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92" w:rsidRDefault="00316692" w:rsidP="00316692">
      <w:pPr>
        <w:jc w:val="center"/>
        <w:rPr>
          <w:b/>
        </w:rPr>
      </w:pPr>
      <w:r>
        <w:rPr>
          <w:b/>
        </w:rPr>
        <w:t>SESIÓN EXTRAORDINARIA, 16 DE ENERO DE 2015.</w:t>
      </w:r>
    </w:p>
    <w:p w:rsidR="00316692" w:rsidRDefault="00316692" w:rsidP="00316692">
      <w:pPr>
        <w:jc w:val="both"/>
        <w:rPr>
          <w:rFonts w:asciiTheme="majorHAnsi" w:hAnsiTheme="majorHAnsi" w:cstheme="majorBidi"/>
          <w:bCs/>
          <w:lang w:val="es-ES_tradnl"/>
        </w:rPr>
      </w:pPr>
      <w:r w:rsidRPr="000C6C1A">
        <w:rPr>
          <w:rFonts w:asciiTheme="majorHAnsi" w:hAnsiTheme="majorHAnsi"/>
        </w:rPr>
        <w:t>RESO</w:t>
      </w:r>
      <w:r>
        <w:rPr>
          <w:rFonts w:asciiTheme="majorHAnsi" w:hAnsiTheme="majorHAnsi"/>
        </w:rPr>
        <w:t>LUCIÓN: 007-16</w:t>
      </w:r>
      <w:r w:rsidRPr="000C6C1A">
        <w:rPr>
          <w:rFonts w:asciiTheme="majorHAnsi" w:hAnsiTheme="majorHAnsi"/>
        </w:rPr>
        <w:t>-01-2015:</w:t>
      </w:r>
      <w:r>
        <w:rPr>
          <w:rFonts w:asciiTheme="majorHAnsi" w:hAnsiTheme="majorHAnsi"/>
        </w:rPr>
        <w:t xml:space="preserve"> </w:t>
      </w:r>
      <w:r w:rsidRPr="000C6C1A">
        <w:rPr>
          <w:rFonts w:asciiTheme="majorHAnsi" w:hAnsiTheme="majorHAnsi" w:cstheme="majorBidi"/>
          <w:bCs/>
          <w:lang w:val="es-ES_tradnl"/>
        </w:rPr>
        <w:t xml:space="preserve">EL CONCEJO MUNICIPAL DEL GOBIERNO AUTÓNOMO DESCENTRALIZADO DEL CANTÓN </w:t>
      </w:r>
      <w:r>
        <w:rPr>
          <w:rFonts w:asciiTheme="majorHAnsi" w:hAnsiTheme="majorHAnsi" w:cstheme="majorBidi"/>
          <w:bCs/>
          <w:lang w:val="es-ES_tradnl"/>
        </w:rPr>
        <w:t xml:space="preserve">GUARANDA, CON OCHO VOTOS A FAVOR RESUELVE: </w:t>
      </w:r>
      <w:r w:rsidRPr="00C22E11">
        <w:rPr>
          <w:rFonts w:asciiTheme="majorHAnsi" w:hAnsiTheme="majorHAnsi" w:cstheme="majorBidi"/>
          <w:bCs/>
        </w:rPr>
        <w:t xml:space="preserve">APROBAR EN SEGUNDO Y DEFINITIVO DEBATE LA ORDENANZA QUE </w:t>
      </w:r>
      <w:r w:rsidRPr="00C22E11">
        <w:rPr>
          <w:rFonts w:asciiTheme="majorHAnsi" w:hAnsiTheme="majorHAnsi"/>
        </w:rPr>
        <w:t>NORMA LA TERMINACIÓN, LIQUIDACIÓN Y EXTINCIÓN DEL PATRONATO MUNICIPAL DE DESARROLLO SOCIAL DEL CANTÓN GUARANDA.</w:t>
      </w:r>
    </w:p>
    <w:p w:rsidR="00316692" w:rsidRDefault="00316692" w:rsidP="00316692">
      <w:pPr>
        <w:jc w:val="both"/>
        <w:rPr>
          <w:rFonts w:asciiTheme="majorHAnsi" w:hAnsiTheme="majorHAnsi" w:cstheme="majorBidi"/>
          <w:bCs/>
          <w:lang w:val="es-ES_tradnl"/>
        </w:rPr>
      </w:pPr>
      <w:r w:rsidRPr="000C6C1A">
        <w:rPr>
          <w:rFonts w:asciiTheme="majorHAnsi" w:hAnsiTheme="majorHAnsi"/>
        </w:rPr>
        <w:t>RESO</w:t>
      </w:r>
      <w:r>
        <w:rPr>
          <w:rFonts w:asciiTheme="majorHAnsi" w:hAnsiTheme="majorHAnsi"/>
        </w:rPr>
        <w:t>LUCIÓN: 008-16</w:t>
      </w:r>
      <w:r w:rsidRPr="000C6C1A">
        <w:rPr>
          <w:rFonts w:asciiTheme="majorHAnsi" w:hAnsiTheme="majorHAnsi"/>
        </w:rPr>
        <w:t>-01-2015:</w:t>
      </w:r>
      <w:r>
        <w:rPr>
          <w:rFonts w:asciiTheme="majorHAnsi" w:hAnsiTheme="majorHAnsi"/>
        </w:rPr>
        <w:t xml:space="preserve"> </w:t>
      </w:r>
      <w:r w:rsidRPr="000C6C1A">
        <w:rPr>
          <w:rFonts w:asciiTheme="majorHAnsi" w:hAnsiTheme="majorHAnsi" w:cstheme="majorBidi"/>
          <w:bCs/>
          <w:lang w:val="es-ES_tradnl"/>
        </w:rPr>
        <w:t xml:space="preserve">EL CONCEJO MUNICIPAL DEL GOBIERNO AUTÓNOMO DESCENTRALIZADO DEL CANTÓN </w:t>
      </w:r>
      <w:r>
        <w:rPr>
          <w:rFonts w:asciiTheme="majorHAnsi" w:hAnsiTheme="majorHAnsi" w:cstheme="majorBidi"/>
          <w:bCs/>
          <w:lang w:val="es-ES_tradnl"/>
        </w:rPr>
        <w:t xml:space="preserve">GUARANDA, CON OCHO VOTOS A FAVOR RESUELVE: </w:t>
      </w:r>
      <w:r w:rsidRPr="00C22E11">
        <w:rPr>
          <w:rFonts w:asciiTheme="majorHAnsi" w:hAnsiTheme="majorHAnsi"/>
        </w:rPr>
        <w:t>APROBAR EN SEGUNDO Y DEFINITIVO DEBATE LA ORDENANZA DE CREACIÓN Y FUNCIONAMIENTO DE ACCIÓN SOCIAL COMO ENTIDAD DE INCLUSIÓN SOCIAL MUNICIPAL DEL GOBIERNO AUTÓNOMO DESCENTRALIZADO DEL CANTÓN GUARANDA; CON LAS CONSIDERACIONES Y OBSERVACIONES PUNTUALES PRESENTADAS EN ESTA SESIÓN POR EL  SR. ALCALDE Y SEÑORES CONCEJALES MIGUEL RUIZ, HUGO TOALOMBO, ISABEL DÁVILA Y  LUIS CHANAGUANO.</w:t>
      </w:r>
    </w:p>
    <w:p w:rsidR="00316692" w:rsidRPr="00C22E11" w:rsidRDefault="00316692" w:rsidP="00316692">
      <w:pPr>
        <w:jc w:val="both"/>
        <w:rPr>
          <w:rFonts w:asciiTheme="majorHAnsi" w:hAnsiTheme="majorHAnsi"/>
        </w:rPr>
      </w:pPr>
      <w:r w:rsidRPr="000C6C1A">
        <w:rPr>
          <w:rFonts w:asciiTheme="majorHAnsi" w:hAnsiTheme="majorHAnsi"/>
        </w:rPr>
        <w:t>RESO</w:t>
      </w:r>
      <w:r>
        <w:rPr>
          <w:rFonts w:asciiTheme="majorHAnsi" w:hAnsiTheme="majorHAnsi"/>
        </w:rPr>
        <w:t>LUCIÓN: 009-16</w:t>
      </w:r>
      <w:r w:rsidRPr="000C6C1A">
        <w:rPr>
          <w:rFonts w:asciiTheme="majorHAnsi" w:hAnsiTheme="majorHAnsi"/>
        </w:rPr>
        <w:t>-01-2015:</w:t>
      </w:r>
      <w:r>
        <w:rPr>
          <w:rFonts w:asciiTheme="majorHAnsi" w:hAnsiTheme="majorHAnsi"/>
        </w:rPr>
        <w:t xml:space="preserve"> </w:t>
      </w:r>
      <w:r w:rsidRPr="000C6C1A">
        <w:rPr>
          <w:rFonts w:asciiTheme="majorHAnsi" w:hAnsiTheme="majorHAnsi" w:cstheme="majorBidi"/>
          <w:bCs/>
          <w:lang w:val="es-ES_tradnl"/>
        </w:rPr>
        <w:t xml:space="preserve">EL CONCEJO MUNICIPAL DEL GOBIERNO AUTÓNOMO DESCENTRALIZADO DEL CANTÓN </w:t>
      </w:r>
      <w:r>
        <w:rPr>
          <w:rFonts w:asciiTheme="majorHAnsi" w:hAnsiTheme="majorHAnsi" w:cstheme="majorBidi"/>
          <w:bCs/>
          <w:lang w:val="es-ES_tradnl"/>
        </w:rPr>
        <w:t xml:space="preserve">GUARANDA, CON OCHO VOTOS A FAVOR RESUELVE: </w:t>
      </w:r>
      <w:r w:rsidRPr="00C22E11">
        <w:rPr>
          <w:rFonts w:asciiTheme="majorHAnsi" w:hAnsiTheme="majorHAnsi"/>
        </w:rPr>
        <w:t>QUE LA COMISIÓN OCASIONAL DEL GADC-GUARANDA QUEDA CONFORMADA POR LOS SEÑORES CONCEJALES WASHINGTON GUAMÁN Y MIGUEL RUIZ; Y, POR LOS FUNCIONARIOS: DIRECTOR ADMINISTRATIVO, DIRECTOR DE PLANIFICACIÓN Y COMIS</w:t>
      </w:r>
      <w:r>
        <w:rPr>
          <w:rFonts w:asciiTheme="majorHAnsi" w:hAnsiTheme="majorHAnsi"/>
        </w:rPr>
        <w:t>ARIO MUNICIPAL; A EFECTO</w:t>
      </w:r>
      <w:bookmarkStart w:id="0" w:name="_GoBack"/>
      <w:bookmarkEnd w:id="0"/>
      <w:r w:rsidRPr="00C22E11">
        <w:rPr>
          <w:rFonts w:asciiTheme="majorHAnsi" w:hAnsiTheme="majorHAnsi"/>
        </w:rPr>
        <w:t xml:space="preserve"> LA REUBICACIÓN DE LOS COMERCIANTES MINORISTAS DE LA  PLAZA ROJA, 7 DE MAYO, 6 DE DICIEMBRE Y COMERCIANTES INDEPENDIENTES DE GUARANDA AL CENTRO COMERCIAL PLAZA 15 DE MAYO; Y, EL ANÁLISIS DE LA ORDENANZA QUE CREA LA EMPRESA PÚBLICA MUNICIPAL DE LA PLAZA Y CENTRO COMERCIAL 15 DE MAYO DE LA CIUDAD DE GUARANDA.</w:t>
      </w:r>
    </w:p>
    <w:p w:rsidR="00316692" w:rsidRDefault="00316692" w:rsidP="00316692"/>
    <w:p w:rsidR="00381F20" w:rsidRDefault="00381F20" w:rsidP="00381F20"/>
    <w:p w:rsidR="00381F20" w:rsidRDefault="00381F20" w:rsidP="00381F20"/>
    <w:p w:rsidR="00381F20" w:rsidRDefault="00381F20" w:rsidP="00381F20"/>
    <w:p w:rsidR="00FB43F0" w:rsidRPr="009E01A4" w:rsidRDefault="00FB43F0" w:rsidP="00FB43F0"/>
    <w:p w:rsidR="00DC75AF" w:rsidRPr="00A535EC" w:rsidRDefault="00DC75AF" w:rsidP="00FB43F0">
      <w:pPr>
        <w:jc w:val="center"/>
      </w:pPr>
    </w:p>
    <w:sectPr w:rsidR="00DC75AF" w:rsidRPr="00A535EC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616" w:rsidRDefault="00274616" w:rsidP="00B52A25">
      <w:pPr>
        <w:spacing w:after="0" w:line="240" w:lineRule="auto"/>
      </w:pPr>
      <w:r>
        <w:separator/>
      </w:r>
    </w:p>
  </w:endnote>
  <w:endnote w:type="continuationSeparator" w:id="0">
    <w:p w:rsidR="00274616" w:rsidRDefault="00274616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616" w:rsidRDefault="00274616" w:rsidP="00B52A25">
      <w:pPr>
        <w:spacing w:after="0" w:line="240" w:lineRule="auto"/>
      </w:pPr>
      <w:r>
        <w:separator/>
      </w:r>
    </w:p>
  </w:footnote>
  <w:footnote w:type="continuationSeparator" w:id="0">
    <w:p w:rsidR="00274616" w:rsidRDefault="00274616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2033D8"/>
    <w:rsid w:val="00211718"/>
    <w:rsid w:val="00214037"/>
    <w:rsid w:val="00265E3A"/>
    <w:rsid w:val="00274616"/>
    <w:rsid w:val="00282E0F"/>
    <w:rsid w:val="00293172"/>
    <w:rsid w:val="002F06BC"/>
    <w:rsid w:val="002F3339"/>
    <w:rsid w:val="00304CFF"/>
    <w:rsid w:val="00312471"/>
    <w:rsid w:val="00316692"/>
    <w:rsid w:val="00324C6B"/>
    <w:rsid w:val="003503DD"/>
    <w:rsid w:val="0035061B"/>
    <w:rsid w:val="00381F20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D0739"/>
    <w:rsid w:val="008D21E9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B75CC"/>
    <w:rsid w:val="00AD057E"/>
    <w:rsid w:val="00B52A25"/>
    <w:rsid w:val="00BA6EC8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1489F-F039-453B-A4C6-091717E46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2015-04-08T15:11:00Z</dcterms:created>
  <dcterms:modified xsi:type="dcterms:W3CDTF">2015-04-08T15:11:00Z</dcterms:modified>
</cp:coreProperties>
</file>