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72" w:rsidRPr="000C6C1A" w:rsidRDefault="00293172" w:rsidP="00293172">
      <w:pPr>
        <w:tabs>
          <w:tab w:val="left" w:pos="0"/>
        </w:tabs>
        <w:jc w:val="center"/>
        <w:rPr>
          <w:rFonts w:asciiTheme="majorHAnsi" w:hAnsiTheme="majorHAnsi"/>
        </w:rPr>
      </w:pPr>
      <w:r>
        <w:rPr>
          <w:b/>
        </w:rPr>
        <w:t>SESIÓN ORDINARIA, 13 DE ENERO DE 2015.</w:t>
      </w:r>
    </w:p>
    <w:p w:rsidR="00293172" w:rsidRDefault="00293172" w:rsidP="00293172">
      <w:pPr>
        <w:jc w:val="both"/>
        <w:rPr>
          <w:rFonts w:asciiTheme="majorHAnsi" w:hAnsiTheme="majorHAnsi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003-13</w:t>
      </w:r>
      <w:r w:rsidRPr="000C6C1A">
        <w:rPr>
          <w:rFonts w:asciiTheme="majorHAnsi" w:hAnsiTheme="majorHAnsi"/>
        </w:rPr>
        <w:t xml:space="preserve">-01-2015: </w:t>
      </w:r>
      <w:r w:rsidRPr="000C6C1A">
        <w:rPr>
          <w:rFonts w:asciiTheme="majorHAnsi" w:hAnsiTheme="majorHAnsi" w:cstheme="majorBidi"/>
          <w:bCs/>
          <w:lang w:val="es-ES_tradnl"/>
        </w:rPr>
        <w:t>EL CONCEJO MUNICIPAL DEL GOBIERNO AUTÓNOMO DESCENTRALIZADO DEL CANTÓN GUARANDA, CON OCHO VOTOS A FAVOR RESUELVE:</w:t>
      </w:r>
      <w:r>
        <w:rPr>
          <w:rFonts w:asciiTheme="majorHAnsi" w:hAnsiTheme="majorHAnsi" w:cstheme="majorBidi"/>
          <w:bCs/>
          <w:lang w:val="es-ES_tradnl"/>
        </w:rPr>
        <w:t xml:space="preserve"> </w:t>
      </w:r>
      <w:r w:rsidRPr="00236036">
        <w:rPr>
          <w:rFonts w:asciiTheme="majorHAnsi" w:hAnsiTheme="majorHAnsi"/>
        </w:rPr>
        <w:t>APROBAR SIN NINGUNA OBSERVACIÓN NI MODIFICACIÓN EL ACTA DE LA SESIÓN ORDINARIA DEL 06 DE ENERO DEL 2015.</w:t>
      </w:r>
    </w:p>
    <w:p w:rsidR="00293172" w:rsidRPr="00872888" w:rsidRDefault="00293172" w:rsidP="00293172">
      <w:pPr>
        <w:ind w:right="49"/>
        <w:jc w:val="both"/>
        <w:rPr>
          <w:rFonts w:asciiTheme="majorHAnsi" w:hAnsiTheme="majorHAnsi"/>
          <w:b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004-13</w:t>
      </w:r>
      <w:r w:rsidRPr="000C6C1A">
        <w:rPr>
          <w:rFonts w:asciiTheme="majorHAnsi" w:hAnsiTheme="majorHAnsi"/>
        </w:rPr>
        <w:t>-01-2015:</w:t>
      </w:r>
      <w:r>
        <w:rPr>
          <w:rFonts w:asciiTheme="majorHAnsi" w:hAnsiTheme="majorHAnsi"/>
        </w:rPr>
        <w:t xml:space="preserve"> </w:t>
      </w:r>
      <w:r w:rsidRPr="000C6C1A">
        <w:rPr>
          <w:rFonts w:asciiTheme="majorHAnsi" w:hAnsiTheme="majorHAnsi" w:cstheme="majorBidi"/>
          <w:bCs/>
          <w:lang w:val="es-ES_tradnl"/>
        </w:rPr>
        <w:t xml:space="preserve">EL CONCEJO MUNICIPAL DEL GOBIERNO AUTÓNOMO DESCENTRALIZADO DEL CANTÓN </w:t>
      </w:r>
      <w:r>
        <w:rPr>
          <w:rFonts w:asciiTheme="majorHAnsi" w:hAnsiTheme="majorHAnsi" w:cstheme="majorBidi"/>
          <w:bCs/>
          <w:lang w:val="es-ES_tradnl"/>
        </w:rPr>
        <w:t>GUARANDA, POR UNA NIMIDAD</w:t>
      </w:r>
      <w:r w:rsidRPr="000C6C1A">
        <w:rPr>
          <w:rFonts w:asciiTheme="majorHAnsi" w:hAnsiTheme="majorHAnsi" w:cstheme="majorBidi"/>
          <w:bCs/>
          <w:lang w:val="es-ES_tradnl"/>
        </w:rPr>
        <w:t xml:space="preserve"> RESUELVE:</w:t>
      </w:r>
      <w:r>
        <w:rPr>
          <w:rFonts w:asciiTheme="majorHAnsi" w:hAnsiTheme="majorHAnsi" w:cstheme="majorBidi"/>
          <w:bCs/>
          <w:lang w:val="es-ES_tradnl"/>
        </w:rPr>
        <w:t xml:space="preserve"> </w:t>
      </w:r>
      <w:r w:rsidRPr="00872888">
        <w:rPr>
          <w:rFonts w:asciiTheme="majorHAnsi" w:hAnsiTheme="majorHAnsi"/>
        </w:rPr>
        <w:t>QUE SE REMITA A  LA COMISIÓN DE  TRÁNSITO Y TRANSPORTE EL DOCUMENTO QUE    HA   SIDO   DE    CONOCIMIENTO   Y    ANÁLISIS   PARA    QUE    PRESENTE EL  INFORME   CORRESPONDIENTE  CON  LAS  OBSERVACIONES  QUE  HAN  SIDO SEÑALADAS Y EL INFORME JURÍDICO REVISANDO DE MANERA DETALLADA LAS CONSIDERACIONES Y EN ATENCIÓN A LAS TRES ORDENANZAS QUE SE POSIBILITA REGLAMENTAR.</w:t>
      </w:r>
    </w:p>
    <w:p w:rsidR="00293172" w:rsidRDefault="00293172" w:rsidP="00293172">
      <w:pPr>
        <w:jc w:val="both"/>
        <w:rPr>
          <w:rFonts w:asciiTheme="majorHAnsi" w:hAnsiTheme="majorHAnsi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005-13</w:t>
      </w:r>
      <w:r w:rsidRPr="000C6C1A">
        <w:rPr>
          <w:rFonts w:asciiTheme="majorHAnsi" w:hAnsiTheme="majorHAnsi"/>
        </w:rPr>
        <w:t>-01-2015:</w:t>
      </w:r>
      <w:r>
        <w:rPr>
          <w:rFonts w:asciiTheme="majorHAnsi" w:hAnsiTheme="majorHAnsi"/>
        </w:rPr>
        <w:t xml:space="preserve"> </w:t>
      </w:r>
      <w:r w:rsidRPr="000C6C1A">
        <w:rPr>
          <w:rFonts w:asciiTheme="majorHAnsi" w:hAnsiTheme="majorHAnsi" w:cstheme="majorBidi"/>
          <w:bCs/>
          <w:lang w:val="es-ES_tradnl"/>
        </w:rPr>
        <w:t xml:space="preserve">EL CONCEJO MUNICIPAL DEL GOBIERNO AUTÓNOMO DESCENTRALIZADO DEL CANTÓN </w:t>
      </w:r>
      <w:r>
        <w:rPr>
          <w:rFonts w:asciiTheme="majorHAnsi" w:hAnsiTheme="majorHAnsi" w:cstheme="majorBidi"/>
          <w:bCs/>
          <w:lang w:val="es-ES_tradnl"/>
        </w:rPr>
        <w:t>GUARANDA, CON OCHO VOTOS A FAVOR RESUELVE:</w:t>
      </w:r>
      <w:r w:rsidRPr="00EC2077">
        <w:rPr>
          <w:rFonts w:asciiTheme="majorHAnsi" w:hAnsiTheme="majorHAnsi"/>
          <w:b/>
        </w:rPr>
        <w:t xml:space="preserve"> </w:t>
      </w:r>
      <w:r w:rsidRPr="00872888">
        <w:rPr>
          <w:rFonts w:asciiTheme="majorHAnsi" w:hAnsiTheme="majorHAnsi"/>
        </w:rPr>
        <w:t>APROBAR EN PRIMER DEBATE EL PROYECTO DE ORDENANZA QUE NORMA LA TERMINACIÓN, LIQUIDACIÓN Y EXTINCIÓN DEL PATRONATO MUNICIPAL DE AMPARO SOCIAL DEL CANTÓN GUARANDA, CON LA SUGERENCIA PLANTEADA POR EL SR. CONCEJAL HUGO TOALOMBO.</w:t>
      </w:r>
      <w:bookmarkStart w:id="0" w:name="_GoBack"/>
      <w:bookmarkEnd w:id="0"/>
    </w:p>
    <w:p w:rsidR="00293172" w:rsidRDefault="00293172" w:rsidP="00293172">
      <w:pPr>
        <w:jc w:val="both"/>
        <w:rPr>
          <w:rFonts w:asciiTheme="majorHAnsi" w:hAnsiTheme="majorHAnsi"/>
        </w:rPr>
      </w:pPr>
      <w:r w:rsidRPr="000C6C1A">
        <w:rPr>
          <w:rFonts w:asciiTheme="majorHAnsi" w:hAnsiTheme="majorHAnsi"/>
        </w:rPr>
        <w:t>RESO</w:t>
      </w:r>
      <w:r>
        <w:rPr>
          <w:rFonts w:asciiTheme="majorHAnsi" w:hAnsiTheme="majorHAnsi"/>
        </w:rPr>
        <w:t>LUCIÓN: 006-13</w:t>
      </w:r>
      <w:r w:rsidRPr="000C6C1A">
        <w:rPr>
          <w:rFonts w:asciiTheme="majorHAnsi" w:hAnsiTheme="majorHAnsi"/>
        </w:rPr>
        <w:t>-01-2015:</w:t>
      </w:r>
      <w:r>
        <w:rPr>
          <w:rFonts w:asciiTheme="majorHAnsi" w:hAnsiTheme="majorHAnsi"/>
        </w:rPr>
        <w:t xml:space="preserve"> </w:t>
      </w:r>
      <w:r w:rsidRPr="000C6C1A">
        <w:rPr>
          <w:rFonts w:asciiTheme="majorHAnsi" w:hAnsiTheme="majorHAnsi" w:cstheme="majorBidi"/>
          <w:bCs/>
          <w:lang w:val="es-ES_tradnl"/>
        </w:rPr>
        <w:t xml:space="preserve">EL CONCEJO MUNICIPAL DEL GOBIERNO AUTÓNOMO DESCENTRALIZADO DEL CANTÓN </w:t>
      </w:r>
      <w:r>
        <w:rPr>
          <w:rFonts w:asciiTheme="majorHAnsi" w:hAnsiTheme="majorHAnsi" w:cstheme="majorBidi"/>
          <w:bCs/>
          <w:lang w:val="es-ES_tradnl"/>
        </w:rPr>
        <w:t xml:space="preserve">GUARANDA, CON OCHO VOTOS A FAVOR RESUELVE: </w:t>
      </w:r>
      <w:r w:rsidRPr="00AE69C0">
        <w:rPr>
          <w:rFonts w:asciiTheme="majorHAnsi" w:hAnsiTheme="majorHAnsi"/>
        </w:rPr>
        <w:t>DESIGNAR A LA SRA. CONCEJALA CARMEN HIDALGO VILLALVA A EFECTO LA  INTEGRACIÓN DE LA COMISIÓN DE SELECCIÓN DEL TAYTA CARNAVAL 2015, CONFORME ORDENANZA SUSTITUTIVA QUE REGULA LA ORGANIZACIÓN, ADMINISTRACIÓN, FINANCIAMIENTO Y DESARROLLO DE LOS EVENTOS CULTURALES Y PATRIMONIALES DEL CARNAVAL DE GUARANDA.</w:t>
      </w:r>
    </w:p>
    <w:p w:rsidR="00293172" w:rsidRPr="00225825" w:rsidRDefault="00293172" w:rsidP="00293172"/>
    <w:p w:rsidR="00FB43F0" w:rsidRPr="009E01A4" w:rsidRDefault="00FB43F0" w:rsidP="00FB43F0"/>
    <w:p w:rsidR="00DC75AF" w:rsidRPr="00A535EC" w:rsidRDefault="00DC75AF" w:rsidP="00FB43F0">
      <w:pPr>
        <w:jc w:val="center"/>
      </w:pPr>
    </w:p>
    <w:sectPr w:rsidR="00DC75AF" w:rsidRPr="00A535E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EE4" w:rsidRDefault="00966EE4" w:rsidP="00B52A25">
      <w:pPr>
        <w:spacing w:after="0" w:line="240" w:lineRule="auto"/>
      </w:pPr>
      <w:r>
        <w:separator/>
      </w:r>
    </w:p>
  </w:endnote>
  <w:endnote w:type="continuationSeparator" w:id="0">
    <w:p w:rsidR="00966EE4" w:rsidRDefault="00966EE4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EE4" w:rsidRDefault="00966EE4" w:rsidP="00B52A25">
      <w:pPr>
        <w:spacing w:after="0" w:line="240" w:lineRule="auto"/>
      </w:pPr>
      <w:r>
        <w:separator/>
      </w:r>
    </w:p>
  </w:footnote>
  <w:footnote w:type="continuationSeparator" w:id="0">
    <w:p w:rsidR="00966EE4" w:rsidRDefault="00966EE4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2033D8"/>
    <w:rsid w:val="00211718"/>
    <w:rsid w:val="00214037"/>
    <w:rsid w:val="00265E3A"/>
    <w:rsid w:val="00282E0F"/>
    <w:rsid w:val="00293172"/>
    <w:rsid w:val="002F06BC"/>
    <w:rsid w:val="002F3339"/>
    <w:rsid w:val="00304CFF"/>
    <w:rsid w:val="00312471"/>
    <w:rsid w:val="00324C6B"/>
    <w:rsid w:val="003503DD"/>
    <w:rsid w:val="0035061B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D0739"/>
    <w:rsid w:val="008D21E9"/>
    <w:rsid w:val="008F2293"/>
    <w:rsid w:val="009122F8"/>
    <w:rsid w:val="00927150"/>
    <w:rsid w:val="00963C32"/>
    <w:rsid w:val="00966EE4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B75CC"/>
    <w:rsid w:val="00AD057E"/>
    <w:rsid w:val="00B52A25"/>
    <w:rsid w:val="00BA6EC8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F63EB-A29D-418C-8AC8-E335E5185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2015-04-08T15:07:00Z</dcterms:created>
  <dcterms:modified xsi:type="dcterms:W3CDTF">2015-04-08T15:07:00Z</dcterms:modified>
</cp:coreProperties>
</file>