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5EC" w:rsidRDefault="00A535EC" w:rsidP="00A535EC"/>
    <w:p w:rsidR="00A535EC" w:rsidRDefault="00A535EC" w:rsidP="00A535EC">
      <w:pPr>
        <w:jc w:val="center"/>
        <w:rPr>
          <w:b/>
        </w:rPr>
      </w:pPr>
      <w:r>
        <w:rPr>
          <w:b/>
        </w:rPr>
        <w:t>RESOLUCIONES ADOPTADAS POR EL  CONCEJO MUNICIPAL DEL GOBIERNO AUTÓNOMO DESCENTRALIZADO DEL CANTÓN GUARANDA, EN EL MES DE ENERO DE 2015.</w:t>
      </w:r>
    </w:p>
    <w:p w:rsidR="00A535EC" w:rsidRDefault="00A535EC" w:rsidP="00A535EC">
      <w:pPr>
        <w:jc w:val="center"/>
        <w:rPr>
          <w:b/>
        </w:rPr>
      </w:pPr>
    </w:p>
    <w:p w:rsidR="00A535EC" w:rsidRDefault="00A535EC" w:rsidP="00A535EC">
      <w:pPr>
        <w:rPr>
          <w:b/>
        </w:rPr>
      </w:pPr>
      <w:r>
        <w:rPr>
          <w:b/>
        </w:rPr>
        <w:t>SESIÓN ORDINARIA, 06 DE ENERO DE 2015.</w:t>
      </w:r>
    </w:p>
    <w:p w:rsidR="00A535EC" w:rsidRDefault="00A535EC" w:rsidP="00A535EC">
      <w:pPr>
        <w:rPr>
          <w:rFonts w:cstheme="majorBidi"/>
          <w:bCs/>
        </w:rPr>
      </w:pPr>
    </w:p>
    <w:p w:rsidR="00A535EC" w:rsidRDefault="00A535EC" w:rsidP="00A535EC">
      <w:pPr>
        <w:jc w:val="both"/>
        <w:rPr>
          <w:rFonts w:asciiTheme="majorHAnsi" w:hAnsiTheme="majorHAnsi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 xml:space="preserve">LUCIÓN: </w:t>
      </w:r>
      <w:r w:rsidRPr="000C6C1A">
        <w:rPr>
          <w:rFonts w:asciiTheme="majorHAnsi" w:hAnsiTheme="majorHAnsi"/>
        </w:rPr>
        <w:t xml:space="preserve">001-06-01-2015: </w:t>
      </w:r>
      <w:r w:rsidRPr="000C6C1A">
        <w:rPr>
          <w:rFonts w:asciiTheme="majorHAnsi" w:hAnsiTheme="majorHAnsi" w:cstheme="majorBidi"/>
          <w:bCs/>
          <w:lang w:val="es-ES_tradnl"/>
        </w:rPr>
        <w:t xml:space="preserve">EL CONCEJO MUNICIPAL DEL GOBIERNO AUTÓNOMO DESCENTRALIZADO DEL CANTÓN GUARANDA, CON OCHO VOTOS A FAVOR RESUELVE: </w:t>
      </w:r>
      <w:r w:rsidRPr="000C6C1A">
        <w:rPr>
          <w:rFonts w:asciiTheme="majorHAnsi" w:hAnsiTheme="majorHAnsi"/>
        </w:rPr>
        <w:t>APROBAR LAS ACTAS DE LAS SESIONES ORDINARIAS DEL 23 Y 30 DE DICIEMBRE DEL 2014 RESPECTIVAMENTE.</w:t>
      </w:r>
    </w:p>
    <w:p w:rsidR="00A535EC" w:rsidRDefault="00A535EC" w:rsidP="00A535EC">
      <w:pPr>
        <w:jc w:val="both"/>
        <w:rPr>
          <w:rFonts w:asciiTheme="majorHAnsi" w:hAnsiTheme="majorHAnsi"/>
        </w:rPr>
      </w:pPr>
    </w:p>
    <w:p w:rsidR="00A535EC" w:rsidRDefault="00A535EC" w:rsidP="00A535EC">
      <w:pPr>
        <w:tabs>
          <w:tab w:val="left" w:pos="0"/>
        </w:tabs>
        <w:jc w:val="both"/>
        <w:rPr>
          <w:rFonts w:asciiTheme="majorHAnsi" w:hAnsiTheme="majorHAnsi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002</w:t>
      </w:r>
      <w:r w:rsidRPr="000C6C1A">
        <w:rPr>
          <w:rFonts w:asciiTheme="majorHAnsi" w:hAnsiTheme="majorHAnsi"/>
        </w:rPr>
        <w:t xml:space="preserve">-06-01-2015: </w:t>
      </w:r>
      <w:r w:rsidRPr="000C6C1A">
        <w:rPr>
          <w:rFonts w:asciiTheme="majorHAnsi" w:hAnsiTheme="majorHAnsi" w:cstheme="majorBidi"/>
          <w:bCs/>
          <w:lang w:val="es-ES_tradnl"/>
        </w:rPr>
        <w:t>EL CONCEJO MUNICIPAL DEL GOBIERNO AUTÓNOMO DESCENTRALIZADO DEL CANTÓN GUARANDA, CON OCHO VOTOS A FAVOR RESUELVE:</w:t>
      </w:r>
      <w:r>
        <w:rPr>
          <w:rFonts w:asciiTheme="majorHAnsi" w:hAnsiTheme="majorHAnsi" w:cstheme="majorBidi"/>
          <w:bCs/>
          <w:lang w:val="es-ES_tradnl"/>
        </w:rPr>
        <w:t xml:space="preserve"> </w:t>
      </w:r>
      <w:r w:rsidRPr="000C6C1A">
        <w:rPr>
          <w:rFonts w:asciiTheme="majorHAnsi" w:hAnsiTheme="majorHAnsi"/>
        </w:rPr>
        <w:t>APROBAR EN SEGUNDO Y DEFINITIVO DEBATE LA ORDENANZA QUE REGLAMENTA EL FUNCIONAMIENTO DE LA PLAZA DE ANIMALES PARA LA INTRODUCCIÓN, VENTA Y COMERCIALIZACIÓN DE TODO TIPO DE SEMOVIENTES “RASTRO”, CON LAS CONSIDERACIONES Y OBSERVACIONES PLANTEADAS POR LOS SEÑORES CONCEJALES MIGUEL RUIZ, WASHINGTON GUAMÁN, CARMEN HIDALGO Y HUGO TOALOMBO.</w:t>
      </w:r>
    </w:p>
    <w:p w:rsidR="00A535EC" w:rsidRPr="009E01A4" w:rsidRDefault="00A535EC" w:rsidP="00A535EC"/>
    <w:p w:rsidR="00DC75AF" w:rsidRPr="00A535EC" w:rsidRDefault="00DC75AF" w:rsidP="00A535EC">
      <w:bookmarkStart w:id="0" w:name="_GoBack"/>
      <w:bookmarkEnd w:id="0"/>
    </w:p>
    <w:sectPr w:rsidR="00DC75AF" w:rsidRPr="00A535E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2C1" w:rsidRDefault="00CF62C1" w:rsidP="00B52A25">
      <w:pPr>
        <w:spacing w:after="0" w:line="240" w:lineRule="auto"/>
      </w:pPr>
      <w:r>
        <w:separator/>
      </w:r>
    </w:p>
  </w:endnote>
  <w:endnote w:type="continuationSeparator" w:id="0">
    <w:p w:rsidR="00CF62C1" w:rsidRDefault="00CF62C1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2C1" w:rsidRDefault="00CF62C1" w:rsidP="00B52A25">
      <w:pPr>
        <w:spacing w:after="0" w:line="240" w:lineRule="auto"/>
      </w:pPr>
      <w:r>
        <w:separator/>
      </w:r>
    </w:p>
  </w:footnote>
  <w:footnote w:type="continuationSeparator" w:id="0">
    <w:p w:rsidR="00CF62C1" w:rsidRDefault="00CF62C1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2033D8"/>
    <w:rsid w:val="00211718"/>
    <w:rsid w:val="00214037"/>
    <w:rsid w:val="00265E3A"/>
    <w:rsid w:val="00282E0F"/>
    <w:rsid w:val="002F06BC"/>
    <w:rsid w:val="002F3339"/>
    <w:rsid w:val="00304CFF"/>
    <w:rsid w:val="00312471"/>
    <w:rsid w:val="00324C6B"/>
    <w:rsid w:val="003503DD"/>
    <w:rsid w:val="0035061B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D0739"/>
    <w:rsid w:val="008D21E9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B75CC"/>
    <w:rsid w:val="00AD057E"/>
    <w:rsid w:val="00B52A25"/>
    <w:rsid w:val="00BA6EC8"/>
    <w:rsid w:val="00BC54CC"/>
    <w:rsid w:val="00C174A0"/>
    <w:rsid w:val="00C34773"/>
    <w:rsid w:val="00C4592A"/>
    <w:rsid w:val="00C711DF"/>
    <w:rsid w:val="00C7462C"/>
    <w:rsid w:val="00CB3A63"/>
    <w:rsid w:val="00CC4835"/>
    <w:rsid w:val="00CF62C1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3D2BE-4BD5-4BF3-8E0D-C015EC1E5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2015-04-08T15:05:00Z</dcterms:created>
  <dcterms:modified xsi:type="dcterms:W3CDTF">2015-04-08T15:05:00Z</dcterms:modified>
</cp:coreProperties>
</file>