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C6DA7" w:rsidRDefault="00721E18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5A50EF" w:rsidRDefault="005A50EF" w:rsidP="005A50EF">
      <w:pPr>
        <w:jc w:val="center"/>
        <w:rPr>
          <w:b/>
        </w:rPr>
      </w:pPr>
      <w:r>
        <w:rPr>
          <w:b/>
        </w:rPr>
        <w:t>SESIÓN ORDINARIA, 09 DE DICIEMBRE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5A50EF" w:rsidRDefault="005A50EF" w:rsidP="005A50EF">
      <w:pPr>
        <w:jc w:val="center"/>
      </w:pPr>
    </w:p>
    <w:p w:rsidR="005A50EF" w:rsidRDefault="005A50EF" w:rsidP="005A50EF">
      <w:pPr>
        <w:jc w:val="both"/>
        <w:rPr>
          <w:rFonts w:eastAsiaTheme="minorEastAsia" w:cstheme="majorBidi"/>
          <w:bCs/>
          <w:lang w:val="es-ES_tradnl" w:eastAsia="es-EC"/>
        </w:rPr>
      </w:pPr>
      <w:r w:rsidRPr="00EE31F3">
        <w:t xml:space="preserve">RESOLUCIÓN: </w:t>
      </w:r>
      <w:r>
        <w:t xml:space="preserve">123-09-12-2014: </w:t>
      </w:r>
      <w:r w:rsidRPr="00EE31F3">
        <w:t>EL CONCEJO MUNICIPAL DEL GOBIERNO AUTÓNOMO DESCENTRALIZADO DEL CANTÓN GUARANDA, CON OCHO VOTOS A FAVOR RESUELVE:</w:t>
      </w:r>
      <w:r w:rsidRPr="00EE31F3">
        <w:rPr>
          <w:rFonts w:eastAsiaTheme="minorEastAsia" w:cstheme="majorBidi"/>
          <w:bCs/>
          <w:lang w:val="es-ES_tradnl" w:eastAsia="es-EC"/>
        </w:rPr>
        <w:t xml:space="preserve"> APROBAR SIN NINGUNA OBSERVACIÓN NI MODIFICACIÓN EL ACTA DE LA SESIÓN ORDINARIA DE CONCEJO MUNICIPAL DEL MARTES 02 DE DICIEMBRE   DE  2014.</w:t>
      </w:r>
    </w:p>
    <w:p w:rsidR="005A50EF" w:rsidRDefault="005A50EF" w:rsidP="005A50EF">
      <w:pPr>
        <w:jc w:val="both"/>
        <w:rPr>
          <w:rFonts w:eastAsiaTheme="minorEastAsia" w:cstheme="majorBidi"/>
          <w:bCs/>
          <w:lang w:val="es-ES_tradnl" w:eastAsia="es-EC"/>
        </w:rPr>
      </w:pPr>
    </w:p>
    <w:p w:rsidR="005A50EF" w:rsidRDefault="005A50EF" w:rsidP="005A50EF">
      <w:pPr>
        <w:jc w:val="both"/>
      </w:pPr>
      <w:r w:rsidRPr="00EE31F3">
        <w:t xml:space="preserve">RESOLUCIÓN: </w:t>
      </w:r>
      <w:r>
        <w:t xml:space="preserve">124-09-12-2014: </w:t>
      </w:r>
      <w:r w:rsidRPr="00EE31F3">
        <w:t>EL CONCEJO MUNICIPAL DEL GOBIERNO AUTÓNOMO DESCENTRALIZADO DEL CANTÓN GUARANDA, CON OCHO VOTOS A FAVOR RESUELVE: APROBAR EN PRIMER DEBATE LA ORDENANZA SUSTITUTIVA QUE REGULA LA ORGANIZACIÓN, ADMINISTRACIÓN,  FINANCIAMIENTO Y DESARROLLO DE LOS EVENTOS CULTURALES Y PATRIMONIALES DEL CARNAVAL DE GUARANDA; DEBIENDO PARA SEGUNDO Y DEFINITIVO DEBATE DE ESTA ORDENANZA EL PROCURADOR SÍNDICO DEL GADCG  PRESENTAR EL INFORME  JURÍDICO CORRESPONDIENTE.</w:t>
      </w:r>
    </w:p>
    <w:p w:rsidR="005A50EF" w:rsidRDefault="005A50EF" w:rsidP="005A50EF">
      <w:pPr>
        <w:jc w:val="both"/>
      </w:pPr>
    </w:p>
    <w:p w:rsidR="005A50EF" w:rsidRDefault="005A50EF" w:rsidP="005A50EF">
      <w:pPr>
        <w:jc w:val="both"/>
      </w:pPr>
      <w:r w:rsidRPr="00EE31F3">
        <w:t xml:space="preserve">RESOLUCIÓN: </w:t>
      </w:r>
      <w:r>
        <w:t xml:space="preserve">125-09-12-2014: </w:t>
      </w:r>
      <w:r w:rsidRPr="00EE31F3">
        <w:t>EL CONCEJO MUNICIPAL DEL GOBIERNO AUTÓNOMO DESCENTRALIZADO DEL CANTÓN GUARANDA, CON OCHO VOTOS A FAVOR RESUELVE: APROBAR EN PRIMER DEBATE LA ORDENANZA SUSTITUTIVA QUE REGLAMENTA LA CONMEMORACIÓN DE LAS FECHA CLÁSICAS DE LA HISTORIA PATRIA, PROVINCIALES Y CANTONALES, DEBIENDO PARA SEGUNDO Y DEFINITIVO DEBATE DE ESTA ORDENANZA EL PROCURADOR SÍNDICO DEL GADCG  PRESENTAR EL INFORME  JURÍDICO CORRESPONDIENTE.</w:t>
      </w:r>
    </w:p>
    <w:p w:rsidR="005A50EF" w:rsidRDefault="005A50EF" w:rsidP="005A50EF">
      <w:pPr>
        <w:jc w:val="both"/>
      </w:pPr>
      <w:bookmarkStart w:id="0" w:name="_GoBack"/>
      <w:bookmarkEnd w:id="0"/>
    </w:p>
    <w:p w:rsidR="005A50EF" w:rsidRDefault="005A50EF" w:rsidP="005A50EF">
      <w:pPr>
        <w:jc w:val="both"/>
      </w:pPr>
      <w:r w:rsidRPr="00EE31F3">
        <w:t xml:space="preserve">RESOLUCIÓN: </w:t>
      </w:r>
      <w:r>
        <w:t xml:space="preserve">126-09-12-2014: </w:t>
      </w:r>
      <w:r w:rsidRPr="009170BA">
        <w:t>EL CONCEJO MUNICIPAL DEL GOBIERNO AUTÓNOMO DESCENTRALIZADO DEL CANTÓN GUARANDA CON CINCO VOTOS A FAVOR RESUELVE: APROBAR CONFORME A LA NORMATIVA VIGENTE EN SEGUNDO Y DEFINITIVO DEBATE EL PROYECTO DE PRESUPUESTO  PARA EL EJERCICIO ECONÓMICO 2015 DEL GOBIERNO AUTÓNOMO DESCENTRALIZADO DEL CANTÓN GUARANDA, Y ANEXAR EL PRESUPUESTO PARA EL EJERCICIO ECONÓMICO 2015 DE LA E-P.EMAPA-G COMO LO ESTABLECE EL ART. 267 DEL COOTAD.</w:t>
      </w:r>
    </w:p>
    <w:p w:rsidR="005A50EF" w:rsidRDefault="005A50EF" w:rsidP="005A50EF">
      <w:pPr>
        <w:jc w:val="both"/>
      </w:pPr>
    </w:p>
    <w:p w:rsidR="00E37797" w:rsidRPr="005C6DA7" w:rsidRDefault="00E37797" w:rsidP="000C3A75">
      <w:pPr>
        <w:rPr>
          <w:rFonts w:ascii="Arial" w:hAnsi="Arial" w:cs="Arial"/>
        </w:rPr>
      </w:pPr>
    </w:p>
    <w:p w:rsidR="00E37797" w:rsidRPr="005C6DA7" w:rsidRDefault="00E37797" w:rsidP="000C3A75">
      <w:pPr>
        <w:rPr>
          <w:rFonts w:ascii="Arial" w:hAnsi="Arial" w:cs="Arial"/>
        </w:rPr>
      </w:pPr>
    </w:p>
    <w:sectPr w:rsidR="00E37797" w:rsidRPr="005C6DA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BC3" w:rsidRDefault="00863BC3" w:rsidP="00721E18">
      <w:r>
        <w:separator/>
      </w:r>
    </w:p>
  </w:endnote>
  <w:endnote w:type="continuationSeparator" w:id="0">
    <w:p w:rsidR="00863BC3" w:rsidRDefault="00863BC3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BC3" w:rsidRDefault="00863BC3" w:rsidP="00721E18">
      <w:r>
        <w:separator/>
      </w:r>
    </w:p>
  </w:footnote>
  <w:footnote w:type="continuationSeparator" w:id="0">
    <w:p w:rsidR="00863BC3" w:rsidRDefault="00863BC3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63BC3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2015-04-03T00:47:00Z</dcterms:created>
  <dcterms:modified xsi:type="dcterms:W3CDTF">2015-04-03T00:47:00Z</dcterms:modified>
</cp:coreProperties>
</file>