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518" w:rsidRDefault="00143518" w:rsidP="00143518">
      <w:pPr>
        <w:jc w:val="center"/>
        <w:rPr>
          <w:b/>
        </w:rPr>
      </w:pPr>
    </w:p>
    <w:p w:rsidR="00143518" w:rsidRDefault="00143518" w:rsidP="00143518">
      <w:pPr>
        <w:jc w:val="center"/>
        <w:rPr>
          <w:b/>
        </w:rPr>
      </w:pPr>
    </w:p>
    <w:p w:rsidR="00143518" w:rsidRDefault="00143518" w:rsidP="00143518">
      <w:pPr>
        <w:jc w:val="center"/>
        <w:rPr>
          <w:b/>
        </w:rPr>
      </w:pPr>
    </w:p>
    <w:p w:rsidR="00143518" w:rsidRDefault="00143518" w:rsidP="00143518">
      <w:pPr>
        <w:jc w:val="center"/>
        <w:rPr>
          <w:b/>
        </w:rPr>
      </w:pPr>
    </w:p>
    <w:p w:rsidR="00143518" w:rsidRDefault="00143518" w:rsidP="00143518">
      <w:pPr>
        <w:jc w:val="center"/>
        <w:rPr>
          <w:b/>
        </w:rPr>
      </w:pPr>
    </w:p>
    <w:p w:rsidR="00143518" w:rsidRDefault="00143518" w:rsidP="00143518">
      <w:pPr>
        <w:jc w:val="center"/>
        <w:rPr>
          <w:b/>
        </w:rPr>
      </w:pPr>
      <w:r>
        <w:rPr>
          <w:b/>
        </w:rPr>
        <w:t>SESIÓN ORDINARIA, 25 DE NOVIEMBRE DE 2014.</w:t>
      </w:r>
    </w:p>
    <w:p w:rsidR="00143518" w:rsidRDefault="00143518" w:rsidP="00143518">
      <w:pPr>
        <w:jc w:val="center"/>
        <w:rPr>
          <w:b/>
        </w:rPr>
      </w:pPr>
    </w:p>
    <w:p w:rsidR="00143518" w:rsidRDefault="00143518" w:rsidP="00143518">
      <w:pPr>
        <w:jc w:val="both"/>
        <w:rPr>
          <w:rFonts w:eastAsiaTheme="minorEastAsia" w:cstheme="majorBidi"/>
          <w:bCs/>
          <w:lang w:val="es-ES_tradnl" w:eastAsia="es-EC"/>
        </w:rPr>
      </w:pPr>
      <w:r>
        <w:t xml:space="preserve">RESOLUCIÓN: 114-25-11-2014: </w:t>
      </w:r>
      <w:r>
        <w:rPr>
          <w:rFonts w:eastAsiaTheme="minorEastAsia" w:cstheme="majorBidi"/>
          <w:bCs/>
          <w:lang w:val="es-ES_tradnl" w:eastAsia="es-EC"/>
        </w:rPr>
        <w:t>EL CONCEJO MUNICIPAL DEL GOBIERNO AUTÓNOMO DESCENTRALIZADO DEL CANTÓN GUARANDA, CON OCHO VOTOS A FAVOR RESUELVE: APROBAR SIN NINGUNA OBSERVACIÓN NI MODIFICACIÓN EL ACTA DE LA SESIÓN ORDINARIA DE CONCEJO MUNICIPAL DEL MARTES 18 DE NOVIEMBRE  DE 2014.</w:t>
      </w:r>
    </w:p>
    <w:p w:rsidR="00143518" w:rsidRDefault="00143518" w:rsidP="00143518">
      <w:pPr>
        <w:jc w:val="both"/>
        <w:rPr>
          <w:rFonts w:eastAsiaTheme="minorEastAsia" w:cstheme="majorBidi"/>
          <w:bCs/>
          <w:lang w:val="es-ES_tradnl" w:eastAsia="es-EC"/>
        </w:rPr>
      </w:pPr>
    </w:p>
    <w:p w:rsidR="00143518" w:rsidRDefault="00143518" w:rsidP="00143518">
      <w:pPr>
        <w:jc w:val="both"/>
      </w:pPr>
      <w:r>
        <w:t xml:space="preserve">RESOLUCIÓN: 115-25-11-2014: </w:t>
      </w:r>
      <w:r>
        <w:rPr>
          <w:rFonts w:eastAsiaTheme="minorEastAsia" w:cstheme="majorBidi"/>
          <w:bCs/>
          <w:lang w:val="es-ES_tradnl" w:eastAsia="es-EC"/>
        </w:rPr>
        <w:t xml:space="preserve">EL CONCEJO MUNICIPAL DEL GOBIERNO AUTÓNOMO DESCENTRALIZADO DEL CANTÓN GUARANDA, CON OCHO VOTOS A FAVOR RESUELVE: </w:t>
      </w:r>
      <w:r>
        <w:t>DECLARAR DE PRIORIDAD INMEDIATA EL ESTUDIO DE LOS PROYECTOS DE ALCANTARILLADO SANITARIO Y PLUVIAL DE LAS PARROQUIAS SALINAS Y SIMIATUG DEL CANTÓN GUARANDA; Y, OFICIAR A LOS DIRECTORES DE OBRAS PÚBLICAS, PLANIFICACIÓN  Y FINANCIERO DEL GADCG PARA QUE PROCEDAN CON LOS TRÁMITES PERTINENTES.</w:t>
      </w:r>
    </w:p>
    <w:p w:rsidR="00143518" w:rsidRDefault="00143518" w:rsidP="00143518">
      <w:pPr>
        <w:jc w:val="both"/>
        <w:rPr>
          <w:rFonts w:eastAsiaTheme="minorHAnsi" w:cstheme="minorBidi"/>
          <w:lang w:val="es-EC" w:eastAsia="en-US"/>
        </w:rPr>
      </w:pPr>
    </w:p>
    <w:p w:rsidR="00143518" w:rsidRDefault="00143518" w:rsidP="00143518">
      <w:pPr>
        <w:jc w:val="both"/>
        <w:rPr>
          <w:rFonts w:cstheme="majorBidi"/>
          <w:bCs/>
          <w:lang w:val="es-ES_tradnl"/>
        </w:rPr>
      </w:pPr>
      <w:r>
        <w:t xml:space="preserve">RESOLUCIÓN: 116-25-11-2014: </w:t>
      </w:r>
      <w:r>
        <w:rPr>
          <w:rFonts w:eastAsiaTheme="minorEastAsia" w:cstheme="majorBidi"/>
          <w:bCs/>
          <w:lang w:val="es-ES_tradnl" w:eastAsia="es-EC"/>
        </w:rPr>
        <w:t xml:space="preserve">EL CONCEJO MUNICIPAL DEL GOBIERNO AUTÓNOMO DESCENTRALIZADO DEL CANTÓN GUARANDA, CON OCHO VOTOS A FAVOR RESUELVE: SOLICITAR AL PROCURADOR SÍNDICO DEL GADCG  </w:t>
      </w:r>
      <w:r>
        <w:rPr>
          <w:rFonts w:cstheme="majorBidi"/>
          <w:bCs/>
          <w:lang w:val="es-ES_tradnl"/>
        </w:rPr>
        <w:t>REALICE UNA ARGUMENTACIÓN LEGAL MÁS AMPLIA, UN ANÁLISIS TÉCNICO, ECONÓMICO Y FINANCIERO</w:t>
      </w:r>
      <w:r>
        <w:rPr>
          <w:rFonts w:eastAsiaTheme="minorEastAsia" w:cstheme="majorBidi"/>
          <w:bCs/>
          <w:lang w:val="es-ES_tradnl" w:eastAsia="es-EC"/>
        </w:rPr>
        <w:t xml:space="preserve"> </w:t>
      </w:r>
      <w:r>
        <w:rPr>
          <w:rFonts w:cstheme="majorBidi"/>
          <w:bCs/>
          <w:lang w:val="es-ES_tradnl"/>
        </w:rPr>
        <w:t>A</w:t>
      </w:r>
      <w:r>
        <w:rPr>
          <w:rFonts w:eastAsiaTheme="minorEastAsia" w:cstheme="majorBidi"/>
          <w:bCs/>
          <w:lang w:val="es-ES_tradnl" w:eastAsia="es-EC"/>
        </w:rPr>
        <w:t>L  INFORME  JURÍDICO PRESENTADO</w:t>
      </w:r>
      <w:r>
        <w:rPr>
          <w:rFonts w:cstheme="majorBidi"/>
          <w:bCs/>
          <w:lang w:val="es-ES_tradnl"/>
        </w:rPr>
        <w:t xml:space="preserve"> </w:t>
      </w:r>
      <w:r>
        <w:rPr>
          <w:rFonts w:eastAsiaTheme="minorEastAsia" w:cstheme="majorBidi"/>
          <w:bCs/>
          <w:lang w:val="es-ES_tradnl" w:eastAsia="es-EC"/>
        </w:rPr>
        <w:t xml:space="preserve">EN ATENCIÓN </w:t>
      </w:r>
      <w:r>
        <w:rPr>
          <w:rFonts w:cstheme="majorBidi"/>
          <w:bCs/>
          <w:lang w:val="es-ES_tradnl"/>
        </w:rPr>
        <w:t xml:space="preserve">A LA ORDENANZA QUE CREA </w:t>
      </w:r>
      <w:r>
        <w:rPr>
          <w:rFonts w:eastAsiaTheme="minorEastAsia" w:cstheme="majorBidi"/>
          <w:bCs/>
          <w:lang w:val="es-ES_tradnl" w:eastAsia="es-EC"/>
        </w:rPr>
        <w:t xml:space="preserve"> LA EMPRESA PÚBLICA MUNICIPAL DE LA PLAZA  Y CENTRO COMERCIAL 15 DE MAYO DE LA CIUDAD DE GUARANDA, A EFECTO EL CONCEJO MUNICIPAL TOME LA MEJOR DECISIÓN</w:t>
      </w:r>
      <w:r>
        <w:rPr>
          <w:rFonts w:cstheme="majorBidi"/>
          <w:bCs/>
          <w:lang w:val="es-ES_tradnl"/>
        </w:rPr>
        <w:t xml:space="preserve">. </w:t>
      </w:r>
    </w:p>
    <w:p w:rsidR="00143518" w:rsidRDefault="00143518" w:rsidP="00143518">
      <w:pPr>
        <w:jc w:val="both"/>
        <w:rPr>
          <w:rFonts w:cstheme="majorBidi"/>
          <w:bCs/>
          <w:lang w:val="es-ES_tradnl"/>
        </w:rPr>
      </w:pPr>
      <w:bookmarkStart w:id="0" w:name="_GoBack"/>
      <w:bookmarkEnd w:id="0"/>
    </w:p>
    <w:p w:rsidR="00143518" w:rsidRDefault="00143518" w:rsidP="00143518">
      <w:pPr>
        <w:jc w:val="both"/>
        <w:rPr>
          <w:rFonts w:eastAsiaTheme="minorEastAsia" w:cstheme="majorBidi"/>
          <w:bCs/>
          <w:lang w:val="es-ES_tradnl" w:eastAsia="es-EC"/>
        </w:rPr>
      </w:pPr>
      <w:r>
        <w:t xml:space="preserve">RESOLUCIÓN: 117-25-11-2014: </w:t>
      </w:r>
      <w:r>
        <w:rPr>
          <w:rFonts w:eastAsiaTheme="minorEastAsia" w:cstheme="majorBidi"/>
          <w:bCs/>
          <w:lang w:val="es-ES_tradnl" w:eastAsia="es-EC"/>
        </w:rPr>
        <w:t>EL CONCEJO MUNICIPAL DEL GOBIERNO AUTÓNOMO DESCENTRALIZADO DEL CANTÓN GUARANDA, CON OCHO VOTOS A FAVOR RESUELVE: APROBAR EN PRIMER DEBATE LA ORDENANZA SUSTITUTIVA QUE CREA Y REGULA EL ESTACIONAMIENTO MUNICIPAL DE ACCIÓN ROTATIVA TARIFADA GUARANDA “ESMART-G”, CON LAS OBSERVACIONES PLANTEADAS POR LOS SEÑORES CONCEJALES MIGUEL RUÍZ Y HUGO TOALOBO.</w:t>
      </w:r>
    </w:p>
    <w:p w:rsidR="00143518" w:rsidRDefault="00143518" w:rsidP="00143518">
      <w:pPr>
        <w:jc w:val="both"/>
        <w:rPr>
          <w:rFonts w:eastAsiaTheme="minorEastAsia" w:cstheme="majorBidi"/>
          <w:bCs/>
          <w:lang w:val="es-ES_tradnl" w:eastAsia="es-EC"/>
        </w:rPr>
      </w:pPr>
    </w:p>
    <w:p w:rsidR="00143518" w:rsidRDefault="00143518" w:rsidP="00143518">
      <w:pPr>
        <w:jc w:val="both"/>
        <w:rPr>
          <w:rFonts w:eastAsiaTheme="minorEastAsia" w:cstheme="majorBidi"/>
          <w:b/>
          <w:bCs/>
          <w:lang w:val="es-ES_tradnl" w:eastAsia="es-EC"/>
        </w:rPr>
      </w:pPr>
      <w:r>
        <w:rPr>
          <w:rFonts w:eastAsiaTheme="minorEastAsia" w:cstheme="majorBidi"/>
          <w:b/>
          <w:bCs/>
          <w:lang w:val="es-ES_tradnl" w:eastAsia="es-EC"/>
        </w:rPr>
        <w:t xml:space="preserve">Dr. Miguel </w:t>
      </w:r>
      <w:proofErr w:type="spellStart"/>
      <w:r>
        <w:rPr>
          <w:rFonts w:eastAsiaTheme="minorEastAsia" w:cstheme="majorBidi"/>
          <w:b/>
          <w:bCs/>
          <w:lang w:val="es-ES_tradnl" w:eastAsia="es-EC"/>
        </w:rPr>
        <w:t>Angel</w:t>
      </w:r>
      <w:proofErr w:type="spellEnd"/>
      <w:r>
        <w:rPr>
          <w:rFonts w:eastAsiaTheme="minorEastAsia" w:cstheme="majorBidi"/>
          <w:b/>
          <w:bCs/>
          <w:lang w:val="es-ES_tradnl" w:eastAsia="es-EC"/>
        </w:rPr>
        <w:t xml:space="preserve"> León Z.</w:t>
      </w:r>
    </w:p>
    <w:p w:rsidR="00143518" w:rsidRDefault="00143518" w:rsidP="00143518">
      <w:pPr>
        <w:jc w:val="both"/>
        <w:rPr>
          <w:rFonts w:eastAsiaTheme="minorEastAsia" w:cstheme="majorBidi"/>
          <w:b/>
          <w:bCs/>
          <w:lang w:val="es-ES_tradnl" w:eastAsia="es-EC"/>
        </w:rPr>
      </w:pPr>
      <w:r>
        <w:rPr>
          <w:rFonts w:eastAsiaTheme="minorEastAsia" w:cstheme="majorBidi"/>
          <w:b/>
          <w:bCs/>
          <w:lang w:val="es-ES_tradnl" w:eastAsia="es-EC"/>
        </w:rPr>
        <w:t>SECRETARIO GENERAL DE</w:t>
      </w:r>
    </w:p>
    <w:p w:rsidR="00143518" w:rsidRDefault="00143518" w:rsidP="00143518">
      <w:pPr>
        <w:jc w:val="both"/>
        <w:rPr>
          <w:rFonts w:eastAsiaTheme="minorHAnsi" w:cstheme="minorBidi"/>
          <w:b/>
          <w:lang w:val="es-EC" w:eastAsia="en-US"/>
        </w:rPr>
      </w:pPr>
      <w:r>
        <w:rPr>
          <w:rFonts w:eastAsiaTheme="minorEastAsia" w:cstheme="majorBidi"/>
          <w:b/>
          <w:bCs/>
          <w:lang w:val="es-ES_tradnl" w:eastAsia="es-EC"/>
        </w:rPr>
        <w:t>CONCEJO DEL GADCG.</w:t>
      </w:r>
    </w:p>
    <w:p w:rsidR="00312A5D" w:rsidRPr="00143518" w:rsidRDefault="00312A5D" w:rsidP="00143518">
      <w:pPr>
        <w:rPr>
          <w:lang w:val="es-EC"/>
        </w:rPr>
      </w:pPr>
    </w:p>
    <w:sectPr w:rsidR="00312A5D" w:rsidRPr="00143518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9F3" w:rsidRDefault="003629F3" w:rsidP="00721E18">
      <w:r>
        <w:separator/>
      </w:r>
    </w:p>
  </w:endnote>
  <w:endnote w:type="continuationSeparator" w:id="0">
    <w:p w:rsidR="003629F3" w:rsidRDefault="003629F3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9F3" w:rsidRDefault="003629F3" w:rsidP="00721E18">
      <w:r>
        <w:separator/>
      </w:r>
    </w:p>
  </w:footnote>
  <w:footnote w:type="continuationSeparator" w:id="0">
    <w:p w:rsidR="003629F3" w:rsidRDefault="003629F3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43518"/>
    <w:rsid w:val="0016770A"/>
    <w:rsid w:val="00174620"/>
    <w:rsid w:val="001A042C"/>
    <w:rsid w:val="001D1F71"/>
    <w:rsid w:val="001F2884"/>
    <w:rsid w:val="00241D3E"/>
    <w:rsid w:val="00312A5D"/>
    <w:rsid w:val="003509BA"/>
    <w:rsid w:val="0035308E"/>
    <w:rsid w:val="003629F3"/>
    <w:rsid w:val="003E023E"/>
    <w:rsid w:val="00495491"/>
    <w:rsid w:val="005264F3"/>
    <w:rsid w:val="005430D0"/>
    <w:rsid w:val="005933A9"/>
    <w:rsid w:val="005F1E87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14253"/>
    <w:rsid w:val="00955DA1"/>
    <w:rsid w:val="009B2694"/>
    <w:rsid w:val="009F306F"/>
    <w:rsid w:val="00A560FF"/>
    <w:rsid w:val="00A74A75"/>
    <w:rsid w:val="00AE48E4"/>
    <w:rsid w:val="00B737EE"/>
    <w:rsid w:val="00B76664"/>
    <w:rsid w:val="00B81A3A"/>
    <w:rsid w:val="00C06461"/>
    <w:rsid w:val="00C35959"/>
    <w:rsid w:val="00D23A20"/>
    <w:rsid w:val="00DC5A14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9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2015-01-07T21:00:00Z</dcterms:created>
  <dcterms:modified xsi:type="dcterms:W3CDTF">2015-01-07T21:00:00Z</dcterms:modified>
</cp:coreProperties>
</file>