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  <w:r w:rsidRPr="00E6276B">
        <w:rPr>
          <w:b/>
        </w:rPr>
        <w:t xml:space="preserve">SESIÓN </w:t>
      </w:r>
      <w:r>
        <w:rPr>
          <w:b/>
        </w:rPr>
        <w:t>ORDINARIA-MARTES 25 DE NOVIEMBRE</w:t>
      </w:r>
      <w:r w:rsidRPr="00E6276B">
        <w:rPr>
          <w:b/>
        </w:rPr>
        <w:t xml:space="preserve">  DE 2014.</w:t>
      </w: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r w:rsidRPr="0013295C">
        <w:t>CONVOCATORIA</w:t>
      </w:r>
    </w:p>
    <w:p w:rsidR="005430D0" w:rsidRDefault="005430D0" w:rsidP="005430D0"/>
    <w:p w:rsidR="005430D0" w:rsidRDefault="005430D0" w:rsidP="005430D0">
      <w:pPr>
        <w:tabs>
          <w:tab w:val="left" w:pos="8789"/>
        </w:tabs>
        <w:ind w:right="49"/>
        <w:contextualSpacing/>
        <w:jc w:val="both"/>
      </w:pPr>
      <w:r w:rsidRPr="0013295C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25 de noviembre  de 2014, a las 10:30  en el Salón de la Ciudad, para tratar el siguiente orden del día:</w:t>
      </w:r>
    </w:p>
    <w:p w:rsidR="005430D0" w:rsidRPr="0013295C" w:rsidRDefault="005430D0" w:rsidP="005430D0">
      <w:pPr>
        <w:tabs>
          <w:tab w:val="left" w:pos="8789"/>
        </w:tabs>
        <w:ind w:right="49"/>
        <w:contextualSpacing/>
        <w:jc w:val="both"/>
      </w:pPr>
    </w:p>
    <w:p w:rsidR="005430D0" w:rsidRDefault="005430D0" w:rsidP="005430D0">
      <w:pPr>
        <w:ind w:right="49"/>
        <w:jc w:val="both"/>
      </w:pPr>
      <w:r w:rsidRPr="0013295C">
        <w:t>1.- CONOCIMIENTO Y APROBACIÓN DEL ACTA DE LA SESIÓN ORDINARIA DEL MARTES 18 DE NOVIEMBRE DE 2014.</w:t>
      </w:r>
    </w:p>
    <w:p w:rsidR="005430D0" w:rsidRPr="0013295C" w:rsidRDefault="005430D0" w:rsidP="005430D0">
      <w:pPr>
        <w:ind w:right="49"/>
        <w:jc w:val="both"/>
      </w:pPr>
    </w:p>
    <w:p w:rsidR="005430D0" w:rsidRDefault="005430D0" w:rsidP="005430D0">
      <w:pPr>
        <w:ind w:right="49"/>
        <w:jc w:val="both"/>
      </w:pPr>
      <w:r w:rsidRPr="0013295C">
        <w:t>2.- CONOCIMIENTO, ANÁLISIS  Y  DETERMINACIÓN A EFECTO LA DECLARATORIA DE PRIORIDAD PARA LA REALIZACIÓN DE LOS ESTUDIOS DEL PROYECTO DE ALCANTARILLADO SANITARIO DE LAS PARROQUIAS DE SALINAS Y SIMIATUG DEL CANTÓN GUARANDA.</w:t>
      </w:r>
    </w:p>
    <w:p w:rsidR="005430D0" w:rsidRPr="0013295C" w:rsidRDefault="005430D0" w:rsidP="005430D0">
      <w:pPr>
        <w:ind w:right="49"/>
        <w:jc w:val="both"/>
      </w:pPr>
    </w:p>
    <w:p w:rsidR="005430D0" w:rsidRDefault="005430D0" w:rsidP="005430D0">
      <w:pPr>
        <w:ind w:right="49"/>
        <w:jc w:val="both"/>
      </w:pPr>
      <w:r w:rsidRPr="0013295C">
        <w:t>3.- CONOCIMIENTO, ANÁLISIS  Y  DETERMINACIÓN A EFECTO LA DEROGATORIA DE LA ORDENANZA QUE CREA LA EMPRESA PÚBLICA MUNICIPAL DE LA PLAZA Y CENTRO COMERCIAL 15 DE MAYO DE LA CIUDAD DE GUARANDA, EN ATENCIÓN AL RESUMEN JURÍDICO SUSCRITO POR EL PROCURADOR SÍNDICO DEL GADCG.</w:t>
      </w:r>
    </w:p>
    <w:p w:rsidR="005430D0" w:rsidRPr="0013295C" w:rsidRDefault="005430D0" w:rsidP="005430D0">
      <w:pPr>
        <w:ind w:right="49"/>
        <w:jc w:val="both"/>
      </w:pPr>
    </w:p>
    <w:p w:rsidR="005430D0" w:rsidRDefault="005430D0" w:rsidP="005430D0">
      <w:pPr>
        <w:jc w:val="both"/>
        <w:rPr>
          <w:lang w:eastAsia="es-PE"/>
        </w:rPr>
      </w:pPr>
      <w:r w:rsidRPr="0013295C">
        <w:t xml:space="preserve">4.- APROBACIÓN EN PRIMER DEBATE DE </w:t>
      </w:r>
      <w:r w:rsidRPr="0013295C">
        <w:rPr>
          <w:lang w:eastAsia="es-PE"/>
        </w:rPr>
        <w:t>LA ORDENANZA SUSTITUTIVA QUE CREA Y REGULA EL ESTACIONAMIENTO MUNICIPAL DE ACCIÓN ROTATIVA TARIFADA GUARANDA “ESMART-G”.</w:t>
      </w:r>
    </w:p>
    <w:p w:rsidR="005430D0" w:rsidRPr="0013295C" w:rsidRDefault="005430D0" w:rsidP="005430D0">
      <w:pPr>
        <w:jc w:val="both"/>
        <w:rPr>
          <w:b/>
          <w:lang w:eastAsia="es-PE"/>
        </w:rPr>
      </w:pPr>
      <w:bookmarkStart w:id="0" w:name="_GoBack"/>
      <w:bookmarkEnd w:id="0"/>
    </w:p>
    <w:p w:rsidR="005430D0" w:rsidRPr="0013295C" w:rsidRDefault="005430D0" w:rsidP="005430D0">
      <w:pPr>
        <w:jc w:val="both"/>
        <w:rPr>
          <w:b/>
          <w:lang w:eastAsia="es-PE"/>
        </w:rPr>
      </w:pPr>
      <w:r w:rsidRPr="0013295C">
        <w:t>5.- RECIBIMIENTO EN COMISIÓN GENERAL AL SR. KOEN DE BAETS RESPONSABLE PARA EL HERMANAMIENTO EVERGEM-GUARANDA; QUIEN EXPONDRÁ LOS AVANCES ALCANZADOS Y METAS PROPUESTAS EN EL PROGRAMA DE DESECHOS SÓLIDOS Y EL VÍNCULO ENTRE EL HERMANAMIENTO EVERGEM-GUARANDA.</w:t>
      </w: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</w:p>
    <w:p w:rsidR="005430D0" w:rsidRDefault="005430D0" w:rsidP="005430D0">
      <w:pPr>
        <w:jc w:val="both"/>
        <w:rPr>
          <w:b/>
        </w:rPr>
      </w:pPr>
      <w:r>
        <w:rPr>
          <w:b/>
        </w:rPr>
        <w:t xml:space="preserve">Dr. Miguel </w:t>
      </w:r>
      <w:proofErr w:type="spellStart"/>
      <w:r>
        <w:rPr>
          <w:b/>
        </w:rPr>
        <w:t>Angel</w:t>
      </w:r>
      <w:proofErr w:type="spellEnd"/>
      <w:r>
        <w:rPr>
          <w:b/>
        </w:rPr>
        <w:t xml:space="preserve"> León Z.</w:t>
      </w:r>
    </w:p>
    <w:p w:rsidR="005430D0" w:rsidRDefault="005430D0" w:rsidP="005430D0">
      <w:pPr>
        <w:jc w:val="both"/>
        <w:rPr>
          <w:b/>
        </w:rPr>
      </w:pPr>
      <w:r>
        <w:rPr>
          <w:b/>
        </w:rPr>
        <w:t>SECRETARIO GENERAL DE</w:t>
      </w:r>
    </w:p>
    <w:p w:rsidR="005430D0" w:rsidRDefault="005430D0" w:rsidP="005430D0">
      <w:pPr>
        <w:jc w:val="both"/>
        <w:rPr>
          <w:b/>
        </w:rPr>
      </w:pPr>
      <w:r>
        <w:rPr>
          <w:b/>
        </w:rPr>
        <w:t>CONCEJO DEL GADCG.</w:t>
      </w:r>
    </w:p>
    <w:p w:rsidR="005430D0" w:rsidRDefault="005430D0" w:rsidP="005430D0">
      <w:pPr>
        <w:jc w:val="both"/>
        <w:rPr>
          <w:b/>
        </w:rPr>
      </w:pPr>
    </w:p>
    <w:p w:rsidR="00312A5D" w:rsidRPr="005430D0" w:rsidRDefault="00312A5D" w:rsidP="005430D0"/>
    <w:sectPr w:rsidR="00312A5D" w:rsidRPr="005430D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7B" w:rsidRDefault="00876B7B" w:rsidP="00721E18">
      <w:r>
        <w:separator/>
      </w:r>
    </w:p>
  </w:endnote>
  <w:endnote w:type="continuationSeparator" w:id="0">
    <w:p w:rsidR="00876B7B" w:rsidRDefault="00876B7B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7B" w:rsidRDefault="00876B7B" w:rsidP="00721E18">
      <w:r>
        <w:separator/>
      </w:r>
    </w:p>
  </w:footnote>
  <w:footnote w:type="continuationSeparator" w:id="0">
    <w:p w:rsidR="00876B7B" w:rsidRDefault="00876B7B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12A5D"/>
    <w:rsid w:val="003509BA"/>
    <w:rsid w:val="0035308E"/>
    <w:rsid w:val="003E023E"/>
    <w:rsid w:val="00495491"/>
    <w:rsid w:val="005264F3"/>
    <w:rsid w:val="005430D0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76B7B"/>
    <w:rsid w:val="00881FB6"/>
    <w:rsid w:val="009030A7"/>
    <w:rsid w:val="00914253"/>
    <w:rsid w:val="00955DA1"/>
    <w:rsid w:val="009B2694"/>
    <w:rsid w:val="009F306F"/>
    <w:rsid w:val="00A560FF"/>
    <w:rsid w:val="00A74A75"/>
    <w:rsid w:val="00AE48E4"/>
    <w:rsid w:val="00B737EE"/>
    <w:rsid w:val="00B76664"/>
    <w:rsid w:val="00B81A3A"/>
    <w:rsid w:val="00C06461"/>
    <w:rsid w:val="00C35959"/>
    <w:rsid w:val="00D23A20"/>
    <w:rsid w:val="00DC5A14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6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2015-01-07T20:59:00Z</dcterms:created>
  <dcterms:modified xsi:type="dcterms:W3CDTF">2015-01-07T20:59:00Z</dcterms:modified>
</cp:coreProperties>
</file>