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A3A" w:rsidRDefault="00B81A3A" w:rsidP="000C3A75">
      <w:pPr>
        <w:rPr>
          <w:rFonts w:asciiTheme="majorHAnsi" w:hAnsiTheme="majorHAnsi"/>
          <w:b/>
        </w:rPr>
      </w:pPr>
    </w:p>
    <w:p w:rsidR="00A560FF" w:rsidRDefault="00A560FF" w:rsidP="000C3A75">
      <w:pPr>
        <w:rPr>
          <w:rFonts w:asciiTheme="majorHAnsi" w:hAnsiTheme="majorHAnsi"/>
          <w:b/>
        </w:rPr>
      </w:pPr>
    </w:p>
    <w:p w:rsidR="00A560FF" w:rsidRDefault="00A560FF" w:rsidP="000C3A75">
      <w:pPr>
        <w:rPr>
          <w:rFonts w:asciiTheme="majorHAnsi" w:hAnsiTheme="majorHAnsi"/>
          <w:b/>
        </w:rPr>
      </w:pPr>
    </w:p>
    <w:p w:rsidR="00A560FF" w:rsidRDefault="00A560FF" w:rsidP="000C3A75">
      <w:pPr>
        <w:rPr>
          <w:rFonts w:asciiTheme="majorHAnsi" w:hAnsiTheme="majorHAnsi"/>
          <w:b/>
        </w:rPr>
      </w:pPr>
    </w:p>
    <w:p w:rsidR="00A560FF" w:rsidRDefault="00A560FF" w:rsidP="000C3A75">
      <w:pPr>
        <w:rPr>
          <w:rFonts w:asciiTheme="majorHAnsi" w:hAnsiTheme="majorHAnsi"/>
          <w:b/>
        </w:rPr>
      </w:pPr>
    </w:p>
    <w:p w:rsidR="00A560FF" w:rsidRDefault="00A560FF" w:rsidP="00A560FF">
      <w:pPr>
        <w:jc w:val="both"/>
        <w:rPr>
          <w:b/>
        </w:rPr>
      </w:pPr>
      <w:r w:rsidRPr="00E6276B">
        <w:rPr>
          <w:b/>
        </w:rPr>
        <w:t xml:space="preserve">SESIÓN </w:t>
      </w:r>
      <w:r>
        <w:rPr>
          <w:b/>
        </w:rPr>
        <w:t>ORDINARIA-MARTES 18 DE NOVIEMBRE</w:t>
      </w:r>
      <w:r w:rsidRPr="00E6276B">
        <w:rPr>
          <w:b/>
        </w:rPr>
        <w:t xml:space="preserve">  DE 2014.</w:t>
      </w:r>
    </w:p>
    <w:p w:rsidR="00A560FF" w:rsidRDefault="00A560FF" w:rsidP="00A560FF">
      <w:pPr>
        <w:jc w:val="both"/>
        <w:rPr>
          <w:b/>
        </w:rPr>
      </w:pPr>
    </w:p>
    <w:p w:rsidR="00A560FF" w:rsidRDefault="00A560FF" w:rsidP="00A560FF">
      <w:pPr>
        <w:jc w:val="both"/>
      </w:pPr>
      <w:r w:rsidRPr="00462F19">
        <w:t>CONVOCATORIA</w:t>
      </w:r>
    </w:p>
    <w:p w:rsidR="00A560FF" w:rsidRDefault="00A560FF" w:rsidP="00A560FF">
      <w:pPr>
        <w:jc w:val="both"/>
      </w:pPr>
    </w:p>
    <w:p w:rsidR="00A560FF" w:rsidRDefault="00A560FF" w:rsidP="00A560FF">
      <w:pPr>
        <w:jc w:val="both"/>
      </w:pPr>
      <w:r w:rsidRPr="00462F19"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18 de noviembre  de 2014, a las 10:30  en el Salón de la Ciudad, para tratar el siguiente orden del día:</w:t>
      </w:r>
    </w:p>
    <w:p w:rsidR="00A560FF" w:rsidRPr="00462F19" w:rsidRDefault="00A560FF" w:rsidP="00A560FF">
      <w:pPr>
        <w:jc w:val="both"/>
      </w:pPr>
    </w:p>
    <w:p w:rsidR="00A560FF" w:rsidRDefault="00A560FF" w:rsidP="00A560FF">
      <w:pPr>
        <w:ind w:right="49"/>
        <w:jc w:val="both"/>
      </w:pPr>
      <w:r w:rsidRPr="00462F19">
        <w:t>1.- CONOCIMIENTO Y APROBACIÓN DEL ACTA DE LA SESIÓN ORDINARIA DEL MARTES 11 DE NOVIEMBRE DE 2014.</w:t>
      </w:r>
    </w:p>
    <w:p w:rsidR="00A560FF" w:rsidRPr="00462F19" w:rsidRDefault="00A560FF" w:rsidP="00A560FF">
      <w:pPr>
        <w:ind w:right="49"/>
        <w:jc w:val="both"/>
      </w:pPr>
    </w:p>
    <w:p w:rsidR="00A560FF" w:rsidRDefault="00A560FF" w:rsidP="00A560FF">
      <w:pPr>
        <w:ind w:right="49"/>
        <w:jc w:val="both"/>
      </w:pPr>
      <w:r w:rsidRPr="00462F19">
        <w:t>2.- CONOCIMIENTO, ANÁLISIS Y DETERMINACIÓN A EFECTO LA DECLARATORIA DE PRIORIDAD DE LOS PROYECTOS DE AGUA POTABLE DE VINCHOA Y SAN LUIS DE PAMBIL; Y ALCANTARILLADO DE JULIO MORENO Y EL SECTOR DE JOYOCOTO.</w:t>
      </w:r>
    </w:p>
    <w:p w:rsidR="00A560FF" w:rsidRPr="00462F19" w:rsidRDefault="00A560FF" w:rsidP="00A560FF">
      <w:pPr>
        <w:ind w:right="49"/>
        <w:jc w:val="both"/>
      </w:pPr>
    </w:p>
    <w:p w:rsidR="00A560FF" w:rsidRDefault="00A560FF" w:rsidP="00A560FF">
      <w:pPr>
        <w:ind w:right="49"/>
        <w:jc w:val="both"/>
      </w:pPr>
      <w:r w:rsidRPr="00462F19">
        <w:t>3.-CONOCIMIENTO Y ANÁLISIS DEL PROYECTO DE ORDENANZA SUSTITUTIVA QUE REGLAMENTA LA CONMEMORACIÓN DE LAS FECHAS CLÁSICAS DE LA HISTORIA PATRIA, PROVINCIALES Y CANTONALES.</w:t>
      </w:r>
    </w:p>
    <w:p w:rsidR="00A560FF" w:rsidRPr="00462F19" w:rsidRDefault="00A560FF" w:rsidP="00A560FF">
      <w:pPr>
        <w:ind w:right="49"/>
        <w:jc w:val="both"/>
      </w:pPr>
      <w:bookmarkStart w:id="0" w:name="_GoBack"/>
      <w:bookmarkEnd w:id="0"/>
    </w:p>
    <w:p w:rsidR="00A560FF" w:rsidRPr="0013295C" w:rsidRDefault="00A560FF" w:rsidP="00A560FF">
      <w:pPr>
        <w:autoSpaceDE w:val="0"/>
        <w:autoSpaceDN w:val="0"/>
        <w:adjustRightInd w:val="0"/>
        <w:jc w:val="both"/>
      </w:pPr>
      <w:r w:rsidRPr="00462F19">
        <w:t xml:space="preserve">4.- CONOCIMIENTO, ANÁLISIS  Y DETERMINACIÓN EN LO INHERENTE AL PROYECTO “CONSTRUCCIÓN DEL CENTRO DE SEGURIDAD INTEGRAL CRUZ DEL ARENAL” A EFECTO LA DONACIÓN CONSIGUIENTE DEL TERRENO. </w:t>
      </w:r>
    </w:p>
    <w:p w:rsidR="00A560FF" w:rsidRDefault="00A560FF" w:rsidP="00A560FF">
      <w:pPr>
        <w:jc w:val="both"/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Default="00312A5D" w:rsidP="000C3A75">
      <w:pPr>
        <w:rPr>
          <w:rFonts w:asciiTheme="majorHAnsi" w:hAnsiTheme="majorHAnsi"/>
          <w:b/>
        </w:rPr>
      </w:pPr>
    </w:p>
    <w:p w:rsidR="00312A5D" w:rsidRPr="00241D3E" w:rsidRDefault="00312A5D" w:rsidP="000C3A75">
      <w:pPr>
        <w:rPr>
          <w:rFonts w:asciiTheme="minorHAnsi" w:hAnsiTheme="minorHAnsi"/>
        </w:rPr>
      </w:pPr>
    </w:p>
    <w:sectPr w:rsidR="00312A5D" w:rsidRPr="00241D3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525" w:rsidRDefault="005C4525" w:rsidP="00721E18">
      <w:r>
        <w:separator/>
      </w:r>
    </w:p>
  </w:endnote>
  <w:endnote w:type="continuationSeparator" w:id="0">
    <w:p w:rsidR="005C4525" w:rsidRDefault="005C4525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525" w:rsidRDefault="005C4525" w:rsidP="00721E18">
      <w:r>
        <w:separator/>
      </w:r>
    </w:p>
  </w:footnote>
  <w:footnote w:type="continuationSeparator" w:id="0">
    <w:p w:rsidR="005C4525" w:rsidRDefault="005C4525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312A5D"/>
    <w:rsid w:val="003509BA"/>
    <w:rsid w:val="0035308E"/>
    <w:rsid w:val="003E023E"/>
    <w:rsid w:val="00495491"/>
    <w:rsid w:val="005264F3"/>
    <w:rsid w:val="005933A9"/>
    <w:rsid w:val="005C4525"/>
    <w:rsid w:val="005F1E87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F306F"/>
    <w:rsid w:val="00A560FF"/>
    <w:rsid w:val="00A74A75"/>
    <w:rsid w:val="00AE48E4"/>
    <w:rsid w:val="00B737EE"/>
    <w:rsid w:val="00B76664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2015-01-07T20:56:00Z</dcterms:created>
  <dcterms:modified xsi:type="dcterms:W3CDTF">2015-01-07T20:56:00Z</dcterms:modified>
</cp:coreProperties>
</file>