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431E69" w:rsidRDefault="00721E18" w:rsidP="000C3A75">
      <w:pPr>
        <w:rPr>
          <w:rFonts w:asciiTheme="minorHAnsi" w:hAnsiTheme="minorHAnsi"/>
        </w:rPr>
      </w:pPr>
    </w:p>
    <w:p w:rsidR="00B81A3A" w:rsidRPr="00431E69" w:rsidRDefault="00B81A3A" w:rsidP="000C3A75">
      <w:pPr>
        <w:rPr>
          <w:rFonts w:asciiTheme="minorHAnsi" w:hAnsiTheme="minorHAnsi"/>
        </w:rPr>
      </w:pPr>
    </w:p>
    <w:p w:rsidR="00B81A3A" w:rsidRPr="00431E69" w:rsidRDefault="00B81A3A" w:rsidP="000C3A75">
      <w:pPr>
        <w:rPr>
          <w:rFonts w:asciiTheme="minorHAnsi" w:hAnsiTheme="minorHAnsi"/>
        </w:rPr>
      </w:pPr>
    </w:p>
    <w:p w:rsidR="00B81A3A" w:rsidRPr="00431E69" w:rsidRDefault="00B81A3A" w:rsidP="000C3A75">
      <w:pPr>
        <w:rPr>
          <w:rFonts w:asciiTheme="minorHAnsi" w:hAnsiTheme="minorHAnsi"/>
        </w:rPr>
      </w:pPr>
    </w:p>
    <w:p w:rsidR="00B81A3A" w:rsidRPr="00431E69" w:rsidRDefault="00B81A3A" w:rsidP="000C3A75">
      <w:pPr>
        <w:rPr>
          <w:rFonts w:asciiTheme="minorHAnsi" w:hAnsiTheme="minorHAnsi"/>
        </w:rPr>
      </w:pPr>
    </w:p>
    <w:p w:rsidR="00B81A3A" w:rsidRPr="00431E69" w:rsidRDefault="00B81A3A" w:rsidP="000C3A75">
      <w:pPr>
        <w:rPr>
          <w:rFonts w:asciiTheme="minorHAnsi" w:hAnsiTheme="minorHAnsi"/>
        </w:rPr>
      </w:pPr>
    </w:p>
    <w:p w:rsidR="00B81A3A" w:rsidRPr="00431E69" w:rsidRDefault="00B81A3A" w:rsidP="000C3A75">
      <w:pPr>
        <w:rPr>
          <w:rFonts w:asciiTheme="minorHAnsi" w:hAnsiTheme="minorHAnsi"/>
        </w:rPr>
      </w:pPr>
    </w:p>
    <w:p w:rsidR="00431E69" w:rsidRPr="00431E69" w:rsidRDefault="00431E69" w:rsidP="00431E69">
      <w:pPr>
        <w:rPr>
          <w:rFonts w:asciiTheme="minorHAnsi" w:hAnsiTheme="minorHAnsi"/>
          <w:b/>
        </w:rPr>
      </w:pPr>
      <w:r w:rsidRPr="00431E69">
        <w:rPr>
          <w:rFonts w:asciiTheme="minorHAnsi" w:hAnsiTheme="minorHAnsi"/>
          <w:b/>
        </w:rPr>
        <w:t>SESIÓN ORDINARIA-MARTES 30 DE SEPTIEMBRE  DE 2014.</w:t>
      </w:r>
    </w:p>
    <w:p w:rsidR="00431E69" w:rsidRPr="00431E69" w:rsidRDefault="00431E69" w:rsidP="00431E69">
      <w:pPr>
        <w:rPr>
          <w:rFonts w:asciiTheme="minorHAnsi" w:hAnsiTheme="minorHAnsi"/>
          <w:b/>
        </w:rPr>
      </w:pPr>
    </w:p>
    <w:p w:rsidR="00431E69" w:rsidRPr="00431E69" w:rsidRDefault="00431E69" w:rsidP="00431E69">
      <w:pPr>
        <w:jc w:val="both"/>
        <w:rPr>
          <w:rFonts w:asciiTheme="minorHAnsi" w:hAnsiTheme="minorHAnsi"/>
        </w:rPr>
      </w:pPr>
      <w:r w:rsidRPr="00431E69">
        <w:rPr>
          <w:rFonts w:asciiTheme="minorHAnsi" w:hAnsiTheme="minorHAnsi"/>
        </w:rPr>
        <w:t>CONVOCATORIA</w:t>
      </w:r>
    </w:p>
    <w:p w:rsidR="00431E69" w:rsidRPr="00431E69" w:rsidRDefault="00431E69" w:rsidP="00431E69">
      <w:pPr>
        <w:jc w:val="both"/>
        <w:rPr>
          <w:rFonts w:asciiTheme="minorHAnsi" w:hAnsiTheme="minorHAnsi"/>
        </w:rPr>
      </w:pPr>
    </w:p>
    <w:p w:rsidR="00431E69" w:rsidRPr="00431E69" w:rsidRDefault="00431E69" w:rsidP="00431E69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  <w:r w:rsidRPr="00431E69">
        <w:rPr>
          <w:rFonts w:asciiTheme="minorHAnsi" w:hAnsiTheme="minorHAnsi"/>
        </w:rPr>
        <w:t xml:space="preserve"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30 de septiembre  de 2014, a las 10:30  en el Salón de la Ciudad, para tratar el siguiente </w:t>
      </w:r>
      <w:bookmarkStart w:id="0" w:name="_GoBack"/>
      <w:bookmarkEnd w:id="0"/>
      <w:r w:rsidRPr="00431E69">
        <w:rPr>
          <w:rFonts w:asciiTheme="minorHAnsi" w:hAnsiTheme="minorHAnsi"/>
        </w:rPr>
        <w:t>orden del día:</w:t>
      </w:r>
    </w:p>
    <w:p w:rsidR="00431E69" w:rsidRPr="00431E69" w:rsidRDefault="00431E69" w:rsidP="00431E69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</w:rPr>
      </w:pPr>
      <w:r w:rsidRPr="00431E69">
        <w:rPr>
          <w:rFonts w:asciiTheme="minorHAnsi" w:hAnsiTheme="minorHAnsi"/>
        </w:rPr>
        <w:t>1.- CONOCIMIENTO Y APROBACIÓN DEL ACTA DE LA SESIÓN ORDINARIA DEL MARTES 23 DE SEPTIEMBRE DE 2014.</w:t>
      </w: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</w:rPr>
      </w:pP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</w:rPr>
      </w:pPr>
      <w:r w:rsidRPr="00431E69">
        <w:rPr>
          <w:rFonts w:asciiTheme="minorHAnsi" w:hAnsiTheme="minorHAnsi"/>
        </w:rPr>
        <w:t>2.- APROBACIÓN EN SEGUNDO Y DEFINITIVO DEBATE LA ORDENANZA DE DECLARACIÓN DEL PATRIMONIO CULTURAL, ARQUEOLÓGICO Y TURÍSTICA DE LA PARROQUIA DE SAN LUIS DE PAMBIL DEL CANTÓN GUARANDA, PROVINCIA DE BOLÍVAR.</w:t>
      </w: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  <w:b/>
        </w:rPr>
      </w:pP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</w:rPr>
      </w:pPr>
      <w:r w:rsidRPr="00431E69">
        <w:rPr>
          <w:rFonts w:asciiTheme="minorHAnsi" w:hAnsiTheme="minorHAnsi"/>
        </w:rPr>
        <w:t>3.- APROBACIÓN EN SEGUNDO Y DEFINITIVO DEBATE LA ORDENANZA SUSTITUTIVA DE OCUPACIÓN DE LA VÍA PÚBLICA EN LA CIUDAD Y EL CANTÓN GUARANDA.</w:t>
      </w: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</w:rPr>
      </w:pP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</w:rPr>
      </w:pPr>
      <w:r w:rsidRPr="00431E69">
        <w:rPr>
          <w:rFonts w:asciiTheme="minorHAnsi" w:hAnsiTheme="minorHAnsi"/>
        </w:rPr>
        <w:t xml:space="preserve">4.- CONOCIMIENTO Y ANÁLISIS DE LA RESOLUCIÓN MINISTERIAL NRO. MCYP-CGAF-2014-542 CON LA QUE SE CANCELA LA RECUPERACIÓN DE UN EJE DE IDENTIDAD EN LA CIUDAD DE GUARANDA, CANTÓN GUARANDA, PROVINCIA BOLÍVAR, SIGNADO CON EL </w:t>
      </w:r>
      <w:r w:rsidRPr="00431E69">
        <w:rPr>
          <w:rFonts w:asciiTheme="minorHAnsi" w:hAnsiTheme="minorHAnsi"/>
        </w:rPr>
        <w:t>CÓDIGO NRO. LICO-MCYP-SPAT-14-3</w:t>
      </w: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</w:rPr>
      </w:pPr>
    </w:p>
    <w:p w:rsidR="00431E69" w:rsidRPr="00431E69" w:rsidRDefault="00431E69" w:rsidP="00431E69">
      <w:pPr>
        <w:ind w:right="49"/>
        <w:jc w:val="both"/>
        <w:rPr>
          <w:rFonts w:asciiTheme="minorHAnsi" w:hAnsiTheme="minorHAnsi"/>
        </w:rPr>
      </w:pPr>
      <w:r w:rsidRPr="00431E69">
        <w:rPr>
          <w:rFonts w:asciiTheme="minorHAnsi" w:hAnsiTheme="minorHAnsi"/>
        </w:rPr>
        <w:t>5.- RECIBIR EN COMISIÓN GENERAL A LA DIRECTIVA DEL BARRIO FAUSTO BAZANTE DE ESTA CIUDAD DE GUARANDA.</w:t>
      </w:r>
    </w:p>
    <w:p w:rsidR="00431E69" w:rsidRPr="00431E69" w:rsidRDefault="00431E69" w:rsidP="00431E69">
      <w:pPr>
        <w:rPr>
          <w:rFonts w:asciiTheme="minorHAnsi" w:hAnsiTheme="minorHAnsi"/>
        </w:rPr>
      </w:pPr>
    </w:p>
    <w:p w:rsidR="00955DA1" w:rsidRPr="00431E69" w:rsidRDefault="00955DA1" w:rsidP="000C3A75">
      <w:pPr>
        <w:rPr>
          <w:rFonts w:asciiTheme="minorHAnsi" w:hAnsiTheme="minorHAnsi"/>
        </w:rPr>
      </w:pPr>
    </w:p>
    <w:p w:rsidR="00955DA1" w:rsidRPr="00431E69" w:rsidRDefault="00955DA1" w:rsidP="000C3A75">
      <w:pPr>
        <w:rPr>
          <w:rFonts w:asciiTheme="minorHAnsi" w:hAnsiTheme="minorHAnsi"/>
        </w:rPr>
      </w:pPr>
    </w:p>
    <w:p w:rsidR="00AE48E4" w:rsidRPr="00431E69" w:rsidRDefault="00AE48E4" w:rsidP="000C3A75">
      <w:pPr>
        <w:rPr>
          <w:rFonts w:asciiTheme="minorHAnsi" w:hAnsiTheme="minorHAnsi"/>
        </w:rPr>
      </w:pPr>
    </w:p>
    <w:p w:rsidR="00E0649A" w:rsidRPr="00431E69" w:rsidRDefault="00E0649A" w:rsidP="00E0649A">
      <w:pPr>
        <w:pStyle w:val="Sinespaciado"/>
        <w:rPr>
          <w:rFonts w:asciiTheme="minorHAnsi" w:hAnsiTheme="minorHAnsi"/>
          <w:b/>
        </w:rPr>
      </w:pPr>
      <w:r w:rsidRPr="00431E69">
        <w:rPr>
          <w:rFonts w:asciiTheme="minorHAnsi" w:hAnsiTheme="minorHAnsi"/>
          <w:b/>
        </w:rPr>
        <w:t xml:space="preserve">    </w:t>
      </w:r>
    </w:p>
    <w:p w:rsidR="00E0649A" w:rsidRPr="00431E69" w:rsidRDefault="00E0649A" w:rsidP="00E0649A">
      <w:pPr>
        <w:pStyle w:val="Sinespaciado"/>
        <w:rPr>
          <w:rFonts w:asciiTheme="minorHAnsi" w:hAnsiTheme="minorHAnsi"/>
        </w:rPr>
      </w:pPr>
    </w:p>
    <w:p w:rsidR="00E0649A" w:rsidRPr="00431E69" w:rsidRDefault="00E0649A" w:rsidP="000C3A75">
      <w:pPr>
        <w:rPr>
          <w:rFonts w:asciiTheme="minorHAnsi" w:hAnsiTheme="minorHAnsi"/>
        </w:rPr>
      </w:pPr>
    </w:p>
    <w:p w:rsidR="00AE48E4" w:rsidRPr="00431E69" w:rsidRDefault="00AE48E4" w:rsidP="000C3A75">
      <w:pPr>
        <w:rPr>
          <w:rFonts w:asciiTheme="minorHAnsi" w:hAnsiTheme="minorHAnsi"/>
        </w:rPr>
      </w:pPr>
    </w:p>
    <w:p w:rsidR="00874A9A" w:rsidRPr="00431E69" w:rsidRDefault="00874A9A" w:rsidP="000C3A75">
      <w:pPr>
        <w:rPr>
          <w:rFonts w:asciiTheme="minorHAnsi" w:hAnsiTheme="minorHAnsi"/>
        </w:rPr>
      </w:pPr>
    </w:p>
    <w:p w:rsidR="00874A9A" w:rsidRPr="00431E69" w:rsidRDefault="00874A9A" w:rsidP="000C3A75">
      <w:pPr>
        <w:rPr>
          <w:rFonts w:asciiTheme="minorHAnsi" w:hAnsiTheme="minorHAnsi"/>
        </w:rPr>
      </w:pPr>
    </w:p>
    <w:p w:rsidR="00E37797" w:rsidRPr="00431E69" w:rsidRDefault="00E37797" w:rsidP="000C3A75">
      <w:pPr>
        <w:rPr>
          <w:rFonts w:asciiTheme="minorHAnsi" w:hAnsiTheme="minorHAnsi"/>
        </w:rPr>
      </w:pPr>
    </w:p>
    <w:p w:rsidR="00E37797" w:rsidRPr="00431E69" w:rsidRDefault="00E37797" w:rsidP="000C3A75">
      <w:pPr>
        <w:rPr>
          <w:rFonts w:asciiTheme="minorHAnsi" w:hAnsiTheme="minorHAnsi"/>
        </w:rPr>
      </w:pPr>
    </w:p>
    <w:p w:rsidR="00E37797" w:rsidRPr="00431E69" w:rsidRDefault="00E37797" w:rsidP="000C3A75">
      <w:pPr>
        <w:rPr>
          <w:rFonts w:asciiTheme="minorHAnsi" w:hAnsiTheme="minorHAnsi"/>
        </w:rPr>
      </w:pPr>
    </w:p>
    <w:p w:rsidR="00E37797" w:rsidRPr="00431E69" w:rsidRDefault="00E37797" w:rsidP="000C3A75">
      <w:pPr>
        <w:rPr>
          <w:rFonts w:asciiTheme="minorHAnsi" w:hAnsiTheme="minorHAnsi"/>
        </w:rPr>
      </w:pPr>
    </w:p>
    <w:sectPr w:rsidR="00E37797" w:rsidRPr="00431E6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602" w:rsidRDefault="00EF7602" w:rsidP="00721E18">
      <w:r>
        <w:separator/>
      </w:r>
    </w:p>
  </w:endnote>
  <w:endnote w:type="continuationSeparator" w:id="0">
    <w:p w:rsidR="00EF7602" w:rsidRDefault="00EF7602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602" w:rsidRDefault="00EF7602" w:rsidP="00721E18">
      <w:r>
        <w:separator/>
      </w:r>
    </w:p>
  </w:footnote>
  <w:footnote w:type="continuationSeparator" w:id="0">
    <w:p w:rsidR="00EF7602" w:rsidRDefault="00EF7602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31E69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EF7602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2014-10-27T20:21:00Z</dcterms:created>
  <dcterms:modified xsi:type="dcterms:W3CDTF">2014-10-27T20:21:00Z</dcterms:modified>
</cp:coreProperties>
</file>