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1D64D6" w:rsidRDefault="001D64D6" w:rsidP="001D64D6">
      <w:pPr>
        <w:rPr>
          <w:b/>
        </w:rPr>
      </w:pPr>
      <w:r w:rsidRPr="00FC5413">
        <w:rPr>
          <w:b/>
        </w:rPr>
        <w:t>SESIÓN ORDINARIA, 12 DE AGOSTO DE 2014.</w:t>
      </w:r>
    </w:p>
    <w:p w:rsidR="001D64D6" w:rsidRPr="00FC5413" w:rsidRDefault="001D64D6" w:rsidP="001D64D6">
      <w:pPr>
        <w:rPr>
          <w:b/>
        </w:rPr>
      </w:pPr>
    </w:p>
    <w:p w:rsidR="001D64D6" w:rsidRDefault="001D64D6" w:rsidP="001D64D6">
      <w:pPr>
        <w:jc w:val="both"/>
      </w:pPr>
      <w:r w:rsidRPr="00FC5413">
        <w:t>RESOLUCIÓN: 058-12-08-2014:</w:t>
      </w:r>
      <w:r w:rsidRPr="00FC5413">
        <w:rPr>
          <w:rFonts w:asciiTheme="majorHAnsi" w:hAnsiTheme="majorHAnsi"/>
          <w:b/>
        </w:rPr>
        <w:t xml:space="preserve"> </w:t>
      </w:r>
      <w:r w:rsidRPr="00FC5413">
        <w:t>EL CONCEJO MUNICIPAL DEL GOBIERNO AUTÓNOMO DESCENTRALIZADO DEL CANTÓN GUARANDA CON OCHO VOTOS A FAVOR RESUELVE: CAMBIAR EL ORDEN DE ESTA CONVOCATORIA, EL NUMERAL TRES PASA A SER EL NUMERAL DOS Y EL NUMERAL DOS PASA A SER EL NUMERAL TRES   EN EL ORDEN DEL DÍA.</w:t>
      </w:r>
    </w:p>
    <w:p w:rsidR="001D64D6" w:rsidRPr="00FC5413" w:rsidRDefault="001D64D6" w:rsidP="001D64D6">
      <w:pPr>
        <w:jc w:val="both"/>
      </w:pPr>
    </w:p>
    <w:p w:rsidR="001D64D6" w:rsidRDefault="001D64D6" w:rsidP="001D64D6">
      <w:pPr>
        <w:jc w:val="both"/>
      </w:pPr>
      <w:r w:rsidRPr="00FC5413">
        <w:t>RESOLUCIÓN: 059-12-08-2014: EL CONCEJO MUNICIPAL DEL GOBIERNO AUTÓNOMO DESCENTRALIZADO DEL CANTÓN GUARANDA CON OCHO VOTOS A FAVOR RESUELVE: APROBAR EL ACTA DE LA SESIÓN ORDINARIA DEL MARTES 05 DE AGOSTO DE 2014.</w:t>
      </w:r>
    </w:p>
    <w:p w:rsidR="001D64D6" w:rsidRPr="00FC5413" w:rsidRDefault="001D64D6" w:rsidP="001D64D6">
      <w:pPr>
        <w:jc w:val="both"/>
      </w:pPr>
      <w:bookmarkStart w:id="0" w:name="_GoBack"/>
      <w:bookmarkEnd w:id="0"/>
    </w:p>
    <w:p w:rsidR="001D64D6" w:rsidRPr="00FC5413" w:rsidRDefault="001D64D6" w:rsidP="001D64D6">
      <w:pPr>
        <w:tabs>
          <w:tab w:val="left" w:pos="426"/>
        </w:tabs>
        <w:jc w:val="both"/>
      </w:pPr>
      <w:r w:rsidRPr="00FC5413">
        <w:t>RESOLUCIÓN: 060-12-08-2014: EL CONCEJO MUNICIPAL DEL GOBIERNO AUTÓNOMO DESCENTRALIZADO DEL CANTÓN GUARANDA CON OCHO VOTOS A FAVOR RESUELVE: AUTORIZAR AL SR. ALCALDE RAMSSES TORRES ESPINOSA LA SUSCRIPCIÓN  CONFORME LA CARTA DIRIGIDA AL SECRETARIO GENERAL DE LAS NACIONES UNIDAS, A EFECTO LA INCLUSIÓN DE LA CIUDAD DE GUARANDA AL PROGRAMA DE CIUDADES DE LA RED  DEL PACTO GLOBAL.</w:t>
      </w:r>
    </w:p>
    <w:p w:rsidR="001D64D6" w:rsidRPr="00FC5413" w:rsidRDefault="001D64D6" w:rsidP="001D64D6">
      <w:pPr>
        <w:ind w:right="-234"/>
        <w:contextualSpacing/>
        <w:jc w:val="both"/>
      </w:pPr>
    </w:p>
    <w:p w:rsidR="001D64D6" w:rsidRPr="00FC5413" w:rsidRDefault="001D64D6" w:rsidP="001D64D6">
      <w:pPr>
        <w:ind w:right="-234"/>
        <w:contextualSpacing/>
        <w:jc w:val="both"/>
      </w:pPr>
      <w:r w:rsidRPr="00FC5413">
        <w:t>RESOLUCIÓN: 061-12-08-2014: EL CONCEJO MUNICIPAL DEL GOBIERNO AUTÓNOMO DESCENTRALIZADO DEL CANTÓN GUARANDA CON OCHO VOTOS A FAVOR RESUELVE: AUTORIZAR AL SR. ALCALDE RAMSSES TORRES ESPINOSA, LA SUSCRIPCIÓN DEL ACTA DE ACEPTACIÓN Y COMPROMISO PARA LA PLANIFICACIÓN ENTRE LA UNIVERSIDAD ESTATAL DE BOLÍVAR-FACULTAD DE CIENCIAS AGROPECUARIAS RECURSOS NATURALES Y DEL AMBIENTE ESCUELA DE MEDICINA VETERINARIA Y ZOOTECNIA, “PROYECTO DE CUATRO PATAS” Y EL GOBIERNO AUTÓNOMO DESCENTRALIZADO DEL CANTÓN GUARANDA.</w:t>
      </w:r>
    </w:p>
    <w:p w:rsidR="001D64D6" w:rsidRPr="00FC5413" w:rsidRDefault="001D64D6" w:rsidP="001D64D6">
      <w:pPr>
        <w:ind w:right="-234"/>
        <w:contextualSpacing/>
        <w:jc w:val="both"/>
      </w:pPr>
    </w:p>
    <w:p w:rsidR="001D64D6" w:rsidRPr="00FC5413" w:rsidRDefault="001D64D6" w:rsidP="001D64D6">
      <w:pPr>
        <w:ind w:right="-234"/>
        <w:contextualSpacing/>
        <w:jc w:val="both"/>
      </w:pPr>
      <w:r w:rsidRPr="00FC5413">
        <w:t>RESOLUCIÓN: 062-12-08-2014:</w:t>
      </w:r>
      <w:r w:rsidRPr="00FC5413">
        <w:rPr>
          <w:rFonts w:asciiTheme="majorHAnsi" w:hAnsiTheme="majorHAnsi"/>
          <w:b/>
        </w:rPr>
        <w:t xml:space="preserve"> </w:t>
      </w:r>
      <w:r w:rsidRPr="00FC5413">
        <w:t>EL CONCEJO MUNICIPAL DEL GOBIERNO AUTÓNOMO DESCENTRALIZADO DEL CANTÓN GUARANDA CON OCHO VOTOS A FAVOR RESUELVE: CONFORMAR LA COMISIÓN ESPECIAL RED PRO DERECHOS DEL GOBIERNO AUTÓNOMO DESCENTRALIZADO DEL CANTÓN GUARANDA, CON LA SEÑORA CONCEJALA ISABEL DÁVILA RUÍZ Y EL SEÑOR CONCEJAL ING. WASHINGTON GUAMÁN.</w:t>
      </w:r>
    </w:p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D34" w:rsidRDefault="00773D34" w:rsidP="00721E18">
      <w:r>
        <w:separator/>
      </w:r>
    </w:p>
  </w:endnote>
  <w:endnote w:type="continuationSeparator" w:id="0">
    <w:p w:rsidR="00773D34" w:rsidRDefault="00773D34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D34" w:rsidRDefault="00773D34" w:rsidP="00721E18">
      <w:r>
        <w:separator/>
      </w:r>
    </w:p>
  </w:footnote>
  <w:footnote w:type="continuationSeparator" w:id="0">
    <w:p w:rsidR="00773D34" w:rsidRDefault="00773D34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D64D6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773D34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2014-10-27T15:26:00Z</dcterms:created>
  <dcterms:modified xsi:type="dcterms:W3CDTF">2014-10-27T15:26:00Z</dcterms:modified>
</cp:coreProperties>
</file>