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8A4ED0" w:rsidRDefault="00721E18" w:rsidP="000C3A75">
      <w:pPr>
        <w:rPr>
          <w:rFonts w:asciiTheme="minorHAnsi" w:hAnsiTheme="minorHAnsi"/>
        </w:rPr>
      </w:pPr>
    </w:p>
    <w:p w:rsidR="00B81A3A" w:rsidRPr="008A4ED0" w:rsidRDefault="00B81A3A" w:rsidP="000C3A75">
      <w:pPr>
        <w:rPr>
          <w:rFonts w:asciiTheme="minorHAnsi" w:hAnsiTheme="minorHAnsi"/>
        </w:rPr>
      </w:pPr>
    </w:p>
    <w:p w:rsidR="00B81A3A" w:rsidRPr="008A4ED0" w:rsidRDefault="00B81A3A" w:rsidP="000C3A75">
      <w:pPr>
        <w:rPr>
          <w:rFonts w:asciiTheme="minorHAnsi" w:hAnsiTheme="minorHAnsi"/>
        </w:rPr>
      </w:pPr>
    </w:p>
    <w:p w:rsidR="00B81A3A" w:rsidRPr="008A4ED0" w:rsidRDefault="00B81A3A" w:rsidP="000C3A75">
      <w:pPr>
        <w:rPr>
          <w:rFonts w:asciiTheme="minorHAnsi" w:hAnsiTheme="minorHAnsi"/>
        </w:rPr>
      </w:pPr>
      <w:bookmarkStart w:id="0" w:name="_GoBack"/>
      <w:bookmarkEnd w:id="0"/>
    </w:p>
    <w:p w:rsidR="00B81A3A" w:rsidRPr="008A4ED0" w:rsidRDefault="00B81A3A" w:rsidP="000C3A75">
      <w:pPr>
        <w:rPr>
          <w:rFonts w:asciiTheme="minorHAnsi" w:hAnsiTheme="minorHAnsi"/>
        </w:rPr>
      </w:pPr>
    </w:p>
    <w:p w:rsidR="00B81A3A" w:rsidRPr="008A4ED0" w:rsidRDefault="00B81A3A" w:rsidP="000C3A75">
      <w:pPr>
        <w:rPr>
          <w:rFonts w:asciiTheme="minorHAnsi" w:hAnsiTheme="minorHAnsi"/>
        </w:rPr>
      </w:pPr>
    </w:p>
    <w:p w:rsidR="008A4ED0" w:rsidRPr="008A4ED0" w:rsidRDefault="008A4ED0" w:rsidP="008A4ED0">
      <w:pPr>
        <w:jc w:val="center"/>
        <w:rPr>
          <w:rFonts w:asciiTheme="minorHAnsi" w:hAnsiTheme="minorHAnsi"/>
          <w:b/>
        </w:rPr>
      </w:pPr>
      <w:r w:rsidRPr="008A4ED0">
        <w:rPr>
          <w:rFonts w:asciiTheme="minorHAnsi" w:hAnsiTheme="minorHAnsi"/>
          <w:b/>
        </w:rPr>
        <w:t>CONVOCATORIAS EN EL MES DE AGOSTO PARA SESIONES ORDINARIAS Y EXTRAORDINARIAS DE CONCEJO MUNICIPAL DEL GADCG.</w:t>
      </w:r>
    </w:p>
    <w:p w:rsidR="00955DA1" w:rsidRPr="008A4ED0" w:rsidRDefault="00955DA1" w:rsidP="000C3A75">
      <w:pPr>
        <w:rPr>
          <w:rFonts w:asciiTheme="minorHAnsi" w:hAnsiTheme="minorHAnsi"/>
        </w:rPr>
      </w:pPr>
    </w:p>
    <w:p w:rsidR="008A4ED0" w:rsidRPr="008A4ED0" w:rsidRDefault="008A4ED0" w:rsidP="008A4ED0">
      <w:pPr>
        <w:jc w:val="both"/>
        <w:rPr>
          <w:rFonts w:asciiTheme="minorHAnsi" w:hAnsiTheme="minorHAnsi"/>
          <w:b/>
        </w:rPr>
      </w:pPr>
      <w:r w:rsidRPr="008A4ED0">
        <w:rPr>
          <w:rFonts w:asciiTheme="minorHAnsi" w:hAnsiTheme="minorHAnsi"/>
          <w:b/>
        </w:rPr>
        <w:t>SESIÓN ORDINARIA-MARTES 12 DE AGOSTO  DE 2014.</w:t>
      </w:r>
    </w:p>
    <w:p w:rsidR="008A4ED0" w:rsidRPr="008A4ED0" w:rsidRDefault="008A4ED0" w:rsidP="008A4ED0">
      <w:pPr>
        <w:jc w:val="both"/>
        <w:rPr>
          <w:rFonts w:asciiTheme="minorHAnsi" w:hAnsiTheme="minorHAnsi"/>
          <w:b/>
        </w:rPr>
      </w:pPr>
    </w:p>
    <w:p w:rsidR="008A4ED0" w:rsidRPr="008A4ED0" w:rsidRDefault="008A4ED0" w:rsidP="008A4ED0">
      <w:pPr>
        <w:pStyle w:val="Textoindependiente"/>
        <w:rPr>
          <w:sz w:val="24"/>
          <w:szCs w:val="24"/>
        </w:rPr>
      </w:pPr>
      <w:r w:rsidRPr="008A4ED0">
        <w:rPr>
          <w:sz w:val="24"/>
          <w:szCs w:val="24"/>
        </w:rPr>
        <w:t>CONVOCATORIA</w:t>
      </w:r>
    </w:p>
    <w:p w:rsidR="008A4ED0" w:rsidRPr="008A4ED0" w:rsidRDefault="008A4ED0" w:rsidP="008A4ED0">
      <w:pPr>
        <w:pStyle w:val="Textoindependiente"/>
        <w:rPr>
          <w:sz w:val="24"/>
          <w:szCs w:val="24"/>
        </w:rPr>
      </w:pPr>
      <w:r w:rsidRPr="008A4ED0">
        <w:rPr>
          <w:sz w:val="24"/>
          <w:szCs w:val="24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día martes  12 de agosto de 2014, a las 10:30 en el Salón de la Ciudad, para tratar el siguiente orden del día:</w:t>
      </w:r>
    </w:p>
    <w:p w:rsidR="008A4ED0" w:rsidRPr="008A4ED0" w:rsidRDefault="008A4ED0" w:rsidP="008A4ED0">
      <w:pPr>
        <w:ind w:right="-234"/>
        <w:contextualSpacing/>
        <w:jc w:val="both"/>
        <w:rPr>
          <w:rFonts w:asciiTheme="minorHAnsi" w:hAnsiTheme="minorHAnsi"/>
        </w:rPr>
      </w:pPr>
      <w:r w:rsidRPr="008A4ED0">
        <w:rPr>
          <w:rFonts w:asciiTheme="minorHAnsi" w:hAnsiTheme="minorHAnsi"/>
        </w:rPr>
        <w:t>1.- CONOCIMIENTO Y APROBACIÓN DEL ACTA DE LA SESIÓN ORDINARIA DEL MARTES 05 DE AGOSTO DE 2014.</w:t>
      </w:r>
    </w:p>
    <w:p w:rsidR="008A4ED0" w:rsidRPr="008A4ED0" w:rsidRDefault="008A4ED0" w:rsidP="008A4ED0">
      <w:pPr>
        <w:ind w:right="-234"/>
        <w:contextualSpacing/>
        <w:jc w:val="both"/>
        <w:rPr>
          <w:rFonts w:asciiTheme="minorHAnsi" w:hAnsiTheme="minorHAnsi"/>
        </w:rPr>
      </w:pPr>
    </w:p>
    <w:p w:rsidR="008A4ED0" w:rsidRPr="008A4ED0" w:rsidRDefault="008A4ED0" w:rsidP="008A4ED0">
      <w:pPr>
        <w:ind w:right="-93"/>
        <w:contextualSpacing/>
        <w:jc w:val="both"/>
        <w:rPr>
          <w:rFonts w:asciiTheme="minorHAnsi" w:hAnsiTheme="minorHAnsi"/>
        </w:rPr>
      </w:pPr>
      <w:r w:rsidRPr="008A4ED0">
        <w:rPr>
          <w:rFonts w:asciiTheme="minorHAnsi" w:hAnsiTheme="minorHAnsi"/>
        </w:rPr>
        <w:t>2.- CONOCIMIENTO Y ANÁLISIS, SUSCRIPCIÓN  ACTA DE ACEPTACIÓN Y COMPROMISO  INTERINSTITUCIONAL ENTRE LA UNIVERSIDAD ESTATAL DE BOLÍVAR-FACULTAD DE CIENCIAS AGROPECUARIAS RECURSOS NATURALES Y DEL AMBIENTE ESCUELA DE MEDICINA VETERINARIA Y ZOOTECNIA, “PROYECTO DE CUATRO PATAS”,  Y EL GOBIERNO AUTÓNOMO DESCENTRALIZADO DEL CANTÓN GUARANDA.</w:t>
      </w:r>
    </w:p>
    <w:p w:rsidR="008A4ED0" w:rsidRPr="008A4ED0" w:rsidRDefault="008A4ED0" w:rsidP="008A4ED0">
      <w:pPr>
        <w:ind w:right="-93"/>
        <w:contextualSpacing/>
        <w:jc w:val="both"/>
        <w:rPr>
          <w:rFonts w:asciiTheme="minorHAnsi" w:hAnsiTheme="minorHAnsi"/>
        </w:rPr>
      </w:pPr>
    </w:p>
    <w:p w:rsidR="008A4ED0" w:rsidRPr="008A4ED0" w:rsidRDefault="008A4ED0" w:rsidP="008A4ED0">
      <w:pPr>
        <w:ind w:right="-93"/>
        <w:contextualSpacing/>
        <w:jc w:val="both"/>
        <w:rPr>
          <w:rFonts w:asciiTheme="minorHAnsi" w:hAnsiTheme="minorHAnsi"/>
        </w:rPr>
      </w:pPr>
      <w:r w:rsidRPr="008A4ED0">
        <w:rPr>
          <w:rFonts w:asciiTheme="minorHAnsi" w:hAnsiTheme="minorHAnsi"/>
        </w:rPr>
        <w:t xml:space="preserve">3.- RECIBIMIENTO EN  EL CONCEJO MUNICIPAL DEL GADCG A LA REPRESENTANTE DE LA JUNTA DIRECTIVA  RED DEL PACTO GLOBAL DE NACIONES UNIDAS EN ECUADOR,  PRESENTACIÓN E INCLUSIÓN EN EL PROGRAMA DE CIUDADES, ANÁLISIS Y SUSCRIPCIÓN CONFORME CARTA AL SECRETARIO GENERAL DE LAS NACIONES UNIDAS.   </w:t>
      </w:r>
    </w:p>
    <w:p w:rsidR="008A4ED0" w:rsidRPr="008A4ED0" w:rsidRDefault="008A4ED0" w:rsidP="008A4ED0">
      <w:pPr>
        <w:ind w:right="-93"/>
        <w:contextualSpacing/>
        <w:jc w:val="both"/>
        <w:rPr>
          <w:rFonts w:asciiTheme="minorHAnsi" w:hAnsiTheme="minorHAnsi"/>
        </w:rPr>
      </w:pPr>
    </w:p>
    <w:p w:rsidR="008A4ED0" w:rsidRPr="008A4ED0" w:rsidRDefault="008A4ED0" w:rsidP="008A4ED0">
      <w:pPr>
        <w:ind w:right="-93"/>
        <w:contextualSpacing/>
        <w:jc w:val="both"/>
        <w:rPr>
          <w:rFonts w:asciiTheme="minorHAnsi" w:hAnsiTheme="minorHAnsi"/>
        </w:rPr>
      </w:pPr>
      <w:r w:rsidRPr="008A4ED0">
        <w:rPr>
          <w:rFonts w:asciiTheme="minorHAnsi" w:hAnsiTheme="minorHAnsi"/>
        </w:rPr>
        <w:t>4.- RECIBIR EN EL CONCEJO MUNICIPAL DEL GADCG  EN COMISIÓN GENERAL A LOS PARTICIPANTES DE LA RED PRO DERECHOS GUARANDA.</w:t>
      </w:r>
    </w:p>
    <w:p w:rsidR="008A4ED0" w:rsidRPr="008A4ED0" w:rsidRDefault="008A4ED0" w:rsidP="008A4ED0">
      <w:pPr>
        <w:ind w:right="-93"/>
        <w:contextualSpacing/>
        <w:jc w:val="both"/>
        <w:rPr>
          <w:rFonts w:asciiTheme="minorHAnsi" w:hAnsiTheme="minorHAnsi"/>
        </w:rPr>
      </w:pPr>
    </w:p>
    <w:p w:rsidR="008A4ED0" w:rsidRPr="008A4ED0" w:rsidRDefault="008A4ED0" w:rsidP="008A4ED0">
      <w:pPr>
        <w:ind w:right="-93"/>
        <w:contextualSpacing/>
        <w:jc w:val="both"/>
        <w:rPr>
          <w:rFonts w:asciiTheme="minorHAnsi" w:hAnsiTheme="minorHAnsi"/>
        </w:rPr>
      </w:pPr>
      <w:r w:rsidRPr="008A4ED0">
        <w:rPr>
          <w:rFonts w:asciiTheme="minorHAnsi" w:hAnsiTheme="minorHAnsi"/>
        </w:rPr>
        <w:t>5.- CONFORMACIÓN DE LA COMISIÓN ESPECIAL RED PRO DERECHOS DEL GOBIERNO AUTÓNOMO DESCENTRALIZADO DEL CANTÓN GUARANDA.</w:t>
      </w:r>
    </w:p>
    <w:p w:rsidR="00E37797" w:rsidRPr="008A4ED0" w:rsidRDefault="00E37797" w:rsidP="000C3A75">
      <w:pPr>
        <w:rPr>
          <w:rFonts w:asciiTheme="minorHAnsi" w:hAnsiTheme="minorHAnsi"/>
        </w:rPr>
      </w:pPr>
    </w:p>
    <w:p w:rsidR="00E37797" w:rsidRPr="008A4ED0" w:rsidRDefault="00E37797" w:rsidP="000C3A75">
      <w:pPr>
        <w:rPr>
          <w:rFonts w:asciiTheme="minorHAnsi" w:hAnsiTheme="minorHAnsi"/>
        </w:rPr>
      </w:pPr>
    </w:p>
    <w:p w:rsidR="00E37797" w:rsidRPr="008A4ED0" w:rsidRDefault="00E37797" w:rsidP="000C3A75">
      <w:pPr>
        <w:rPr>
          <w:rFonts w:asciiTheme="minorHAnsi" w:hAnsiTheme="minorHAnsi"/>
        </w:rPr>
      </w:pPr>
    </w:p>
    <w:sectPr w:rsidR="00E37797" w:rsidRPr="008A4ED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64D" w:rsidRDefault="00E3264D" w:rsidP="00721E18">
      <w:r>
        <w:separator/>
      </w:r>
    </w:p>
  </w:endnote>
  <w:endnote w:type="continuationSeparator" w:id="0">
    <w:p w:rsidR="00E3264D" w:rsidRDefault="00E3264D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64D" w:rsidRDefault="00E3264D" w:rsidP="00721E18">
      <w:r>
        <w:separator/>
      </w:r>
    </w:p>
  </w:footnote>
  <w:footnote w:type="continuationSeparator" w:id="0">
    <w:p w:rsidR="00E3264D" w:rsidRDefault="00E3264D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8A4ED0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264D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2014-10-27T15:24:00Z</dcterms:created>
  <dcterms:modified xsi:type="dcterms:W3CDTF">2014-10-27T15:24:00Z</dcterms:modified>
</cp:coreProperties>
</file>