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8A52E" w14:textId="69A83C67" w:rsidR="00EA3B87" w:rsidRPr="006A2C29" w:rsidRDefault="00EA3B87" w:rsidP="006A2C29">
      <w:pPr>
        <w:pStyle w:val="Ttulo1"/>
        <w:spacing w:line="276" w:lineRule="auto"/>
        <w:rPr>
          <w:rFonts w:asciiTheme="minorHAnsi" w:hAnsiTheme="minorHAnsi"/>
          <w:szCs w:val="24"/>
        </w:rPr>
      </w:pPr>
      <w:r w:rsidRPr="006A2C29">
        <w:rPr>
          <w:rFonts w:asciiTheme="minorHAnsi" w:hAnsiTheme="minorHAnsi"/>
          <w:szCs w:val="24"/>
        </w:rPr>
        <w:t>EL CONCEJO MUNICIPAL DEL GOBIERNO AUTÓNOMO DESCENTRALIZADO DEL CANTÓN GUARANDA</w:t>
      </w:r>
    </w:p>
    <w:p w14:paraId="77867A24" w14:textId="69AFD3FD"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noProof/>
          <w:szCs w:val="24"/>
          <w:lang w:eastAsia="es-EC"/>
        </w:rPr>
        <mc:AlternateContent>
          <mc:Choice Requires="wps">
            <w:drawing>
              <wp:anchor distT="0" distB="0" distL="114300" distR="114300" simplePos="0" relativeHeight="251659264" behindDoc="0" locked="0" layoutInCell="1" allowOverlap="1" wp14:anchorId="5ADFED08" wp14:editId="5B9530FC">
                <wp:simplePos x="0" y="0"/>
                <wp:positionH relativeFrom="column">
                  <wp:posOffset>0</wp:posOffset>
                </wp:positionH>
                <wp:positionV relativeFrom="paragraph">
                  <wp:posOffset>0</wp:posOffset>
                </wp:positionV>
                <wp:extent cx="635000" cy="635000"/>
                <wp:effectExtent l="0" t="0" r="3175" b="3175"/>
                <wp:wrapNone/>
                <wp:docPr id="5" name="WordArt 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10FBDCBF" id="_x0000_t202" coordsize="21600,21600" o:spt="202" path="m,l,21600r21600,l21600,xe">
                <v:stroke joinstyle="miter"/>
                <v:path gradientshapeok="t" o:connecttype="rect"/>
              </v:shapetype>
              <v:shape id="WordArt 4"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" filled="f" stroked="f">
                <o:lock v:ext="edit" text="t" shapetype="t"/>
              </v:shape>
            </w:pict>
          </mc:Fallback>
        </mc:AlternateContent>
      </w:r>
      <w:r w:rsidRPr="006A2C29">
        <w:rPr>
          <w:rFonts w:asciiTheme="minorHAnsi" w:hAnsiTheme="minorHAnsi"/>
          <w:noProof/>
          <w:szCs w:val="24"/>
          <w:lang w:eastAsia="es-EC"/>
        </w:rPr>
        <mc:AlternateContent>
          <mc:Choice Requires="wps">
            <w:drawing>
              <wp:anchor distT="0" distB="0" distL="114300" distR="114300" simplePos="0" relativeHeight="251660288" behindDoc="0" locked="0" layoutInCell="1" allowOverlap="1" wp14:anchorId="05850EAA" wp14:editId="5C903E70">
                <wp:simplePos x="0" y="0"/>
                <wp:positionH relativeFrom="column">
                  <wp:posOffset>0</wp:posOffset>
                </wp:positionH>
                <wp:positionV relativeFrom="paragraph">
                  <wp:posOffset>0</wp:posOffset>
                </wp:positionV>
                <wp:extent cx="635000" cy="635000"/>
                <wp:effectExtent l="0" t="0" r="3175" b="3175"/>
                <wp:wrapNone/>
                <wp:docPr id="4" name="WordArt 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0D79C06C" id="WordArt 2"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" filled="f" stroked="f">
                <o:lock v:ext="edit" text="t" shapetype="t"/>
              </v:shape>
            </w:pict>
          </mc:Fallback>
        </mc:AlternateContent>
      </w:r>
      <w:r w:rsidRPr="006A2C29">
        <w:rPr>
          <w:rFonts w:asciiTheme="minorHAnsi" w:hAnsiTheme="minorHAnsi"/>
          <w:noProof/>
          <w:szCs w:val="24"/>
          <w:lang w:eastAsia="es-EC"/>
        </w:rPr>
        <mc:AlternateContent>
          <mc:Choice Requires="wps">
            <w:drawing>
              <wp:anchor distT="0" distB="0" distL="114300" distR="114300" simplePos="0" relativeHeight="251661312" behindDoc="0" locked="0" layoutInCell="1" allowOverlap="1" wp14:anchorId="24B82EBF" wp14:editId="48E629FB">
                <wp:simplePos x="0" y="0"/>
                <wp:positionH relativeFrom="column">
                  <wp:posOffset>0</wp:posOffset>
                </wp:positionH>
                <wp:positionV relativeFrom="paragraph">
                  <wp:posOffset>0</wp:posOffset>
                </wp:positionV>
                <wp:extent cx="635000" cy="635000"/>
                <wp:effectExtent l="0" t="0" r="3175" b="3175"/>
                <wp:wrapNone/>
                <wp:docPr id="3" name="WordArt 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2474B630" id="WordArt 3" o:spid="_x0000_s1026" type="#_x0000_t202"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" filled="f" stroked="f">
                <o:lock v:ext="edit" text="t" shapetype="t"/>
              </v:shape>
            </w:pict>
          </mc:Fallback>
        </mc:AlternateContent>
      </w:r>
      <w:r w:rsidRPr="006A2C29">
        <w:rPr>
          <w:rFonts w:asciiTheme="minorHAnsi" w:hAnsiTheme="minorHAnsi"/>
          <w:szCs w:val="24"/>
        </w:rPr>
        <w:t>EXPOSICIÓN DE MOTIVOS</w:t>
      </w:r>
    </w:p>
    <w:p w14:paraId="5407247C"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Constitución de la República reconoce que el “Ecuador es un Estado constitucional de derechos y justicia, social, democrático, soberano, independiente, unitario, intercultural, plurinacional y laico”, es así como el deber primordial del Estado es garantizar sin discriminación alguna el efectivo goce de los derechos establecidos en la Constitución y en los instrumentos internacionales.</w:t>
      </w:r>
    </w:p>
    <w:p w14:paraId="3B1190A8"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Carta Magna proclama un modelo de Estado descentralizado, cuya característica es la transferencia de competencias desde el nivel central del gobierno hacia otros niveles subnacionales entre los que se encuentran los gobiernos autónomos descentralizados municipales. Hoy, la Constitución de la República reconoce la forma del gobierno descentralizado a través del ejercicio de las competencias exclusivas asignadas a cada nivel de gobierno.</w:t>
      </w:r>
    </w:p>
    <w:p w14:paraId="61A3E139"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Constitución de la República del Ecuador reconoce la autonomía política, administrativa y financiera de los gobiernos autónomos descentralizados – GAD-, en el marco de un Estado de derechos, equidad, justicia, unitario y descentralizado, bajo los principios de solidaridad, subsidiariedad, equidad interterritorial, integración y participación ciudadana. El establecimiento de este modelo pretende favorecer una gestión pública eficiente y participativa, que aporte a un nuevo equilibrio territorial desde la potenciación de las capacidades de los territorios. En ese sentido, el mandato para todos los niveles de gobierno, desde el estado central a lo local, es el de readecuar su institucionalidad para lograr este objetivo.</w:t>
      </w:r>
    </w:p>
    <w:p w14:paraId="2487C989"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El Ministerio de Turismo es el órgano rector de la actividad turística y de las políticas públicas en el Ecuador relacionadas a potenciar el turismo interno y externo a través de: oferta de calidad con inclusión social, fomento del turismo interno, fortalecimiento institucional y articulación transversal y promoción orientada a la demanda especializada. </w:t>
      </w:r>
    </w:p>
    <w:p w14:paraId="49DB4356"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El marco jurídico actual también promueve escenarios de gestión y articulación que compromete a los GAD a desarrollar procesos de fortalecimiento para el ejercicio de las competencias, atribuciones y funciones otorgadas. Para ello, los municipios deben desarrollar sus capacidades de gestión, planificación, regulación y control, articuladas al Plan Nacional de Desarrollo y a sus Planes de Desarrollo y Ordenamiento Territorial, los que tienen relación con el uso y gestión del suelo.</w:t>
      </w:r>
    </w:p>
    <w:p w14:paraId="1DF9D39E"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El Turismo al no constituirse en una competencia exclusiva de los niveles de gobierno es un eje transversal para insertarse en el desarrollo productivo del país. El turismo es una </w:t>
      </w:r>
      <w:r w:rsidRPr="006A2C29">
        <w:rPr>
          <w:rFonts w:asciiTheme="minorHAnsi" w:hAnsiTheme="minorHAnsi"/>
          <w:sz w:val="24"/>
          <w:szCs w:val="24"/>
        </w:rPr>
        <w:lastRenderedPageBreak/>
        <w:t>fuente importante de divisas y tiene el potencial de generar nuevos ingresos para nuestra economía, en ese marco, el turismo emerge como una actividad dinamizadora de la economía, capaz de generar empleos formales y contribuir al progreso económico se considera que el 40% de atractivos turísticos considerados emblemáticos se encuentra en el área rural (MINTUR, 2020-50), la actividad turística en esta zona constituye una alternativa de desarrollo para las comunidades y localidades, mediante el aprovechamiento sostenible de la riqueza natural y cultural, y la implementación de proyectos orientados al ecoturismo, turismo de aventura, turismo verde y turismo en áreas naturales.</w:t>
      </w:r>
    </w:p>
    <w:p w14:paraId="45A6E1A2"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actividad turística en el Ecuador ha experimentado en los últimos años un constante crecimiento, que toma cada vez más fuerza en el desarrollo socioeconómico del país. El trabajo conjunto entre los diversos sectores públicos, privados, académicos y comunitarios, han marcado el camino durante los últimos años. Estos han venido trabajando de manera coordinada con el fin de poder posicionar al sector turístico como la tercera fuente de ingresos no petroleros del país.</w:t>
      </w:r>
    </w:p>
    <w:p w14:paraId="3BAA7671" w14:textId="22D3AA15"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 autonomía política de los gobiernos autónomos descentralizados municipales es el medio por el que le permite al ente legislativo, Concejo Municipal, aprobar ordenanzas con rango de normas </w:t>
      </w:r>
      <w:r w:rsidR="000032D1" w:rsidRPr="006A2C29">
        <w:rPr>
          <w:rFonts w:asciiTheme="minorHAnsi" w:hAnsiTheme="minorHAnsi"/>
          <w:sz w:val="24"/>
          <w:szCs w:val="24"/>
        </w:rPr>
        <w:t>infra constitucionales</w:t>
      </w:r>
      <w:r w:rsidRPr="006A2C29">
        <w:rPr>
          <w:rFonts w:asciiTheme="minorHAnsi" w:hAnsiTheme="minorHAnsi"/>
          <w:sz w:val="24"/>
          <w:szCs w:val="24"/>
        </w:rPr>
        <w:t xml:space="preserve"> locales, las que permiten gestionar el turismo de acuerdo con sus especificidades y necesidades territoriales sin perjuicio de las atribuciones y funciones otorgadas por el marco legal vigente.</w:t>
      </w:r>
    </w:p>
    <w:p w14:paraId="1B9CD667" w14:textId="6656A053" w:rsidR="00746DEC" w:rsidRPr="006A2C29" w:rsidRDefault="00746DEC" w:rsidP="006A2C29">
      <w:pPr>
        <w:shd w:val="clear" w:color="auto" w:fill="FFFFFF" w:themeFill="background1"/>
        <w:spacing w:after="0" w:line="276" w:lineRule="auto"/>
        <w:rPr>
          <w:rFonts w:asciiTheme="minorHAnsi" w:hAnsiTheme="minorHAnsi"/>
          <w:sz w:val="24"/>
          <w:szCs w:val="24"/>
        </w:rPr>
      </w:pPr>
      <w:r w:rsidRPr="006A2C29">
        <w:rPr>
          <w:rFonts w:asciiTheme="minorHAnsi" w:hAnsiTheme="minorHAnsi"/>
          <w:sz w:val="24"/>
          <w:szCs w:val="24"/>
        </w:rPr>
        <w:t>El Gob</w:t>
      </w:r>
      <w:r w:rsidR="000032D1" w:rsidRPr="006A2C29">
        <w:rPr>
          <w:rFonts w:asciiTheme="minorHAnsi" w:hAnsiTheme="minorHAnsi"/>
          <w:sz w:val="24"/>
          <w:szCs w:val="24"/>
        </w:rPr>
        <w:t>ierno Autónomo Descentralizado</w:t>
      </w:r>
      <w:r w:rsidRPr="006A2C29">
        <w:rPr>
          <w:rFonts w:asciiTheme="minorHAnsi" w:hAnsiTheme="minorHAnsi"/>
          <w:sz w:val="24"/>
          <w:szCs w:val="24"/>
        </w:rPr>
        <w:t xml:space="preserve"> de</w:t>
      </w:r>
      <w:r w:rsidR="000032D1" w:rsidRPr="006A2C29">
        <w:rPr>
          <w:rFonts w:asciiTheme="minorHAnsi" w:hAnsiTheme="minorHAnsi"/>
          <w:sz w:val="24"/>
          <w:szCs w:val="24"/>
        </w:rPr>
        <w:t>l Cantón Guaranda</w:t>
      </w:r>
      <w:r w:rsidRPr="006A2C29">
        <w:rPr>
          <w:rFonts w:asciiTheme="minorHAnsi" w:hAnsiTheme="minorHAnsi"/>
          <w:sz w:val="24"/>
          <w:szCs w:val="24"/>
        </w:rPr>
        <w:t xml:space="preserve"> tiene interés en promover el desarrollo económico local, en cuyo propósito es determinante la organización y asociatividad de las personas o grupos interesados en realizar inversiones pequeñas, medianas o grandes en la industria del turismo, que a su vez genere fuentes de empleo productivo y así mejorar las condiciones y calidad de vida de sus habitantes.</w:t>
      </w:r>
    </w:p>
    <w:p w14:paraId="42D7CB66" w14:textId="6D832D98"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El G</w:t>
      </w:r>
      <w:r w:rsidR="001877C2" w:rsidRPr="006A2C29">
        <w:rPr>
          <w:rFonts w:asciiTheme="minorHAnsi" w:hAnsiTheme="minorHAnsi"/>
          <w:sz w:val="24"/>
          <w:szCs w:val="24"/>
        </w:rPr>
        <w:t xml:space="preserve">obierno </w:t>
      </w:r>
      <w:r w:rsidRPr="006A2C29">
        <w:rPr>
          <w:rFonts w:asciiTheme="minorHAnsi" w:hAnsiTheme="minorHAnsi"/>
          <w:sz w:val="24"/>
          <w:szCs w:val="24"/>
        </w:rPr>
        <w:t>A</w:t>
      </w:r>
      <w:r w:rsidR="001877C2" w:rsidRPr="006A2C29">
        <w:rPr>
          <w:rFonts w:asciiTheme="minorHAnsi" w:hAnsiTheme="minorHAnsi"/>
          <w:sz w:val="24"/>
          <w:szCs w:val="24"/>
        </w:rPr>
        <w:t xml:space="preserve">utónomo </w:t>
      </w:r>
      <w:r w:rsidRPr="006A2C29">
        <w:rPr>
          <w:rFonts w:asciiTheme="minorHAnsi" w:hAnsiTheme="minorHAnsi"/>
          <w:sz w:val="24"/>
          <w:szCs w:val="24"/>
        </w:rPr>
        <w:t>D</w:t>
      </w:r>
      <w:r w:rsidR="001877C2" w:rsidRPr="006A2C29">
        <w:rPr>
          <w:rFonts w:asciiTheme="minorHAnsi" w:hAnsiTheme="minorHAnsi"/>
          <w:sz w:val="24"/>
          <w:szCs w:val="24"/>
        </w:rPr>
        <w:t>escentralizado</w:t>
      </w:r>
      <w:r w:rsidRPr="006A2C29">
        <w:rPr>
          <w:rFonts w:asciiTheme="minorHAnsi" w:hAnsiTheme="minorHAnsi"/>
          <w:sz w:val="24"/>
          <w:szCs w:val="24"/>
        </w:rPr>
        <w:t xml:space="preserve"> </w:t>
      </w:r>
      <w:r w:rsidR="00495B32" w:rsidRPr="006A2C29">
        <w:rPr>
          <w:rFonts w:asciiTheme="minorHAnsi" w:hAnsiTheme="minorHAnsi"/>
          <w:sz w:val="24"/>
          <w:szCs w:val="24"/>
        </w:rPr>
        <w:t xml:space="preserve">del </w:t>
      </w:r>
      <w:r w:rsidR="007368FA" w:rsidRPr="006A2C29">
        <w:rPr>
          <w:rFonts w:asciiTheme="minorHAnsi" w:hAnsiTheme="minorHAnsi"/>
          <w:sz w:val="24"/>
          <w:szCs w:val="24"/>
        </w:rPr>
        <w:t>C</w:t>
      </w:r>
      <w:r w:rsidR="00495B32" w:rsidRPr="006A2C29">
        <w:rPr>
          <w:rFonts w:asciiTheme="minorHAnsi" w:hAnsiTheme="minorHAnsi"/>
          <w:sz w:val="24"/>
          <w:szCs w:val="24"/>
        </w:rPr>
        <w:t xml:space="preserve">antón </w:t>
      </w:r>
      <w:r w:rsidR="000032D1" w:rsidRPr="006A2C29">
        <w:rPr>
          <w:rFonts w:asciiTheme="minorHAnsi" w:hAnsiTheme="minorHAnsi"/>
          <w:sz w:val="24"/>
          <w:szCs w:val="24"/>
        </w:rPr>
        <w:t xml:space="preserve">Guaranda </w:t>
      </w:r>
      <w:r w:rsidRPr="006A2C29">
        <w:rPr>
          <w:rFonts w:asciiTheme="minorHAnsi" w:hAnsiTheme="minorHAnsi"/>
          <w:sz w:val="24"/>
          <w:szCs w:val="24"/>
        </w:rPr>
        <w:t>cuenta con el respaldo legal para regular, controlar y promover el desarrollo de la actividad turística cantonal, sin interferir en las competencias y facultades atribuidas al Ministerio Sectorial, por lo que considera conveniente expedir la presente ordenanza, la misma que se ajusta a las normas legales que sobre la materia han sido expedidas y podrá ser ajustada conforme sea pertinente.</w:t>
      </w:r>
    </w:p>
    <w:p w14:paraId="23D93EAD" w14:textId="1382BD23" w:rsidR="00FB6D58" w:rsidRPr="006A2C29" w:rsidRDefault="00FB6D58" w:rsidP="006A2C29">
      <w:pPr>
        <w:spacing w:line="276" w:lineRule="auto"/>
        <w:rPr>
          <w:rFonts w:asciiTheme="minorHAnsi" w:hAnsiTheme="minorHAnsi"/>
          <w:sz w:val="24"/>
          <w:szCs w:val="24"/>
        </w:rPr>
      </w:pPr>
      <w:r w:rsidRPr="006A2C29">
        <w:rPr>
          <w:rFonts w:asciiTheme="minorHAnsi" w:hAnsiTheme="minorHAnsi"/>
          <w:sz w:val="24"/>
          <w:szCs w:val="24"/>
        </w:rPr>
        <w:t xml:space="preserve">El cantón Guaranda tiene 2 rincones mágicos reconocidos por el Ministerio </w:t>
      </w:r>
      <w:r w:rsidR="007165BD" w:rsidRPr="006A2C29">
        <w:rPr>
          <w:rFonts w:asciiTheme="minorHAnsi" w:hAnsiTheme="minorHAnsi"/>
          <w:sz w:val="24"/>
          <w:szCs w:val="24"/>
        </w:rPr>
        <w:t>d</w:t>
      </w:r>
      <w:r w:rsidRPr="006A2C29">
        <w:rPr>
          <w:rFonts w:asciiTheme="minorHAnsi" w:hAnsiTheme="minorHAnsi"/>
          <w:sz w:val="24"/>
          <w:szCs w:val="24"/>
        </w:rPr>
        <w:t>e Turismo, la parroquia Salinas y el centro histórico de la ciudad de Guaranda fueron declarados Rincón Mágico el 27 de septiembre de 2023, con fecha 11 de septiembre de 2023, mediante la Solicitud No. 03HI-0DOJPS para la emisión de la declaratoria de Rincón Mágico por parte del Municipio de Guaranda.</w:t>
      </w:r>
    </w:p>
    <w:p w14:paraId="320337C2" w14:textId="649DBA98" w:rsidR="00FB6D58" w:rsidRPr="006A2C29" w:rsidRDefault="00FB6D58" w:rsidP="006A2C29">
      <w:pPr>
        <w:spacing w:line="276" w:lineRule="auto"/>
        <w:rPr>
          <w:rFonts w:asciiTheme="minorHAnsi" w:hAnsiTheme="minorHAnsi"/>
          <w:sz w:val="24"/>
          <w:szCs w:val="24"/>
        </w:rPr>
      </w:pPr>
      <w:r w:rsidRPr="006A2C29">
        <w:rPr>
          <w:rFonts w:asciiTheme="minorHAnsi" w:hAnsiTheme="minorHAnsi"/>
          <w:sz w:val="24"/>
          <w:szCs w:val="24"/>
        </w:rPr>
        <w:t xml:space="preserve">Mediante </w:t>
      </w:r>
      <w:r w:rsidR="001B2072" w:rsidRPr="006A2C29">
        <w:rPr>
          <w:rFonts w:asciiTheme="minorHAnsi" w:hAnsiTheme="minorHAnsi"/>
          <w:sz w:val="24"/>
          <w:szCs w:val="24"/>
        </w:rPr>
        <w:t>m</w:t>
      </w:r>
      <w:r w:rsidRPr="006A2C29">
        <w:rPr>
          <w:rFonts w:asciiTheme="minorHAnsi" w:hAnsiTheme="minorHAnsi"/>
          <w:sz w:val="24"/>
          <w:szCs w:val="24"/>
        </w:rPr>
        <w:t xml:space="preserve">emorando Nro. MT-SDT-2023-0358-M con fecha 13 de septiembre de 2023, remitido a la </w:t>
      </w:r>
      <w:proofErr w:type="gramStart"/>
      <w:r w:rsidRPr="006A2C29">
        <w:rPr>
          <w:rFonts w:asciiTheme="minorHAnsi" w:hAnsiTheme="minorHAnsi"/>
          <w:sz w:val="24"/>
          <w:szCs w:val="24"/>
        </w:rPr>
        <w:t>Directora</w:t>
      </w:r>
      <w:proofErr w:type="gramEnd"/>
      <w:r w:rsidRPr="006A2C29">
        <w:rPr>
          <w:rFonts w:asciiTheme="minorHAnsi" w:hAnsiTheme="minorHAnsi"/>
          <w:sz w:val="24"/>
          <w:szCs w:val="24"/>
        </w:rPr>
        <w:t xml:space="preserve"> Zonal 8, en el cual se menciona, “(…) acorde a la revisión de la </w:t>
      </w:r>
      <w:r w:rsidRPr="006A2C29">
        <w:rPr>
          <w:rFonts w:asciiTheme="minorHAnsi" w:hAnsiTheme="minorHAnsi"/>
          <w:sz w:val="24"/>
          <w:szCs w:val="24"/>
        </w:rPr>
        <w:lastRenderedPageBreak/>
        <w:t>documentación presentada para la postulación del Rincón Mágico “CENTRO HISTÓRICO DE GUARANDA PATRIMONIO VIVO”, pongo en su conocimiento que la misma se encuentra completa, por lo que, solicito de la forma más cordial remita el correspondiente informe de cumplimiento de los requisitos y el puntaje que obtenga la postulación.</w:t>
      </w:r>
    </w:p>
    <w:p w14:paraId="6651CF87" w14:textId="3E703CA7" w:rsidR="00FB6D58" w:rsidRPr="006A2C29" w:rsidRDefault="00FB6D58" w:rsidP="006A2C29">
      <w:pPr>
        <w:spacing w:line="276" w:lineRule="auto"/>
        <w:rPr>
          <w:rFonts w:asciiTheme="minorHAnsi" w:hAnsiTheme="minorHAnsi"/>
          <w:sz w:val="24"/>
          <w:szCs w:val="24"/>
        </w:rPr>
      </w:pPr>
      <w:r w:rsidRPr="006A2C29">
        <w:rPr>
          <w:rFonts w:asciiTheme="minorHAnsi" w:hAnsiTheme="minorHAnsi"/>
          <w:sz w:val="24"/>
          <w:szCs w:val="24"/>
        </w:rPr>
        <w:t>Mediante memorando MT-SDT-2023-0339-M de 1 de septiembre de 2023, remitido a la Directora Zonal 8, en el cual se menciona, acorde a la revisión de la documentación presentada para la postulación del Rincón Mágico “Salinas de Guaranda Convivencia y Producción Comunitaria”, la cual se encuentra completa, y de acuerdo a la verificación del cumplimiento de los requisitos se deberá remitir el correspondiente informe en el que se determinará el cumplimiento de los requisitos y el puntaje que obtenga la postulación.</w:t>
      </w:r>
    </w:p>
    <w:p w14:paraId="57598673" w14:textId="4F8A34BD"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 xml:space="preserve">EL </w:t>
      </w:r>
      <w:r w:rsidR="00D57D22" w:rsidRPr="006A2C29">
        <w:rPr>
          <w:rFonts w:asciiTheme="minorHAnsi" w:hAnsiTheme="minorHAnsi"/>
          <w:szCs w:val="24"/>
        </w:rPr>
        <w:t xml:space="preserve">CONCEJO DEL </w:t>
      </w:r>
      <w:r w:rsidRPr="006A2C29">
        <w:rPr>
          <w:rFonts w:asciiTheme="minorHAnsi" w:hAnsiTheme="minorHAnsi"/>
          <w:szCs w:val="24"/>
        </w:rPr>
        <w:t xml:space="preserve">GOBIERNO AUTÓNOMO DESCENTRALIZADO </w:t>
      </w:r>
      <w:r w:rsidR="000032D1" w:rsidRPr="006A2C29">
        <w:rPr>
          <w:rFonts w:asciiTheme="minorHAnsi" w:hAnsiTheme="minorHAnsi"/>
          <w:szCs w:val="24"/>
        </w:rPr>
        <w:t>DEL CANTÓN GUARANDA</w:t>
      </w:r>
    </w:p>
    <w:p w14:paraId="16005833"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CONSIDERANDO:</w:t>
      </w:r>
    </w:p>
    <w:p w14:paraId="26BDDC87"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24 de la Constitución de la República del Ecuador dispone que: “Las personas tienen derecho a la recreación y al esparcimiento, a la práctica del deporte y al tiempo libre”;</w:t>
      </w:r>
    </w:p>
    <w:p w14:paraId="165E75A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52 Constitucional dispone que:</w:t>
      </w:r>
      <w:r w:rsidRPr="006A2C29">
        <w:rPr>
          <w:rFonts w:asciiTheme="minorHAnsi" w:hAnsiTheme="minorHAnsi"/>
          <w:b/>
          <w:sz w:val="24"/>
          <w:szCs w:val="24"/>
        </w:rPr>
        <w:t xml:space="preserve"> </w:t>
      </w:r>
      <w:r w:rsidRPr="006A2C29">
        <w:rPr>
          <w:rFonts w:asciiTheme="minorHAnsi" w:hAnsiTheme="minorHAnsi"/>
          <w:sz w:val="24"/>
          <w:szCs w:val="24"/>
        </w:rPr>
        <w:t>“Las personas tienen derecho a disponer de bienes y servicios de óptima calidad y a elegirlos con libertad, así como a una información precisa y no engañosa sobre su contenido y características”;</w:t>
      </w:r>
    </w:p>
    <w:p w14:paraId="4296049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ab/>
        <w:t>el numeral 1 del artículo 154 de la Constitución del Ecuador, establece que además de las atribuciones establecidas en la ley, a los ministros de estado les corresponde: “1. Ejercer la rectoría de las políticas públicas del área a su cargo y expedir los acuerdos y resoluciones administrativas que requiera su gestión”.</w:t>
      </w:r>
    </w:p>
    <w:p w14:paraId="542E2AA5"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Que, </w:t>
      </w:r>
      <w:r w:rsidRPr="006A2C29">
        <w:rPr>
          <w:rFonts w:asciiTheme="minorHAnsi" w:hAnsiTheme="minorHAnsi"/>
          <w:sz w:val="24"/>
          <w:szCs w:val="24"/>
        </w:rPr>
        <w:tab/>
        <w:t>el artículo 226 de la Constitución de la República del Ecuador, establece lo siguiente: “</w:t>
      </w:r>
      <w:r w:rsidRPr="006A2C29">
        <w:rPr>
          <w:rFonts w:asciiTheme="minorHAnsi" w:hAnsiTheme="minorHAnsi"/>
          <w:iCs/>
          <w:sz w:val="24"/>
          <w:szCs w:val="24"/>
        </w:rPr>
        <w:t>Las instituciones del Estado, sus organismos, dependencias, las servidoras o servidores públicos y las personas que actúen en virtud de una potestad estatal ejercerán solamente las competencias y facultades que les sean atribuidas en la Constitución y la ley. Tendrán el deber de coordinar acciones para el cumplimiento de sus fines y hacer efectivo el goce y ejercicio de los derechos reconocidos en la Constitución</w:t>
      </w:r>
      <w:r w:rsidRPr="006A2C29">
        <w:rPr>
          <w:rFonts w:asciiTheme="minorHAnsi" w:hAnsiTheme="minorHAnsi"/>
          <w:sz w:val="24"/>
          <w:szCs w:val="24"/>
        </w:rPr>
        <w:t>.”</w:t>
      </w:r>
    </w:p>
    <w:p w14:paraId="0E2F137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Que, </w:t>
      </w:r>
      <w:r w:rsidRPr="006A2C29">
        <w:rPr>
          <w:rFonts w:asciiTheme="minorHAnsi" w:hAnsiTheme="minorHAnsi"/>
          <w:b/>
          <w:sz w:val="24"/>
          <w:szCs w:val="24"/>
        </w:rPr>
        <w:tab/>
      </w:r>
      <w:r w:rsidRPr="006A2C29">
        <w:rPr>
          <w:rFonts w:asciiTheme="minorHAnsi" w:hAnsiTheme="minorHAnsi"/>
          <w:sz w:val="24"/>
          <w:szCs w:val="24"/>
        </w:rPr>
        <w:t>el artículo 238 de la Constitución dispone que: “Los Gobiernos Autónomos Descentralizados gozarán de autonomía política, administrativa y financiera (…)”.</w:t>
      </w:r>
    </w:p>
    <w:p w14:paraId="2403EBBC" w14:textId="77777777" w:rsidR="00746DEC" w:rsidRPr="006A2C29" w:rsidRDefault="00746DEC" w:rsidP="006A2C29">
      <w:pPr>
        <w:spacing w:line="276" w:lineRule="auto"/>
        <w:rPr>
          <w:rFonts w:asciiTheme="minorHAnsi" w:hAnsiTheme="minorHAnsi"/>
          <w:iCs/>
          <w:sz w:val="24"/>
          <w:szCs w:val="24"/>
        </w:rPr>
      </w:pPr>
      <w:r w:rsidRPr="006A2C29">
        <w:rPr>
          <w:rFonts w:asciiTheme="minorHAnsi" w:hAnsiTheme="minorHAnsi"/>
          <w:sz w:val="24"/>
          <w:szCs w:val="24"/>
        </w:rPr>
        <w:t xml:space="preserve"> Que, el artículo 239 de la Constitución de la República del Ecuador, establece lo siguiente: </w:t>
      </w:r>
      <w:r w:rsidRPr="006A2C29">
        <w:rPr>
          <w:rFonts w:asciiTheme="minorHAnsi" w:hAnsiTheme="minorHAnsi"/>
          <w:iCs/>
          <w:sz w:val="24"/>
          <w:szCs w:val="24"/>
        </w:rPr>
        <w:t xml:space="preserve">“El régimen de gobiernos autónomos descentralizados se regirá por la ley correspondiente, que establecerá un sistema nacional de competencias de carácter </w:t>
      </w:r>
      <w:r w:rsidRPr="006A2C29">
        <w:rPr>
          <w:rFonts w:asciiTheme="minorHAnsi" w:hAnsiTheme="minorHAnsi"/>
          <w:iCs/>
          <w:sz w:val="24"/>
          <w:szCs w:val="24"/>
        </w:rPr>
        <w:lastRenderedPageBreak/>
        <w:t>obligatorio y progresivo y definirá las políticas y mecanismos para compensar los desequilibrios territoriales en el proceso de desarrollo”;</w:t>
      </w:r>
    </w:p>
    <w:p w14:paraId="0D14480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el artículo 241 de la Constitución dispone: “que la planificación deberá garantizar el ordenamiento territorial y será obligatoria en todos los gobiernos autónomos descentralizados”.</w:t>
      </w:r>
    </w:p>
    <w:p w14:paraId="1E3CE0A9"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el artículo 279 de la Constitución dispone que: “El sistema nacional descentralizado de planificación participativa organizará la planificación para el desarrollo. El sistema se conformará por un Consejo Nacional de Planificación, que integrará a los distintos niveles de gobierno, con participación ciudadana, y tendrá una secretaría técnica, que lo coordinará”.</w:t>
      </w:r>
    </w:p>
    <w:p w14:paraId="6C842561"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280 de la Constitución de la República establece que: “el Plan Nacional de Desarrollo es el instrumento al que se sujetarán las políticas, programas y proyectos públicos; la programación y ejecución del presupuesto del Estado; y la inversión y la asignación de los recursos públicos; y coordinar las competencias exclusivas entre el Estado Central y los gobiernos autónomos descentralizados. Su observancia será de carácter obligatorio para el sector público e indicativo para los demás sectores”.</w:t>
      </w:r>
    </w:p>
    <w:p w14:paraId="66224E6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ab/>
        <w:t>el artículo 286 de la Constitución de la República señala que las finanzas públicas, en todos los niveles de gobierno, se conducirán de forma sostenible, responsable y transparente y procurarán la estabilidad económica.</w:t>
      </w:r>
    </w:p>
    <w:p w14:paraId="760D8065" w14:textId="77777777" w:rsidR="00746DEC" w:rsidRPr="006A2C29" w:rsidRDefault="00746DEC" w:rsidP="006A2C29">
      <w:pPr>
        <w:spacing w:line="276" w:lineRule="auto"/>
        <w:rPr>
          <w:rFonts w:asciiTheme="minorHAnsi" w:hAnsiTheme="minorHAnsi"/>
          <w:iCs/>
          <w:sz w:val="24"/>
          <w:szCs w:val="24"/>
        </w:rPr>
      </w:pPr>
      <w:r w:rsidRPr="006A2C29">
        <w:rPr>
          <w:rFonts w:asciiTheme="minorHAnsi" w:hAnsiTheme="minorHAnsi"/>
          <w:b/>
          <w:bCs/>
          <w:sz w:val="24"/>
          <w:szCs w:val="24"/>
        </w:rPr>
        <w:t xml:space="preserve"> Que,</w:t>
      </w:r>
      <w:r w:rsidRPr="006A2C29">
        <w:rPr>
          <w:rFonts w:asciiTheme="minorHAnsi" w:hAnsiTheme="minorHAnsi"/>
          <w:sz w:val="24"/>
          <w:szCs w:val="24"/>
        </w:rPr>
        <w:t xml:space="preserve"> el artículo 425 de la Constitución de la República establece que: </w:t>
      </w:r>
      <w:r w:rsidRPr="006A2C29">
        <w:rPr>
          <w:rFonts w:asciiTheme="minorHAnsi" w:hAnsiTheme="minorHAnsi"/>
          <w:iCs/>
          <w:sz w:val="24"/>
          <w:szCs w:val="24"/>
        </w:rPr>
        <w:t>“El orden jerárquico de aplicación de las normas será el siguiente: La Constitución; los tratados y convenios internacionales; las leyes orgánicas; las leyes ordinarias; las normas regionales y las ordenanzas distritales; los decretos y reglamentos; las ordenanzas; los acuerdos y las resoluciones; y los demás actos y decisiones de los poderes públicos”;</w:t>
      </w:r>
    </w:p>
    <w:p w14:paraId="7BAEF244"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 Que,</w:t>
      </w:r>
      <w:r w:rsidRPr="006A2C29">
        <w:rPr>
          <w:rFonts w:asciiTheme="minorHAnsi" w:hAnsiTheme="minorHAnsi"/>
          <w:sz w:val="24"/>
          <w:szCs w:val="24"/>
        </w:rPr>
        <w:t xml:space="preserve"> el artículo 5 del Código Orgánico Organización Territorial Autonomía y Descentralización establece: </w:t>
      </w:r>
      <w:r w:rsidRPr="006A2C29">
        <w:rPr>
          <w:rFonts w:asciiTheme="minorHAnsi" w:hAnsiTheme="minorHAnsi"/>
          <w:iCs/>
          <w:sz w:val="24"/>
          <w:szCs w:val="24"/>
        </w:rPr>
        <w:t>“La autonomía política, administrativa y financiera de los gobiernos autónomos descentralizados y regímenes especiales prevista en la Constitución comprende el derecho y la capacidad efectiva de estos niveles de gobierno para regirse mediante normas y órganos de gobierno propios, en sus respectivas circunscripciones territoriales, bajo su responsabilidad, sin intervención de otro nivel de gobierno y en beneficio de sus habitantes. Esta autonomía se ejercerá de manera responsable y solidaria. En ningún caso pondrá en riesgo el carácter unitario del Estado y no permitirá la secesión del territorio nacional”;</w:t>
      </w:r>
    </w:p>
    <w:p w14:paraId="36352E71"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 xml:space="preserve">el artículo 7 del Código Orgánico de Organización Territorial, Autonomía y Descentralización -COOTAD- dispone que: “(…) se reconoce a los consejos regionales y provinciales, concejos metropolitanos y municipales, la capacidad para dictar normas de </w:t>
      </w:r>
      <w:r w:rsidRPr="006A2C29">
        <w:rPr>
          <w:rFonts w:asciiTheme="minorHAnsi" w:hAnsiTheme="minorHAnsi"/>
          <w:sz w:val="24"/>
          <w:szCs w:val="24"/>
        </w:rPr>
        <w:lastRenderedPageBreak/>
        <w:t>carácter general, a través de ordenanzas, acuerdos y resoluciones, aplicables dentro de su circunscripción territorial”.</w:t>
      </w:r>
    </w:p>
    <w:p w14:paraId="03318772" w14:textId="365392A4"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Que, </w:t>
      </w:r>
      <w:r w:rsidRPr="006A2C29">
        <w:rPr>
          <w:rFonts w:asciiTheme="minorHAnsi" w:hAnsiTheme="minorHAnsi"/>
          <w:sz w:val="24"/>
          <w:szCs w:val="24"/>
        </w:rPr>
        <w:t xml:space="preserve">en el artículo 54 literal g) del COOTAD dispone como función de los gobiernos autónomos descentralizados municipales: </w:t>
      </w:r>
      <w:r w:rsidRPr="006A2C29">
        <w:rPr>
          <w:rFonts w:asciiTheme="minorHAnsi" w:hAnsiTheme="minorHAnsi"/>
          <w:i/>
          <w:sz w:val="24"/>
          <w:szCs w:val="24"/>
        </w:rPr>
        <w:t>“Regular, controlar y promover el desarrollo de la actividad turística cantonal, en coordinación con los demás gobiernos autónomos descentralizados, promoviendo especialmente la creación y funcionamiento de organizaciones asociativas y empresas comunitarias de turismo</w:t>
      </w:r>
      <w:r w:rsidRPr="006A2C29">
        <w:rPr>
          <w:rFonts w:asciiTheme="minorHAnsi" w:hAnsiTheme="minorHAnsi"/>
          <w:sz w:val="24"/>
          <w:szCs w:val="24"/>
        </w:rPr>
        <w:t>”.</w:t>
      </w:r>
    </w:p>
    <w:p w14:paraId="2BE86762" w14:textId="1DED5E9E" w:rsidR="00746DEC" w:rsidRPr="006A2C29" w:rsidRDefault="00746DEC" w:rsidP="006A2C29">
      <w:pPr>
        <w:spacing w:line="276" w:lineRule="auto"/>
        <w:rPr>
          <w:rFonts w:asciiTheme="minorHAnsi" w:hAnsiTheme="minorHAnsi"/>
          <w:i/>
          <w:sz w:val="24"/>
          <w:szCs w:val="24"/>
        </w:rPr>
      </w:pPr>
      <w:r w:rsidRPr="006A2C29">
        <w:rPr>
          <w:rFonts w:asciiTheme="minorHAnsi" w:hAnsiTheme="minorHAnsi"/>
          <w:b/>
          <w:bCs/>
          <w:sz w:val="24"/>
          <w:szCs w:val="24"/>
        </w:rPr>
        <w:t>Que,</w:t>
      </w:r>
      <w:r w:rsidR="000032D1" w:rsidRPr="006A2C29">
        <w:rPr>
          <w:rFonts w:asciiTheme="minorHAnsi" w:hAnsiTheme="minorHAnsi"/>
          <w:b/>
          <w:bCs/>
          <w:sz w:val="24"/>
          <w:szCs w:val="24"/>
        </w:rPr>
        <w:t xml:space="preserve"> </w:t>
      </w:r>
      <w:r w:rsidR="000032D1" w:rsidRPr="006A2C29">
        <w:rPr>
          <w:rFonts w:asciiTheme="minorHAnsi" w:hAnsiTheme="minorHAnsi"/>
          <w:sz w:val="24"/>
          <w:szCs w:val="24"/>
        </w:rPr>
        <w:t xml:space="preserve">el artículo </w:t>
      </w:r>
      <w:r w:rsidR="00991F5E" w:rsidRPr="006A2C29">
        <w:rPr>
          <w:rFonts w:asciiTheme="minorHAnsi" w:hAnsiTheme="minorHAnsi"/>
          <w:sz w:val="24"/>
          <w:szCs w:val="24"/>
        </w:rPr>
        <w:t>5</w:t>
      </w:r>
      <w:r w:rsidRPr="006A2C29">
        <w:rPr>
          <w:rFonts w:asciiTheme="minorHAnsi" w:hAnsiTheme="minorHAnsi"/>
          <w:sz w:val="24"/>
          <w:szCs w:val="24"/>
        </w:rPr>
        <w:t>7 literal a) del COOTAD dispone que</w:t>
      </w:r>
      <w:r w:rsidRPr="006A2C29">
        <w:rPr>
          <w:rFonts w:asciiTheme="minorHAnsi" w:hAnsiTheme="minorHAnsi"/>
          <w:i/>
          <w:sz w:val="24"/>
          <w:szCs w:val="24"/>
        </w:rPr>
        <w:t>: “El ejercicio de la facultad normativa en las materias de competencia del gobierno autónomo descentralizado municipal, mediante la expedición de ordenanzas cantonales, acuerdos y resoluciones”.</w:t>
      </w:r>
    </w:p>
    <w:p w14:paraId="3B8EC734" w14:textId="4C04FFC5" w:rsidR="00746DEC" w:rsidRPr="006A2C29" w:rsidRDefault="00746DEC" w:rsidP="006A2C29">
      <w:pPr>
        <w:spacing w:line="276" w:lineRule="auto"/>
        <w:rPr>
          <w:rFonts w:asciiTheme="minorHAnsi" w:hAnsiTheme="minorHAnsi" w:cs="Calibri"/>
          <w:i/>
          <w:sz w:val="24"/>
          <w:szCs w:val="24"/>
        </w:rPr>
      </w:pPr>
      <w:r w:rsidRPr="006A2C29">
        <w:rPr>
          <w:rFonts w:asciiTheme="minorHAnsi" w:hAnsiTheme="minorHAnsi" w:cs="Calibri"/>
          <w:b/>
          <w:bCs/>
          <w:sz w:val="24"/>
          <w:szCs w:val="24"/>
        </w:rPr>
        <w:t>Que,</w:t>
      </w:r>
      <w:r w:rsidRPr="006A2C29">
        <w:rPr>
          <w:rFonts w:asciiTheme="minorHAnsi" w:hAnsiTheme="minorHAnsi" w:cs="Calibri"/>
          <w:sz w:val="24"/>
          <w:szCs w:val="24"/>
        </w:rPr>
        <w:t xml:space="preserve"> el artículo 108 del Código Orgánico Organización Territorial Autonomía y Descentralización establece que el sistema nacional de competencias es </w:t>
      </w:r>
      <w:r w:rsidRPr="006A2C29">
        <w:rPr>
          <w:rFonts w:asciiTheme="minorHAnsi" w:hAnsiTheme="minorHAnsi" w:cs="Calibri"/>
          <w:i/>
          <w:sz w:val="24"/>
          <w:szCs w:val="24"/>
        </w:rPr>
        <w:t>“(...) el conjunto de instituciones, planes, políticas, programas y actividades relacionados con el ejercicio de las competencias que corresponden a cada nivel de gobierno guardando los principios de autonomía, coordinación, complementariedad y subsidiariedad, a fin de alcanzar los objetivos relacionados con la construcción de un país democrático, solidario e incluyente”;</w:t>
      </w:r>
    </w:p>
    <w:p w14:paraId="6F7CE623" w14:textId="63D2EC93" w:rsidR="00746DEC" w:rsidRPr="006A2C29" w:rsidRDefault="00746DEC" w:rsidP="006A2C29">
      <w:pPr>
        <w:spacing w:line="276" w:lineRule="auto"/>
        <w:rPr>
          <w:rFonts w:asciiTheme="minorHAnsi" w:hAnsiTheme="minorHAnsi"/>
          <w:i/>
          <w:sz w:val="24"/>
          <w:szCs w:val="24"/>
        </w:rPr>
      </w:pPr>
      <w:r w:rsidRPr="006A2C29">
        <w:rPr>
          <w:rFonts w:asciiTheme="minorHAnsi" w:hAnsiTheme="minorHAnsi"/>
          <w:b/>
          <w:bCs/>
          <w:sz w:val="24"/>
          <w:szCs w:val="24"/>
        </w:rPr>
        <w:t>Que,</w:t>
      </w:r>
      <w:r w:rsidRPr="006A2C29">
        <w:rPr>
          <w:rFonts w:asciiTheme="minorHAnsi" w:hAnsiTheme="minorHAnsi"/>
          <w:sz w:val="24"/>
          <w:szCs w:val="24"/>
        </w:rPr>
        <w:t xml:space="preserve"> el artículo 115 del COOTAD dice que las competencias concurrentes </w:t>
      </w:r>
      <w:r w:rsidRPr="006A2C29">
        <w:rPr>
          <w:rFonts w:asciiTheme="minorHAnsi" w:hAnsiTheme="minorHAnsi"/>
          <w:i/>
          <w:sz w:val="24"/>
          <w:szCs w:val="24"/>
        </w:rPr>
        <w:t xml:space="preserve">“(…) son aquellas cuya titularidad corresponde a varios niveles de gobierno </w:t>
      </w:r>
      <w:r w:rsidR="00E71863" w:rsidRPr="006A2C29">
        <w:rPr>
          <w:rFonts w:asciiTheme="minorHAnsi" w:hAnsiTheme="minorHAnsi"/>
          <w:i/>
          <w:sz w:val="24"/>
          <w:szCs w:val="24"/>
        </w:rPr>
        <w:t>debido al</w:t>
      </w:r>
      <w:r w:rsidRPr="006A2C29">
        <w:rPr>
          <w:rFonts w:asciiTheme="minorHAnsi" w:hAnsiTheme="minorHAnsi"/>
          <w:i/>
          <w:sz w:val="24"/>
          <w:szCs w:val="24"/>
        </w:rPr>
        <w:t xml:space="preserve"> sector o materia, por lo </w:t>
      </w:r>
      <w:r w:rsidR="00357E23" w:rsidRPr="006A2C29">
        <w:rPr>
          <w:rFonts w:asciiTheme="minorHAnsi" w:hAnsiTheme="minorHAnsi"/>
          <w:i/>
          <w:sz w:val="24"/>
          <w:szCs w:val="24"/>
        </w:rPr>
        <w:t>tanto,</w:t>
      </w:r>
      <w:r w:rsidRPr="006A2C29">
        <w:rPr>
          <w:rFonts w:asciiTheme="minorHAnsi" w:hAnsiTheme="minorHAnsi"/>
          <w:i/>
          <w:sz w:val="24"/>
          <w:szCs w:val="24"/>
        </w:rPr>
        <w:t xml:space="preserve"> deben gestionarse obligatoriamente de manera concurrente. Su ejercicio se regulará en el modelo de gestión de cada sector, sin perjuicio de las resoluciones obligatorias que pueda emitir el Consejo Nacional de Competencias para evitar o eliminar la superposición de funciones entre los niveles de gobierno. Para el efecto se observará el interés y-naturaleza de la competencia y el principio de subsidiariedad”;</w:t>
      </w:r>
    </w:p>
    <w:p w14:paraId="7C39E3D7" w14:textId="2DCAA5EF" w:rsidR="00746DEC" w:rsidRPr="006A2C29" w:rsidRDefault="00746DEC" w:rsidP="006A2C29">
      <w:pPr>
        <w:spacing w:line="276" w:lineRule="auto"/>
        <w:rPr>
          <w:rFonts w:asciiTheme="minorHAnsi" w:hAnsiTheme="minorHAnsi"/>
          <w:i/>
          <w:sz w:val="24"/>
          <w:szCs w:val="24"/>
        </w:rPr>
      </w:pPr>
      <w:r w:rsidRPr="006A2C29">
        <w:rPr>
          <w:rFonts w:asciiTheme="minorHAnsi" w:hAnsiTheme="minorHAnsi"/>
          <w:b/>
          <w:bCs/>
          <w:sz w:val="24"/>
          <w:szCs w:val="24"/>
        </w:rPr>
        <w:t>Que,</w:t>
      </w:r>
      <w:r w:rsidRPr="006A2C29">
        <w:rPr>
          <w:rFonts w:asciiTheme="minorHAnsi" w:hAnsiTheme="minorHAnsi"/>
          <w:sz w:val="24"/>
          <w:szCs w:val="24"/>
        </w:rPr>
        <w:t xml:space="preserve"> el artículo 135 del COOTAD dispone que: </w:t>
      </w:r>
      <w:r w:rsidRPr="006A2C29">
        <w:rPr>
          <w:rFonts w:asciiTheme="minorHAnsi" w:hAnsiTheme="minorHAnsi"/>
          <w:i/>
          <w:sz w:val="24"/>
          <w:szCs w:val="24"/>
        </w:rPr>
        <w:t>“[…] El turismo es una actividad productiva que puede ser gestionada concurrentemente por todos los niveles de gobierno”.</w:t>
      </w:r>
    </w:p>
    <w:p w14:paraId="52C96811" w14:textId="524C9631"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 xml:space="preserve"> el artículo 498 del COOTAD, dispone estímulos tributarios, con la finalidad de impulsar el desarrollo del turismo, la construcción, la industria, el comercio u otras actividades productivas, culturales, educativas, deportivas, de beneficencia, así como las que protejan y defiendan el medio ambiente, los concejos cantonales o metropolitanos podrán, mediante ordenanza, disminuir hasta en un cincuenta por ciento los valores que corresponda cancelar a los diferentes sujetos pasivos de los tributos establecidos en el presente Código. (…) En la Circunscripción Territorial Especial Amazónica, los estímulos establecidos en el presente artículo podrán ser aplicados a favor de todas las personas naturales y jurídicas que mantengan actividades contempladas en el presente artículo, o que realicen incrementos de capital sobre el 30%, en las mismas.</w:t>
      </w:r>
    </w:p>
    <w:p w14:paraId="0163D043" w14:textId="2BFD75EE"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 xml:space="preserve">Independientemente de los beneficios generales mencionados en este artículo, en el caso de proyectos de inversión o reinversión en materia de turismo que estén calificados ante el Ministerio de Turismo y que se hayan acogido al régimen de exoneración del impuesto a la renta por siete años constante en la reforma a la Ley de Régimen Tributario Interno aprobada en la Ley Orgánica de Eficiencia Económica y Generación de Empleo, los concejos cantonales o metropolitanos mediante ordenanza podrán delegar a la unidad administrativa correspondiente la calificación de este tipo de proyectos y la exoneración total de los valores que correspondan a impuestos, tasas y contribuciones municipales por siete años. </w:t>
      </w:r>
    </w:p>
    <w:p w14:paraId="47DE99F5" w14:textId="6270D78A"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Los Gobiernos Autónomos Descentralizados, en el ámbito de sus competencias, podrán establecer incentivos adicionales a los señalados en esta Ley para el sector turístico, tales como incentivos para las inversiones en facilidades, en actividades y modalidades turísticas, rescate de bienes culturales y naturales, en su respectiva circunscripción territorial. Los incentivos o exoneraciones que puedan ser establecidos por los Gobiernos Autónomos Descentralizados en el marco de lo referido en este artículo, no estarán sujetos a lo dispuesto en el artículo 6, literal e, del Código Orgánico de Organización Territorial, Autonomía y Descentralización, por lo tanto, no serán resarcidos con otra renta equivalente en su cuantía por parte del Gobierno Central.</w:t>
      </w:r>
    </w:p>
    <w:p w14:paraId="416C769C" w14:textId="77777777" w:rsidR="00746DEC" w:rsidRPr="006A2C29" w:rsidRDefault="00746DEC" w:rsidP="006A2C29">
      <w:pPr>
        <w:shd w:val="clear" w:color="auto" w:fill="FFFFFF" w:themeFill="background1"/>
        <w:tabs>
          <w:tab w:val="left" w:pos="916"/>
          <w:tab w:val="left" w:pos="1832"/>
          <w:tab w:val="left" w:pos="27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 xml:space="preserve">la primera Disposición General del COOTAD, dispone que los convenios de descentralización de competencias suscritos con anterioridad, entre el Gobierno Central y los Gobiernos Autónomos Descentralizados mantendrán su vigencia. </w:t>
      </w:r>
      <w:r w:rsidRPr="006A2C29">
        <w:rPr>
          <w:rFonts w:asciiTheme="minorHAnsi" w:hAnsiTheme="minorHAnsi"/>
          <w:i/>
          <w:sz w:val="24"/>
          <w:szCs w:val="24"/>
        </w:rPr>
        <w:t>“Estas competencias no podrán ser revertidas. Si existiere contradicción, el Consejo Nacional de Competencias emitirá resolución motivada que disponga los ajustes necesarios, previo acuerdo entre las partes involucradas, para el pleno ejercicio de las competencias descentralizadas, así como el ejercicio concurrente de la gestión en la prestación de servicios públicos y los mecanismos de gestión contemplados en el presente Código”.</w:t>
      </w:r>
      <w:r w:rsidRPr="006A2C29">
        <w:rPr>
          <w:rFonts w:asciiTheme="minorHAnsi" w:hAnsiTheme="minorHAnsi"/>
          <w:sz w:val="24"/>
          <w:szCs w:val="24"/>
        </w:rPr>
        <w:t xml:space="preserve"> </w:t>
      </w:r>
    </w:p>
    <w:p w14:paraId="5223B729"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artículo 15 del Código Orgánico de Planificación y Finanzas Pública establece: “De las políticas públicas. La definición de la política pública nacional le corresponde a la función ejecutiva, dentro del ámbito de sus competencias. Los ministerios, secretarías y consejos sectoriales de política, formularán y ejecutarán políticas y planes sectoriales con enfoque territorial, sujetos estrictamente a los objetivos y metas del Plan Nacional de Desarrollo”.</w:t>
      </w:r>
    </w:p>
    <w:p w14:paraId="2730FB3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 xml:space="preserve"> la Disposición General Cuarta del Código Orgánico de Planificación y Finanzas Públicas determina: “(…) Las entidades y organismos del sector público, que forman parte del Presupuesto General del Estado, podrán establecer tasas por la prestación de servicios cuantificables e inmediatos, tales como pontazgo, peaje, control, inspecciones, autorizaciones, permisos, licencias u otros, a fin de recuperar, entre otros, los costos en </w:t>
      </w:r>
      <w:r w:rsidRPr="006A2C29">
        <w:rPr>
          <w:rFonts w:asciiTheme="minorHAnsi" w:hAnsiTheme="minorHAnsi"/>
          <w:sz w:val="24"/>
          <w:szCs w:val="24"/>
        </w:rPr>
        <w:lastRenderedPageBreak/>
        <w:t>los que incurrieren por el servicio prestado, con base en la reglamentación de este Código (…)”;</w:t>
      </w:r>
    </w:p>
    <w:p w14:paraId="74386F4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el artículo 36 de la Ley Orgánica De Ordenamiento Territorial, Uso Y Gestión De Suelo establece: “Los planes maestros sectoriales tienen como objetivo detallar, desarrollar y/o implementar las políticas, programas y/o proyectos públicos de carácter sectorial sobre el territorio cantonal o distrital. Guardarán concordancia con los planes sectoriales del Ejecutivo con incidencia en el territorio y con las determinaciones del plan de desarrollo y ordenamiento territorial municipal o metropolitano”.</w:t>
      </w:r>
    </w:p>
    <w:p w14:paraId="4467FE1D"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w:t>
      </w:r>
      <w:r w:rsidRPr="006A2C29">
        <w:rPr>
          <w:rFonts w:asciiTheme="minorHAnsi" w:hAnsiTheme="minorHAnsi"/>
          <w:sz w:val="24"/>
          <w:szCs w:val="24"/>
        </w:rPr>
        <w:tab/>
        <w:t>el artículo 2 de la Ley de Turismo determina que: “Turismo es el ejercicio de todas las actividades asociadas con el desplazamiento de personas hacia lugares distintos al de su residencia habitual, sin ánimo de radicarse permanentemente en ellos.”</w:t>
      </w:r>
    </w:p>
    <w:p w14:paraId="7D545CA3"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artículo 3 literales b) y e), de la Ley de Turismo (en adelante LT) dispone como principios de la actividad turística: </w:t>
      </w:r>
    </w:p>
    <w:p w14:paraId="57C11E6A" w14:textId="77777777" w:rsidR="00746DEC" w:rsidRPr="006A2C29" w:rsidRDefault="00746DEC" w:rsidP="006A2C29">
      <w:pPr>
        <w:pStyle w:val="Prrafodelista"/>
        <w:numPr>
          <w:ilvl w:val="0"/>
          <w:numId w:val="63"/>
        </w:numPr>
        <w:spacing w:line="276" w:lineRule="auto"/>
        <w:rPr>
          <w:rFonts w:asciiTheme="minorHAnsi" w:hAnsiTheme="minorHAnsi"/>
          <w:sz w:val="24"/>
          <w:szCs w:val="24"/>
        </w:rPr>
      </w:pPr>
      <w:r w:rsidRPr="006A2C29">
        <w:rPr>
          <w:rFonts w:asciiTheme="minorHAnsi" w:hAnsiTheme="minorHAnsi"/>
          <w:sz w:val="24"/>
          <w:szCs w:val="24"/>
        </w:rPr>
        <w:t xml:space="preserve">“La participación de los gobiernos provinciales y cantonales para impulsar y apoyar el desarrollo turístico dentro del marco de la descentralización; </w:t>
      </w:r>
    </w:p>
    <w:p w14:paraId="26B8AF76" w14:textId="77777777" w:rsidR="00746DEC" w:rsidRPr="006A2C29" w:rsidRDefault="00746DEC" w:rsidP="006A2C29">
      <w:pPr>
        <w:pStyle w:val="Prrafodelista"/>
        <w:numPr>
          <w:ilvl w:val="0"/>
          <w:numId w:val="63"/>
        </w:numPr>
        <w:spacing w:line="276" w:lineRule="auto"/>
        <w:rPr>
          <w:rFonts w:asciiTheme="minorHAnsi" w:hAnsiTheme="minorHAnsi"/>
          <w:sz w:val="24"/>
          <w:szCs w:val="24"/>
        </w:rPr>
      </w:pPr>
      <w:r w:rsidRPr="006A2C29">
        <w:rPr>
          <w:rFonts w:asciiTheme="minorHAnsi" w:hAnsiTheme="minorHAnsi"/>
          <w:sz w:val="24"/>
          <w:szCs w:val="24"/>
        </w:rPr>
        <w:t>La iniciativa y participación comunitaria indígena, campesina, montubia y afro-ecuatoriana, con su cultura y tradiciones preservando su identidad, protegiendo su ecosistema y participando en la prestación de servicios turísticos, en los términos previstos en la ley y sus reglamentos”.</w:t>
      </w:r>
    </w:p>
    <w:p w14:paraId="4C311C9E" w14:textId="0864D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Que, </w:t>
      </w:r>
      <w:r w:rsidRPr="006A2C29">
        <w:rPr>
          <w:rFonts w:asciiTheme="minorHAnsi" w:hAnsiTheme="minorHAnsi"/>
          <w:b/>
          <w:sz w:val="24"/>
          <w:szCs w:val="24"/>
        </w:rPr>
        <w:tab/>
      </w:r>
      <w:r w:rsidRPr="006A2C29">
        <w:rPr>
          <w:rFonts w:asciiTheme="minorHAnsi" w:hAnsiTheme="minorHAnsi"/>
          <w:sz w:val="24"/>
          <w:szCs w:val="24"/>
        </w:rPr>
        <w:t>el artículo 4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determina que la política estatal con relación al sector de turismo debe cumplir con los objetivos: </w:t>
      </w:r>
    </w:p>
    <w:p w14:paraId="5DF5E1EE" w14:textId="04C98944"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w:t>
      </w:r>
      <w:r w:rsidR="00E71863" w:rsidRPr="006A2C29">
        <w:rPr>
          <w:rFonts w:asciiTheme="minorHAnsi" w:hAnsiTheme="minorHAnsi"/>
          <w:sz w:val="24"/>
          <w:szCs w:val="24"/>
        </w:rPr>
        <w:t>Hay que reconocer</w:t>
      </w:r>
      <w:r w:rsidRPr="006A2C29">
        <w:rPr>
          <w:rFonts w:asciiTheme="minorHAnsi" w:hAnsiTheme="minorHAnsi"/>
          <w:sz w:val="24"/>
          <w:szCs w:val="24"/>
        </w:rPr>
        <w:t xml:space="preserve"> que la actividad turística corresponde a la iniciativa privada y comunitaria o de autogestión, y al Estado en cuanto debe potenciar las actividades mediante el fomento y promoción de un producto turístico competitivo; </w:t>
      </w:r>
    </w:p>
    <w:p w14:paraId="3CE95A07" w14:textId="77777777"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 xml:space="preserve">Garantizar el uso racional de los recursos naturales, históricos, culturales y arqueológicos de la Nación; </w:t>
      </w:r>
    </w:p>
    <w:p w14:paraId="5F2F8DF7" w14:textId="77777777"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 xml:space="preserve">Proteger al turista y fomentar la conciencia turística; d) Propiciar la coordinación de los diferentes estamentos del Gobierno Nacional, y de los gobiernos locales para la consecución de los objetivos turísticos; </w:t>
      </w:r>
    </w:p>
    <w:p w14:paraId="3E662B40" w14:textId="77777777"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 xml:space="preserve">Promover la capacitación técnica y profesional de quienes ejercen legalmente la actividad turística; </w:t>
      </w:r>
    </w:p>
    <w:p w14:paraId="70960D04" w14:textId="77777777"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 xml:space="preserve">Promover internacionalmente al país y sus atractivos en conjunto con otros organismos del sector público y con el sector privado; y, </w:t>
      </w:r>
    </w:p>
    <w:p w14:paraId="477E3954" w14:textId="77777777" w:rsidR="00746DEC" w:rsidRPr="006A2C29" w:rsidRDefault="00746DEC" w:rsidP="006A2C29">
      <w:pPr>
        <w:pStyle w:val="Prrafodelista"/>
        <w:numPr>
          <w:ilvl w:val="0"/>
          <w:numId w:val="1"/>
        </w:numPr>
        <w:spacing w:line="276" w:lineRule="auto"/>
        <w:rPr>
          <w:rFonts w:asciiTheme="minorHAnsi" w:hAnsiTheme="minorHAnsi"/>
          <w:sz w:val="24"/>
          <w:szCs w:val="24"/>
        </w:rPr>
      </w:pPr>
      <w:r w:rsidRPr="006A2C29">
        <w:rPr>
          <w:rFonts w:asciiTheme="minorHAnsi" w:hAnsiTheme="minorHAnsi"/>
          <w:sz w:val="24"/>
          <w:szCs w:val="24"/>
        </w:rPr>
        <w:t>Fomentar e incentivar el turismo interno”.</w:t>
      </w:r>
    </w:p>
    <w:p w14:paraId="156C8B9C" w14:textId="01866485" w:rsidR="00746DEC" w:rsidRPr="006A2C29" w:rsidRDefault="00746DEC" w:rsidP="006A2C29">
      <w:pPr>
        <w:spacing w:line="276" w:lineRule="auto"/>
        <w:rPr>
          <w:rFonts w:asciiTheme="minorHAnsi" w:hAnsiTheme="minorHAnsi"/>
          <w:sz w:val="24"/>
          <w:szCs w:val="24"/>
        </w:rPr>
      </w:pPr>
      <w:bookmarkStart w:id="0" w:name="_heading=h.gjdgxs" w:colFirst="0" w:colLast="0"/>
      <w:bookmarkEnd w:id="0"/>
      <w:r w:rsidRPr="006A2C29">
        <w:rPr>
          <w:rFonts w:asciiTheme="minorHAnsi" w:hAnsiTheme="minorHAnsi"/>
          <w:b/>
          <w:sz w:val="24"/>
          <w:szCs w:val="24"/>
        </w:rPr>
        <w:t>Que,</w:t>
      </w:r>
      <w:r w:rsidRPr="006A2C29">
        <w:rPr>
          <w:rFonts w:asciiTheme="minorHAnsi" w:hAnsiTheme="minorHAnsi"/>
          <w:sz w:val="24"/>
          <w:szCs w:val="24"/>
        </w:rPr>
        <w:t xml:space="preserve"> el artículo 5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reconoce las distintas actividades turísticas, mismas que podrán ser ejercidas tanto por personas naturales como jurídicas; </w:t>
      </w:r>
      <w:r w:rsidRPr="006A2C29">
        <w:rPr>
          <w:rFonts w:asciiTheme="minorHAnsi" w:hAnsiTheme="minorHAnsi"/>
          <w:sz w:val="24"/>
          <w:szCs w:val="24"/>
        </w:rPr>
        <w:lastRenderedPageBreak/>
        <w:t xml:space="preserve">reformado en la Ley Orgánica para el Fortalecimiento de las Actividades Turísticas y Fomento del Empleo, publicada en Registro Oficial – Suplemento Nro. 525 de 25 de marzo de 2024. </w:t>
      </w:r>
    </w:p>
    <w:p w14:paraId="7DA75755" w14:textId="53D1054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artículo 8</w:t>
      </w:r>
      <w:r w:rsidRPr="006A2C29">
        <w:rPr>
          <w:rFonts w:asciiTheme="minorHAnsi" w:hAnsiTheme="minorHAnsi"/>
          <w:b/>
          <w:sz w:val="24"/>
          <w:szCs w:val="24"/>
        </w:rPr>
        <w:t xml:space="preserve"> </w:t>
      </w:r>
      <w:r w:rsidRPr="006A2C29">
        <w:rPr>
          <w:rFonts w:asciiTheme="minorHAnsi" w:hAnsiTheme="minorHAnsi"/>
          <w:sz w:val="24"/>
          <w:szCs w:val="24"/>
        </w:rPr>
        <w:t>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dispone que</w:t>
      </w:r>
      <w:r w:rsidRPr="006A2C29">
        <w:rPr>
          <w:rFonts w:asciiTheme="minorHAnsi" w:hAnsiTheme="minorHAnsi"/>
          <w:b/>
          <w:sz w:val="24"/>
          <w:szCs w:val="24"/>
        </w:rPr>
        <w:t xml:space="preserve">: </w:t>
      </w:r>
      <w:r w:rsidRPr="006A2C29">
        <w:rPr>
          <w:rFonts w:asciiTheme="minorHAnsi" w:hAnsiTheme="minorHAnsi"/>
          <w:i/>
          <w:sz w:val="24"/>
          <w:szCs w:val="24"/>
        </w:rPr>
        <w:t>“Para el ejercicio de actividades turísticas se requiere obtener el registro de turismo y la licencia anual de funcionamiento, que acredite idoneidad del servicio que ofrece y se sujeten a las normas técnicas y de calidad vigentes”.</w:t>
      </w:r>
    </w:p>
    <w:p w14:paraId="629A37D0" w14:textId="706766A4" w:rsidR="00746DEC" w:rsidRPr="006A2C29" w:rsidRDefault="00746DEC" w:rsidP="006A2C29">
      <w:pPr>
        <w:spacing w:line="276" w:lineRule="auto"/>
        <w:rPr>
          <w:rFonts w:asciiTheme="minorHAnsi" w:hAnsiTheme="minorHAnsi"/>
          <w: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artículo 10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dispone que: </w:t>
      </w:r>
      <w:r w:rsidRPr="006A2C29">
        <w:rPr>
          <w:rFonts w:asciiTheme="minorHAnsi" w:hAnsiTheme="minorHAnsi"/>
          <w:i/>
          <w:sz w:val="24"/>
          <w:szCs w:val="24"/>
        </w:rPr>
        <w:t>“El Ministerio de Turismo o los municipios y consejos provinciales a los cuales esta Cartera de Estado, les transfiera esta facultad, concederán a los establecimientos turísticos, Licencia Única Anual de Funcionamiento, lo que les permitirá:</w:t>
      </w:r>
    </w:p>
    <w:p w14:paraId="52209A3C" w14:textId="77777777" w:rsidR="00746DEC" w:rsidRPr="006A2C29" w:rsidRDefault="00746DEC" w:rsidP="006A2C29">
      <w:pPr>
        <w:pStyle w:val="Prrafodelista"/>
        <w:numPr>
          <w:ilvl w:val="0"/>
          <w:numId w:val="2"/>
        </w:numPr>
        <w:spacing w:line="276" w:lineRule="auto"/>
        <w:rPr>
          <w:rFonts w:asciiTheme="minorHAnsi" w:hAnsiTheme="minorHAnsi"/>
          <w:sz w:val="24"/>
          <w:szCs w:val="24"/>
        </w:rPr>
      </w:pPr>
      <w:r w:rsidRPr="006A2C29">
        <w:rPr>
          <w:rFonts w:asciiTheme="minorHAnsi" w:hAnsiTheme="minorHAnsi"/>
          <w:sz w:val="24"/>
          <w:szCs w:val="24"/>
        </w:rPr>
        <w:t>Acceder a los beneficios tributarios que contempla esta Ley;</w:t>
      </w:r>
    </w:p>
    <w:p w14:paraId="47C9D4F3" w14:textId="77777777" w:rsidR="00746DEC" w:rsidRPr="006A2C29" w:rsidRDefault="00746DEC" w:rsidP="006A2C29">
      <w:pPr>
        <w:pStyle w:val="Prrafodelista"/>
        <w:numPr>
          <w:ilvl w:val="0"/>
          <w:numId w:val="2"/>
        </w:numPr>
        <w:spacing w:line="276" w:lineRule="auto"/>
        <w:rPr>
          <w:rFonts w:asciiTheme="minorHAnsi" w:hAnsiTheme="minorHAnsi"/>
          <w:sz w:val="24"/>
          <w:szCs w:val="24"/>
        </w:rPr>
      </w:pPr>
      <w:r w:rsidRPr="006A2C29">
        <w:rPr>
          <w:rFonts w:asciiTheme="minorHAnsi" w:hAnsiTheme="minorHAnsi"/>
          <w:sz w:val="24"/>
          <w:szCs w:val="24"/>
        </w:rPr>
        <w:t>Dar publicidad a su categoría;</w:t>
      </w:r>
    </w:p>
    <w:p w14:paraId="24FB505C" w14:textId="376E2E9D" w:rsidR="00746DEC" w:rsidRPr="006A2C29" w:rsidRDefault="00746DEC" w:rsidP="006A2C29">
      <w:pPr>
        <w:pStyle w:val="Prrafodelista"/>
        <w:numPr>
          <w:ilvl w:val="0"/>
          <w:numId w:val="2"/>
        </w:numPr>
        <w:spacing w:line="276" w:lineRule="auto"/>
        <w:rPr>
          <w:rFonts w:asciiTheme="minorHAnsi" w:hAnsiTheme="minorHAnsi"/>
          <w:sz w:val="24"/>
          <w:szCs w:val="24"/>
        </w:rPr>
      </w:pPr>
      <w:r w:rsidRPr="006A2C29">
        <w:rPr>
          <w:rFonts w:asciiTheme="minorHAnsi" w:hAnsiTheme="minorHAnsi"/>
          <w:sz w:val="24"/>
          <w:szCs w:val="24"/>
        </w:rPr>
        <w:t xml:space="preserve">Que la información o publicidad oficial se refiera a esa categoría cuando </w:t>
      </w:r>
      <w:r w:rsidR="00703ADA" w:rsidRPr="006A2C29">
        <w:rPr>
          <w:rFonts w:asciiTheme="minorHAnsi" w:hAnsiTheme="minorHAnsi"/>
          <w:sz w:val="24"/>
          <w:szCs w:val="24"/>
        </w:rPr>
        <w:t>mencione</w:t>
      </w:r>
      <w:r w:rsidRPr="006A2C29">
        <w:rPr>
          <w:rFonts w:asciiTheme="minorHAnsi" w:hAnsiTheme="minorHAnsi"/>
          <w:sz w:val="24"/>
          <w:szCs w:val="24"/>
        </w:rPr>
        <w:t xml:space="preserve"> ese empresario instalación o establecimiento;</w:t>
      </w:r>
    </w:p>
    <w:p w14:paraId="5846AA58" w14:textId="77777777" w:rsidR="00746DEC" w:rsidRPr="006A2C29" w:rsidRDefault="00746DEC" w:rsidP="006A2C29">
      <w:pPr>
        <w:pStyle w:val="Prrafodelista"/>
        <w:numPr>
          <w:ilvl w:val="0"/>
          <w:numId w:val="2"/>
        </w:numPr>
        <w:spacing w:line="276" w:lineRule="auto"/>
        <w:rPr>
          <w:rFonts w:asciiTheme="minorHAnsi" w:hAnsiTheme="minorHAnsi"/>
          <w:sz w:val="24"/>
          <w:szCs w:val="24"/>
        </w:rPr>
      </w:pPr>
      <w:r w:rsidRPr="006A2C29">
        <w:rPr>
          <w:rFonts w:asciiTheme="minorHAnsi" w:hAnsiTheme="minorHAnsi"/>
          <w:sz w:val="24"/>
          <w:szCs w:val="24"/>
        </w:rPr>
        <w:t>Que las anotaciones del Libro de Reclamaciones, autenticadas por un Notario puedan ser usadas por el empresario, como prueba a su favor; a falta de otra; y,</w:t>
      </w:r>
    </w:p>
    <w:p w14:paraId="2A01D267" w14:textId="77777777" w:rsidR="00746DEC" w:rsidRPr="006A2C29" w:rsidRDefault="00746DEC" w:rsidP="006A2C29">
      <w:pPr>
        <w:pStyle w:val="Prrafodelista"/>
        <w:numPr>
          <w:ilvl w:val="0"/>
          <w:numId w:val="2"/>
        </w:numPr>
        <w:spacing w:line="276" w:lineRule="auto"/>
        <w:rPr>
          <w:rFonts w:asciiTheme="minorHAnsi" w:hAnsiTheme="minorHAnsi"/>
          <w:sz w:val="24"/>
          <w:szCs w:val="24"/>
        </w:rPr>
      </w:pPr>
      <w:r w:rsidRPr="006A2C29">
        <w:rPr>
          <w:rFonts w:asciiTheme="minorHAnsi" w:hAnsiTheme="minorHAnsi"/>
          <w:sz w:val="24"/>
          <w:szCs w:val="24"/>
        </w:rPr>
        <w:t>No tener que sujetarse a la obtención de otro tipo de Licencias de Funcionamiento, salvo en el caso de las Licencias Ambientales, que por disposición de la ley de la materia deban ser solicitadas y emitidas”.</w:t>
      </w:r>
    </w:p>
    <w:p w14:paraId="275ACBC8" w14:textId="6E6CE4E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15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reconoce a la Autoridad Nacional de Turismo como ente rector de la actividad turística, que dentro de sus atribuciones está: </w:t>
      </w:r>
    </w:p>
    <w:p w14:paraId="3576042B" w14:textId="77777777" w:rsidR="00746DEC" w:rsidRPr="006A2C29" w:rsidRDefault="00746DEC" w:rsidP="006A2C29">
      <w:pPr>
        <w:pStyle w:val="Prrafodelista"/>
        <w:numPr>
          <w:ilvl w:val="0"/>
          <w:numId w:val="3"/>
        </w:numPr>
        <w:spacing w:line="276" w:lineRule="auto"/>
        <w:rPr>
          <w:rFonts w:asciiTheme="minorHAnsi" w:hAnsiTheme="minorHAnsi"/>
          <w:sz w:val="24"/>
          <w:szCs w:val="24"/>
        </w:rPr>
      </w:pPr>
      <w:r w:rsidRPr="006A2C29">
        <w:rPr>
          <w:rFonts w:asciiTheme="minorHAnsi" w:hAnsiTheme="minorHAnsi"/>
          <w:sz w:val="24"/>
          <w:szCs w:val="24"/>
        </w:rPr>
        <w:t xml:space="preserve">“Preparar las normas técnicas y de calidad por actividad que regirán en todo el territorio nacional, </w:t>
      </w:r>
    </w:p>
    <w:p w14:paraId="0B8AA769" w14:textId="77777777" w:rsidR="00746DEC" w:rsidRPr="006A2C29" w:rsidRDefault="00746DEC" w:rsidP="006A2C29">
      <w:pPr>
        <w:pStyle w:val="Prrafodelista"/>
        <w:numPr>
          <w:ilvl w:val="0"/>
          <w:numId w:val="3"/>
        </w:numPr>
        <w:spacing w:line="276" w:lineRule="auto"/>
        <w:rPr>
          <w:rFonts w:asciiTheme="minorHAnsi" w:hAnsiTheme="minorHAnsi"/>
          <w:sz w:val="24"/>
          <w:szCs w:val="24"/>
        </w:rPr>
      </w:pPr>
      <w:r w:rsidRPr="006A2C29">
        <w:rPr>
          <w:rFonts w:asciiTheme="minorHAnsi" w:hAnsiTheme="minorHAnsi"/>
          <w:sz w:val="24"/>
          <w:szCs w:val="24"/>
        </w:rPr>
        <w:t xml:space="preserve">Planificar la actividad turística del país, </w:t>
      </w:r>
    </w:p>
    <w:p w14:paraId="61452D0D" w14:textId="77777777" w:rsidR="00746DEC" w:rsidRPr="006A2C29" w:rsidRDefault="00746DEC" w:rsidP="006A2C29">
      <w:pPr>
        <w:pStyle w:val="Prrafodelista"/>
        <w:numPr>
          <w:ilvl w:val="0"/>
          <w:numId w:val="3"/>
        </w:numPr>
        <w:spacing w:line="276" w:lineRule="auto"/>
        <w:rPr>
          <w:rFonts w:asciiTheme="minorHAnsi" w:hAnsiTheme="minorHAnsi"/>
          <w:sz w:val="24"/>
          <w:szCs w:val="24"/>
        </w:rPr>
      </w:pPr>
      <w:r w:rsidRPr="006A2C29">
        <w:rPr>
          <w:rFonts w:asciiTheme="minorHAnsi" w:hAnsiTheme="minorHAnsi"/>
          <w:sz w:val="24"/>
          <w:szCs w:val="24"/>
        </w:rPr>
        <w:t>Elaborar el inventario de áreas o sitios de interés turístico y mantener actualizada la información”.</w:t>
      </w:r>
    </w:p>
    <w:p w14:paraId="290897D2" w14:textId="7148CC0C"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16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dispone que será de competencia privativa del Ministerio de Turismo en coordinación con los organismos seccionales la regulación nacional, planificación, promoción internacional, facilitación, información estadística y control turístico.</w:t>
      </w:r>
    </w:p>
    <w:p w14:paraId="4163F848"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ab/>
        <w:t>el artículo 19 de la Ley de Turismo contempla que el Ministerio de Turismo establecerá privativamente las categorías oficiales para cada actividad vinculada al turismo, mismas que deberán sujetarse a las normas de uso internacional, para lo que expedirá las normas técnicas correspondientes.</w:t>
      </w:r>
    </w:p>
    <w:p w14:paraId="1FBF77C6"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ab/>
        <w:t xml:space="preserve">el artículo 52 de la Ley de Turismo señala que le corresponde a la Autoridad Nacional de Turismo establecer instrumentos de carácter general para el efectivo control </w:t>
      </w:r>
      <w:r w:rsidRPr="006A2C29">
        <w:rPr>
          <w:rFonts w:asciiTheme="minorHAnsi" w:hAnsiTheme="minorHAnsi"/>
          <w:sz w:val="24"/>
          <w:szCs w:val="24"/>
        </w:rPr>
        <w:lastRenderedPageBreak/>
        <w:t>de la actividad turística, asegurando la calidad, seguridad y legalidad de los servicios ofrecidos en el sector turístico y contribuyendo al desarrollo sostenible de la industria del turismo.</w:t>
      </w:r>
    </w:p>
    <w:p w14:paraId="54827CA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Que, </w:t>
      </w:r>
      <w:r w:rsidRPr="006A2C29">
        <w:rPr>
          <w:rFonts w:asciiTheme="minorHAnsi" w:hAnsiTheme="minorHAnsi"/>
          <w:b/>
          <w:sz w:val="24"/>
          <w:szCs w:val="24"/>
        </w:rPr>
        <w:tab/>
      </w:r>
      <w:r w:rsidRPr="006A2C29">
        <w:rPr>
          <w:rFonts w:asciiTheme="minorHAnsi" w:hAnsiTheme="minorHAnsi"/>
          <w:sz w:val="24"/>
          <w:szCs w:val="24"/>
        </w:rPr>
        <w:t>el artículo 6 del Reglamento General de aplicación de la Ley de Turismo (en adelante RGALT) dispone que: “Le corresponde exclusivamente al Ministerio de Turismo planificar la actividad turística del país como herramienta para el desarrollo armónico, sostenible y sustentable del turismo”.</w:t>
      </w:r>
    </w:p>
    <w:p w14:paraId="7CFFAA8F" w14:textId="7C4D7C38"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iCs/>
          <w:sz w:val="24"/>
          <w:szCs w:val="24"/>
        </w:rPr>
        <w:t>Que,</w:t>
      </w:r>
      <w:r w:rsidRPr="006A2C29">
        <w:rPr>
          <w:rFonts w:asciiTheme="minorHAnsi" w:hAnsiTheme="minorHAnsi"/>
          <w:sz w:val="24"/>
          <w:szCs w:val="24"/>
        </w:rPr>
        <w:tab/>
      </w:r>
      <w:r w:rsidRPr="006A2C29">
        <w:rPr>
          <w:rFonts w:asciiTheme="minorHAnsi" w:hAnsiTheme="minorHAnsi"/>
          <w:iCs/>
          <w:sz w:val="24"/>
          <w:szCs w:val="24"/>
        </w:rPr>
        <w:t>el artículo 7 del R</w:t>
      </w:r>
      <w:r w:rsidR="0081243C" w:rsidRPr="006A2C29">
        <w:rPr>
          <w:rFonts w:asciiTheme="minorHAnsi" w:hAnsiTheme="minorHAnsi"/>
          <w:iCs/>
          <w:sz w:val="24"/>
          <w:szCs w:val="24"/>
        </w:rPr>
        <w:t xml:space="preserve">eglamento </w:t>
      </w:r>
      <w:r w:rsidRPr="006A2C29">
        <w:rPr>
          <w:rFonts w:asciiTheme="minorHAnsi" w:hAnsiTheme="minorHAnsi"/>
          <w:iCs/>
          <w:sz w:val="24"/>
          <w:szCs w:val="24"/>
        </w:rPr>
        <w:t>G</w:t>
      </w:r>
      <w:r w:rsidR="0081243C" w:rsidRPr="006A2C29">
        <w:rPr>
          <w:rFonts w:asciiTheme="minorHAnsi" w:hAnsiTheme="minorHAnsi"/>
          <w:iCs/>
          <w:sz w:val="24"/>
          <w:szCs w:val="24"/>
        </w:rPr>
        <w:t xml:space="preserve">eneral a la </w:t>
      </w:r>
      <w:r w:rsidRPr="006A2C29">
        <w:rPr>
          <w:rFonts w:asciiTheme="minorHAnsi" w:hAnsiTheme="minorHAnsi"/>
          <w:iCs/>
          <w:sz w:val="24"/>
          <w:szCs w:val="24"/>
        </w:rPr>
        <w:t>L</w:t>
      </w:r>
      <w:r w:rsidR="0081243C" w:rsidRPr="006A2C29">
        <w:rPr>
          <w:rFonts w:asciiTheme="minorHAnsi" w:hAnsiTheme="minorHAnsi"/>
          <w:iCs/>
          <w:sz w:val="24"/>
          <w:szCs w:val="24"/>
        </w:rPr>
        <w:t xml:space="preserve">ey de </w:t>
      </w:r>
      <w:r w:rsidRPr="006A2C29">
        <w:rPr>
          <w:rFonts w:asciiTheme="minorHAnsi" w:hAnsiTheme="minorHAnsi"/>
          <w:iCs/>
          <w:sz w:val="24"/>
          <w:szCs w:val="24"/>
        </w:rPr>
        <w:t>T</w:t>
      </w:r>
      <w:r w:rsidR="0081243C" w:rsidRPr="006A2C29">
        <w:rPr>
          <w:rFonts w:asciiTheme="minorHAnsi" w:hAnsiTheme="minorHAnsi"/>
          <w:iCs/>
          <w:sz w:val="24"/>
          <w:szCs w:val="24"/>
        </w:rPr>
        <w:t>urismo</w:t>
      </w:r>
      <w:r w:rsidRPr="006A2C29">
        <w:rPr>
          <w:rFonts w:asciiTheme="minorHAnsi" w:hAnsiTheme="minorHAnsi"/>
          <w:iCs/>
          <w:sz w:val="24"/>
          <w:szCs w:val="24"/>
        </w:rPr>
        <w:t xml:space="preserve"> dispone que la Autoridad Nacional de Turismo </w:t>
      </w:r>
      <w:r w:rsidRPr="006A2C29">
        <w:rPr>
          <w:rFonts w:asciiTheme="minorHAnsi" w:hAnsiTheme="minorHAnsi"/>
          <w:sz w:val="24"/>
          <w:szCs w:val="24"/>
        </w:rPr>
        <w:t>“con exclusividad y de forma privativa elaborará y expedirá las normas e instrumentos regulatorios, técnicos y de calidad a nivel nacional necesarias para el funcionamiento del sector, para cuya formulación podrá contar con la participación de actores del sector público y/o privado, en los casos que corresponda.</w:t>
      </w:r>
    </w:p>
    <w:p w14:paraId="4DBCBEC6" w14:textId="727AA5BD"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Las normas expedidas por la Autoridad Nacional de Turismo serán de obligatorio cumplimiento para los prestadores de servicios turísticos, las entidades de la Función Ejecutiva según corresponda, los Gobiernos Autónomos Descentralizados, y demás entidades que estén directamente relacionadas con el desarrollo de la actividad turística.”</w:t>
      </w:r>
    </w:p>
    <w:p w14:paraId="6EB4C082" w14:textId="4A8F8909"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ab/>
        <w:t>el artículo 27 del Reglamento General de Aplicación a la Ley de Turismo dispone que: “La potestad normativa en materia turística a nivel nacional le corresponde de manera privativa a la Autoridad Nacional de Turismo, la que incluye la expedición de los reglamentos, normas técnicas y regulaciones para las actividades y modalidades turísticas, instrumentos de calificación y clasificación, la normativa para la implementación de la política en materia turística, como los que promueven y fomentan todo tipo de turismo, la ejecución de proyectos, programas y prestación de servicios complementarios con organizaciones, instituciones públicas y privadas que generan</w:t>
      </w:r>
      <w:r w:rsidRPr="006A2C29">
        <w:rPr>
          <w:rFonts w:asciiTheme="minorHAnsi" w:hAnsiTheme="minorHAnsi"/>
          <w:i/>
          <w:sz w:val="24"/>
          <w:szCs w:val="24"/>
        </w:rPr>
        <w:t xml:space="preserve"> </w:t>
      </w:r>
      <w:r w:rsidRPr="006A2C29">
        <w:rPr>
          <w:rFonts w:asciiTheme="minorHAnsi" w:hAnsiTheme="minorHAnsi"/>
          <w:sz w:val="24"/>
          <w:szCs w:val="24"/>
        </w:rPr>
        <w:t>experiencias turísticas, la</w:t>
      </w:r>
      <w:r w:rsidRPr="006A2C29">
        <w:rPr>
          <w:rFonts w:asciiTheme="minorHAnsi" w:hAnsiTheme="minorHAnsi"/>
          <w:i/>
          <w:sz w:val="24"/>
          <w:szCs w:val="24"/>
        </w:rPr>
        <w:t xml:space="preserve"> </w:t>
      </w:r>
      <w:r w:rsidRPr="006A2C29">
        <w:rPr>
          <w:rFonts w:asciiTheme="minorHAnsi" w:hAnsiTheme="minorHAnsi"/>
          <w:sz w:val="24"/>
          <w:szCs w:val="24"/>
        </w:rPr>
        <w:t>normativa nacional para la fijación de los horarios de funcionamiento de los establecimientos turísticos, la determinación del techo de valores máximos a cobrar por concepto de licencia única anual de funcionamiento o su equivalente a nivel nacional por los Gobiernos Autónomos Descentralizados, y las demás establecidas en la ley y normativa vigente.</w:t>
      </w:r>
    </w:p>
    <w:p w14:paraId="65808096" w14:textId="78FFC096"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Las políticas, lineamientos generales y los acuerdos ministeriales que emita la Autoridad Nacional de Turismo deberán ser acatados de manera obligatoria por los Gobiernos Autónomos Descentralizados en todos sus niveles. </w:t>
      </w:r>
    </w:p>
    <w:p w14:paraId="480D588E" w14:textId="068C2C63"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Las políticas, la planificación seccional y las ordenanzas que emitan los Gobiernos Autónomos Descentralizados en esta materia, deberán observar la planificación, políticas nacionales y disposiciones expedidas por la Autoridad Nacional de Turismo. </w:t>
      </w:r>
    </w:p>
    <w:p w14:paraId="1E22C205" w14:textId="7F890B83"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La Autoridad Nacional de Turismo determinará los horarios de funcionamiento de los establecimientos turísticos. Los Gobiernos Autónomos Descentralizados Municipales o Metropolitanos únicamente podrán ampliar la franja horaria que haya sido determinada por dicha Autoridad.”</w:t>
      </w:r>
    </w:p>
    <w:p w14:paraId="7F9C7BE3" w14:textId="759F248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 xml:space="preserve">el artículo 45 del </w:t>
      </w:r>
      <w:r w:rsidR="0081243C" w:rsidRPr="006A2C29">
        <w:rPr>
          <w:rFonts w:asciiTheme="minorHAnsi" w:hAnsiTheme="minorHAnsi"/>
          <w:sz w:val="24"/>
          <w:szCs w:val="24"/>
        </w:rPr>
        <w:t>Reglamento General de Aplicación a la Ley de Turismo</w:t>
      </w:r>
      <w:r w:rsidRPr="006A2C29">
        <w:rPr>
          <w:rFonts w:asciiTheme="minorHAnsi" w:hAnsiTheme="minorHAnsi"/>
          <w:sz w:val="24"/>
          <w:szCs w:val="24"/>
        </w:rPr>
        <w:t xml:space="preserve"> dispone que: “El ejercicio de actividades turísticas podrá ser realizada por cualquier persona natural o jurídica, sean comercial o comunitaria que, cumplidos los requisitos establecidos en la ley y demás normas aplicables y que no se encuentren en las prohibiciones expresas señaladas en la ley y este reglamento, se dediquen a la prestación remunerada de modo habitual de las actividades turísticas establecidas en el Art. 5 de la Ley de Turismo”.</w:t>
      </w:r>
    </w:p>
    <w:p w14:paraId="737B9912" w14:textId="5F87468A"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 xml:space="preserve">el artículo 55 del </w:t>
      </w:r>
      <w:r w:rsidR="0081243C" w:rsidRPr="006A2C29">
        <w:rPr>
          <w:rFonts w:asciiTheme="minorHAnsi" w:hAnsiTheme="minorHAnsi"/>
          <w:sz w:val="24"/>
          <w:szCs w:val="24"/>
        </w:rPr>
        <w:t>Reglamento General de Aplicación a la Ley de Turismo</w:t>
      </w:r>
      <w:r w:rsidRPr="006A2C29">
        <w:rPr>
          <w:rFonts w:asciiTheme="minorHAnsi" w:hAnsiTheme="minorHAnsi"/>
          <w:sz w:val="24"/>
          <w:szCs w:val="24"/>
        </w:rPr>
        <w:t xml:space="preserve"> dispone que: “Para el inicio y ejercicio de las actividades turísticas se requiere además del registro de turismo, la licencia única anual de funcionamiento, la misma que constituye la autorización legal a los establecimientos dedicados a la prestación de los servicios turísticos, sin la cual no podrán operar, y tendrá vigencia durante el año en que se la otorgue y los sesenta días calendario del año siguiente”.</w:t>
      </w:r>
    </w:p>
    <w:p w14:paraId="542CD9AB" w14:textId="255BD121"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Que, </w:t>
      </w:r>
      <w:r w:rsidRPr="006A2C29">
        <w:rPr>
          <w:rFonts w:asciiTheme="minorHAnsi" w:hAnsiTheme="minorHAnsi"/>
          <w:sz w:val="24"/>
          <w:szCs w:val="24"/>
        </w:rPr>
        <w:tab/>
        <w:t xml:space="preserve">el artículo 58 del </w:t>
      </w:r>
      <w:r w:rsidR="0081243C" w:rsidRPr="006A2C29">
        <w:rPr>
          <w:rFonts w:asciiTheme="minorHAnsi" w:hAnsiTheme="minorHAnsi"/>
          <w:sz w:val="24"/>
          <w:szCs w:val="24"/>
        </w:rPr>
        <w:t>Reglamento General de Aplicación a la Ley de Turismo</w:t>
      </w:r>
      <w:r w:rsidRPr="006A2C29">
        <w:rPr>
          <w:rFonts w:asciiTheme="minorHAnsi" w:hAnsiTheme="minorHAnsi"/>
          <w:sz w:val="24"/>
          <w:szCs w:val="24"/>
        </w:rPr>
        <w:t xml:space="preserve"> menciona que “La Autoridad Nacional de Turismo, mediante Acuerdo Ministerial establecerá los requerimientos que a nivel nacional deben cumplir los establecimientos de turismo con el objeto de acceder a la licencia única anual de funcionamiento. Los Gobiernos Autónomos Descentralizados Municipales o Metropolitanos no establecerán requisitos adicionales para tal efecto.”</w:t>
      </w:r>
    </w:p>
    <w:p w14:paraId="492B1DED" w14:textId="54F4D19A"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artículo 60 del</w:t>
      </w:r>
      <w:r w:rsidR="0081243C" w:rsidRPr="006A2C29">
        <w:rPr>
          <w:rFonts w:asciiTheme="minorHAnsi" w:hAnsiTheme="minorHAnsi"/>
          <w:sz w:val="24"/>
          <w:szCs w:val="24"/>
        </w:rPr>
        <w:t xml:space="preserve"> Reglamento General de Aplicación a la Ley de Turismo </w:t>
      </w:r>
      <w:r w:rsidRPr="006A2C29">
        <w:rPr>
          <w:rFonts w:asciiTheme="minorHAnsi" w:hAnsiTheme="minorHAnsi"/>
          <w:sz w:val="24"/>
          <w:szCs w:val="24"/>
        </w:rPr>
        <w:t>menciona que, para el pago de la licencia, “los Gobiernos Autónomos Descentralizados, determinarán el valor a pagar por concepto de licencia única anual de funcionamiento mediante la expedición de la ordenanza correspondiente. Estos valores no podrán superar el límite superior determinado en la tabla máxima de valores expedida por la Autoridad Nacional de Turismo. (…)”.</w:t>
      </w:r>
    </w:p>
    <w:p w14:paraId="1449318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Consejo Nacional de Competencias mediante Resolución N°0001-CNC-2016, resolvió: “(…) regular las facultades y atribuciones de los gobiernos autónomos descentralizados municipales, metropolitanos, provinciales y parroquiales rurales, respecto al desarrollo de actividades turísticas, en su circunscripción territorial”.</w:t>
      </w:r>
    </w:p>
    <w:p w14:paraId="1069169B" w14:textId="609F2D5F"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ab/>
        <w:t xml:space="preserve">el artículo 6 de la Resolución </w:t>
      </w:r>
      <w:r w:rsidR="00357E23" w:rsidRPr="006A2C29">
        <w:rPr>
          <w:rFonts w:asciiTheme="minorHAnsi" w:hAnsiTheme="minorHAnsi"/>
          <w:sz w:val="24"/>
          <w:szCs w:val="24"/>
        </w:rPr>
        <w:t>ibídem</w:t>
      </w:r>
      <w:r w:rsidRPr="006A2C29">
        <w:rPr>
          <w:rFonts w:asciiTheme="minorHAnsi" w:hAnsiTheme="minorHAnsi"/>
          <w:sz w:val="24"/>
          <w:szCs w:val="24"/>
        </w:rPr>
        <w:t>, dispone que “en el marco del desarrollo de actividades turísticas, le corresponde al gobierno central, a través de la Autoridad Nacional de Turismo, las siguientes atribuciones de regulación:</w:t>
      </w:r>
    </w:p>
    <w:p w14:paraId="2D65B85C"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lastRenderedPageBreak/>
        <w:t>Expedir la normativa para la regulación de las actividades y servicios turísticos a nivel nacional.</w:t>
      </w:r>
    </w:p>
    <w:p w14:paraId="325E5C04"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t>Expedir las normas técnicas de calidad de las actividades y servicios turísticos.</w:t>
      </w:r>
    </w:p>
    <w:p w14:paraId="68FCE0F0"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t>Regular el tarifario de la licencia única anual de funcionamiento.</w:t>
      </w:r>
    </w:p>
    <w:p w14:paraId="484E4F13"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t>Establecer los requisitos y estándares para el otorgamiento de los distintos permisos de operación en el ámbito turístico.</w:t>
      </w:r>
    </w:p>
    <w:p w14:paraId="7F3C575A"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t>Establecer los lineamientos básicos de diseño arquitectónico de las facilidades turísticas.</w:t>
      </w:r>
    </w:p>
    <w:p w14:paraId="48F01487" w14:textId="77777777" w:rsidR="00746DEC" w:rsidRPr="006A2C29" w:rsidRDefault="00746DEC" w:rsidP="006A2C29">
      <w:pPr>
        <w:pStyle w:val="Prrafodelista"/>
        <w:numPr>
          <w:ilvl w:val="0"/>
          <w:numId w:val="4"/>
        </w:numPr>
        <w:spacing w:line="276" w:lineRule="auto"/>
        <w:rPr>
          <w:rFonts w:asciiTheme="minorHAnsi" w:hAnsiTheme="minorHAnsi"/>
          <w:sz w:val="24"/>
          <w:szCs w:val="24"/>
        </w:rPr>
      </w:pPr>
      <w:r w:rsidRPr="006A2C29">
        <w:rPr>
          <w:rFonts w:asciiTheme="minorHAnsi" w:hAnsiTheme="minorHAnsi"/>
          <w:sz w:val="24"/>
          <w:szCs w:val="24"/>
        </w:rPr>
        <w:t>Las demás que estén establecidas en la ley y la normativa nacional vigente.”</w:t>
      </w:r>
    </w:p>
    <w:p w14:paraId="4C3B411F" w14:textId="255D33F6" w:rsidR="00746DEC" w:rsidRPr="006A2C29" w:rsidRDefault="00746DEC" w:rsidP="006A2C29">
      <w:pPr>
        <w:shd w:val="clear" w:color="auto" w:fill="FFFFFF" w:themeFill="background1"/>
        <w:spacing w:after="0" w:line="276" w:lineRule="auto"/>
        <w:rPr>
          <w:rFonts w:asciiTheme="minorHAnsi" w:hAnsiTheme="minorHAnsi"/>
          <w:sz w:val="24"/>
          <w:szCs w:val="24"/>
        </w:rPr>
      </w:pPr>
      <w:r w:rsidRPr="006A2C29">
        <w:rPr>
          <w:rFonts w:asciiTheme="minorHAnsi" w:hAnsiTheme="minorHAnsi"/>
          <w:b/>
          <w:sz w:val="24"/>
          <w:szCs w:val="24"/>
        </w:rPr>
        <w:t xml:space="preserve">Que, </w:t>
      </w:r>
      <w:r w:rsidRPr="006A2C29">
        <w:rPr>
          <w:rFonts w:asciiTheme="minorHAnsi" w:hAnsiTheme="minorHAnsi"/>
          <w:sz w:val="24"/>
          <w:szCs w:val="24"/>
        </w:rPr>
        <w:t xml:space="preserve">el artículo 12 de la Resolución </w:t>
      </w:r>
      <w:r w:rsidR="00357E23" w:rsidRPr="006A2C29">
        <w:rPr>
          <w:rFonts w:asciiTheme="minorHAnsi" w:hAnsiTheme="minorHAnsi"/>
          <w:sz w:val="24"/>
          <w:szCs w:val="24"/>
        </w:rPr>
        <w:t>ibídem</w:t>
      </w:r>
      <w:r w:rsidRPr="006A2C29">
        <w:rPr>
          <w:rFonts w:asciiTheme="minorHAnsi" w:hAnsiTheme="minorHAnsi"/>
          <w:sz w:val="24"/>
          <w:szCs w:val="24"/>
        </w:rPr>
        <w:t>, dispone lo siguiente:</w:t>
      </w:r>
    </w:p>
    <w:p w14:paraId="22082046" w14:textId="77777777"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Controlar que los establecimientos turísticos cumplan con la normativa nacional y cantonal vigente.</w:t>
      </w:r>
    </w:p>
    <w:p w14:paraId="2CCAE8E2" w14:textId="77777777"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Controlar las actividades turísticas en las áreas de conservación y uso sostenible municipales o metropolitanas, en coordinación con las entidades competentes.</w:t>
      </w:r>
    </w:p>
    <w:p w14:paraId="7F54FC91" w14:textId="77777777"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Establecer mecanismos de protección turística dentro de su circunscripción territorial.</w:t>
      </w:r>
    </w:p>
    <w:p w14:paraId="7A6A380A" w14:textId="77777777"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Otorgar y renovar la LUAF, en función de los requisitos y estándares establecidos por la Autoridad Nacional de Turismo.</w:t>
      </w:r>
    </w:p>
    <w:p w14:paraId="57F4D117" w14:textId="61E4982A"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 xml:space="preserve">Controlar y vigilar la prestación de las actividades y servicios que han obtenido la LUAF, sin que esto suponga categorización o </w:t>
      </w:r>
      <w:r w:rsidR="00357E23" w:rsidRPr="006A2C29">
        <w:rPr>
          <w:rFonts w:asciiTheme="minorHAnsi" w:hAnsiTheme="minorHAnsi"/>
          <w:sz w:val="24"/>
          <w:szCs w:val="24"/>
        </w:rPr>
        <w:t>recategorización</w:t>
      </w:r>
      <w:r w:rsidRPr="006A2C29">
        <w:rPr>
          <w:rFonts w:asciiTheme="minorHAnsi" w:hAnsiTheme="minorHAnsi"/>
          <w:sz w:val="24"/>
          <w:szCs w:val="24"/>
        </w:rPr>
        <w:t xml:space="preserve">, de conformidad con la normativa expedida por la Autoridad Nacional de Turismo.  </w:t>
      </w:r>
    </w:p>
    <w:p w14:paraId="66064A20" w14:textId="77777777" w:rsidR="00746DEC" w:rsidRPr="006A2C29" w:rsidRDefault="00746DEC" w:rsidP="006A2C29">
      <w:pPr>
        <w:pStyle w:val="Prrafodelista"/>
        <w:numPr>
          <w:ilvl w:val="0"/>
          <w:numId w:val="5"/>
        </w:numPr>
        <w:spacing w:line="276" w:lineRule="auto"/>
        <w:rPr>
          <w:rFonts w:asciiTheme="minorHAnsi" w:hAnsiTheme="minorHAnsi"/>
          <w:sz w:val="24"/>
          <w:szCs w:val="24"/>
        </w:rPr>
      </w:pPr>
      <w:r w:rsidRPr="006A2C29">
        <w:rPr>
          <w:rFonts w:asciiTheme="minorHAnsi" w:hAnsiTheme="minorHAnsi"/>
          <w:sz w:val="24"/>
          <w:szCs w:val="24"/>
        </w:rPr>
        <w:t>Aplicar sanciones correspondientes por el incumplimiento de la LUAF y los requisitos para su obtención, siguiendo proceso y conforme a la normativa vigente.</w:t>
      </w:r>
    </w:p>
    <w:p w14:paraId="0968DA6D"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art. 1, del Acuerdo Ministerial 1470 del 12 de julio de 2010 y modificado el 11 de julio de 2014, emitido por el Ministerio de Turismo, establece la Regulación de Ventas y Bebidas en cualquier tipo en establecimientos registrados como turísticos determinados en el artículo 5 de la Ley de Turismo.</w:t>
      </w:r>
    </w:p>
    <w:p w14:paraId="35AA3FE9" w14:textId="6D196CE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la Procuraduría General del Estado mediante Oficio No. 12978, del 12 de marzo de 2021, la que en su parte pertinente establece: “En atención a los términos de su consulta se concluye que, de acuerdo con los artículos 10 de la L</w:t>
      </w:r>
      <w:r w:rsidR="0081243C" w:rsidRPr="006A2C29">
        <w:rPr>
          <w:rFonts w:asciiTheme="minorHAnsi" w:hAnsiTheme="minorHAnsi"/>
          <w:sz w:val="24"/>
          <w:szCs w:val="24"/>
        </w:rPr>
        <w:t xml:space="preserve">ey de </w:t>
      </w:r>
      <w:r w:rsidRPr="006A2C29">
        <w:rPr>
          <w:rFonts w:asciiTheme="minorHAnsi" w:hAnsiTheme="minorHAnsi"/>
          <w:sz w:val="24"/>
          <w:szCs w:val="24"/>
        </w:rPr>
        <w:t>T</w:t>
      </w:r>
      <w:r w:rsidR="0081243C" w:rsidRPr="006A2C29">
        <w:rPr>
          <w:rFonts w:asciiTheme="minorHAnsi" w:hAnsiTheme="minorHAnsi"/>
          <w:sz w:val="24"/>
          <w:szCs w:val="24"/>
        </w:rPr>
        <w:t>urismo</w:t>
      </w:r>
      <w:r w:rsidRPr="006A2C29">
        <w:rPr>
          <w:rFonts w:asciiTheme="minorHAnsi" w:hAnsiTheme="minorHAnsi"/>
          <w:sz w:val="24"/>
          <w:szCs w:val="24"/>
        </w:rPr>
        <w:t xml:space="preserve">, 60 del </w:t>
      </w:r>
      <w:r w:rsidR="0081243C" w:rsidRPr="006A2C29">
        <w:rPr>
          <w:rFonts w:asciiTheme="minorHAnsi" w:hAnsiTheme="minorHAnsi"/>
          <w:sz w:val="24"/>
          <w:szCs w:val="24"/>
        </w:rPr>
        <w:t>Reglamento General de Aplicación a la Ley de Turismo</w:t>
      </w:r>
      <w:r w:rsidRPr="006A2C29">
        <w:rPr>
          <w:rFonts w:asciiTheme="minorHAnsi" w:hAnsiTheme="minorHAnsi"/>
          <w:sz w:val="24"/>
          <w:szCs w:val="24"/>
        </w:rPr>
        <w:t>, 12, numeral 4, y 20 de la Resolución No. 0001-CNC-2016, 1 y 2 del Acuerdo Ministerial No. 2018-037, los GAD municipales están facultados para regular, mediante ordenanza, las tasas por la concesión de la LUAF, observando el techo fijado por el Ministerio de Turismo”.</w:t>
      </w:r>
    </w:p>
    <w:p w14:paraId="6832E109" w14:textId="77777777" w:rsidR="00746DEC" w:rsidRPr="006A2C29" w:rsidRDefault="00746DEC" w:rsidP="006A2C29">
      <w:pPr>
        <w:spacing w:line="276" w:lineRule="auto"/>
        <w:rPr>
          <w:rFonts w:asciiTheme="minorHAnsi" w:hAnsiTheme="minorHAnsi"/>
          <w:sz w:val="24"/>
          <w:szCs w:val="24"/>
        </w:rPr>
      </w:pPr>
      <w:bookmarkStart w:id="1" w:name="_heading=h.30j0zll" w:colFirst="0" w:colLast="0"/>
      <w:bookmarkEnd w:id="1"/>
      <w:r w:rsidRPr="006A2C29">
        <w:rPr>
          <w:rFonts w:asciiTheme="minorHAnsi" w:hAnsiTheme="minorHAnsi"/>
          <w:b/>
          <w:sz w:val="24"/>
          <w:szCs w:val="24"/>
        </w:rPr>
        <w:t>Que,</w:t>
      </w:r>
      <w:r w:rsidRPr="006A2C29">
        <w:rPr>
          <w:rFonts w:asciiTheme="minorHAnsi" w:hAnsiTheme="minorHAnsi"/>
          <w:sz w:val="24"/>
          <w:szCs w:val="24"/>
        </w:rPr>
        <w:t xml:space="preserve"> la Disposición General Segunda del Acuerdo Ministerial No. 0067 de 17 de septiembre de 2022 publicado en Registro Oficial Suplemento 155 de 23 de Septiembre del 2022 establece: “El ejercicio de control a los establecimientos turísticos que cuentan </w:t>
      </w:r>
      <w:r w:rsidRPr="006A2C29">
        <w:rPr>
          <w:rFonts w:asciiTheme="minorHAnsi" w:hAnsiTheme="minorHAnsi"/>
          <w:sz w:val="24"/>
          <w:szCs w:val="24"/>
        </w:rPr>
        <w:lastRenderedPageBreak/>
        <w:t>con Registro ante el Ministerio de Turismo en cuanto a horarios, normas técnicas de prestación de los servicios y demás aspectos operativos, es de competencia exclusiva del Ministerio de Turismo del Ecuador, según la normativa expedida para esos efectos”.</w:t>
      </w:r>
    </w:p>
    <w:p w14:paraId="4A9BCB2E" w14:textId="4FD45F95"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Acuerdo Ministerial MINTUR Nro. 2022-014, Expide el Código de Conducta para la prevención de la Explotación Sexual de Niñas, Niños y Adolescentes en el Contexto de Viajes y Turismo para prestadores de servicios de alojamiento turístico.</w:t>
      </w:r>
    </w:p>
    <w:p w14:paraId="00DD6F95" w14:textId="0807919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Que,</w:t>
      </w:r>
      <w:r w:rsidRPr="006A2C29">
        <w:rPr>
          <w:rFonts w:asciiTheme="minorHAnsi" w:hAnsiTheme="minorHAnsi"/>
          <w:sz w:val="24"/>
          <w:szCs w:val="24"/>
        </w:rPr>
        <w:t xml:space="preserve"> el Acuerdo Ministerial MINTUR Nro. 2022-031, expide el Acuerdo Ministerial que determina el horario de funcionamiento de los establecimientos turísticos. </w:t>
      </w:r>
    </w:p>
    <w:p w14:paraId="4A0E4E2B" w14:textId="475F5752" w:rsidR="00746DEC" w:rsidRPr="006A2C29" w:rsidRDefault="00746DEC" w:rsidP="006A2C29">
      <w:pPr>
        <w:spacing w:line="276" w:lineRule="auto"/>
        <w:rPr>
          <w:rFonts w:asciiTheme="minorHAnsi" w:hAnsiTheme="minorHAnsi"/>
          <w:sz w:val="24"/>
          <w:szCs w:val="24"/>
        </w:rPr>
      </w:pPr>
      <w:bookmarkStart w:id="2" w:name="_heading=h.1fob9te" w:colFirst="0" w:colLast="0"/>
      <w:bookmarkEnd w:id="2"/>
      <w:r w:rsidRPr="006A2C29">
        <w:rPr>
          <w:rFonts w:asciiTheme="minorHAnsi" w:hAnsiTheme="minorHAnsi"/>
          <w:b/>
          <w:sz w:val="24"/>
          <w:szCs w:val="24"/>
        </w:rPr>
        <w:t>Que</w:t>
      </w:r>
      <w:r w:rsidRPr="006A2C29">
        <w:rPr>
          <w:rFonts w:asciiTheme="minorHAnsi" w:hAnsiTheme="minorHAnsi"/>
          <w:sz w:val="24"/>
          <w:szCs w:val="24"/>
        </w:rPr>
        <w:t>,</w:t>
      </w:r>
      <w:r w:rsidR="00853D78" w:rsidRPr="006A2C29">
        <w:rPr>
          <w:rFonts w:asciiTheme="minorHAnsi" w:hAnsiTheme="minorHAnsi"/>
          <w:sz w:val="24"/>
          <w:szCs w:val="24"/>
        </w:rPr>
        <w:t xml:space="preserve"> </w:t>
      </w:r>
      <w:r w:rsidRPr="006A2C29">
        <w:rPr>
          <w:rFonts w:asciiTheme="minorHAnsi" w:hAnsiTheme="minorHAnsi"/>
          <w:sz w:val="24"/>
          <w:szCs w:val="24"/>
        </w:rPr>
        <w:t>mediante Acuerdo Ministerial No. 2023-011 publicado en el Registro Oficial No. 402 de 22 de septiembre de 2023, se expidió el Reglamento de Alojamiento Turístico en Inmuebles Habitacionales.</w:t>
      </w:r>
    </w:p>
    <w:p w14:paraId="32FA8130"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Que,</w:t>
      </w:r>
      <w:r w:rsidRPr="006A2C29">
        <w:rPr>
          <w:rFonts w:asciiTheme="minorHAnsi" w:hAnsiTheme="minorHAnsi"/>
          <w:sz w:val="24"/>
          <w:szCs w:val="24"/>
        </w:rPr>
        <w:t xml:space="preserve"> mediante Decreto Presidencial No. 333 publicado en el Registro Oficial Tercer Suplemento No. 600 de 15 de julio de 2024, se expidió el Reglamento general de aplicación a la Ley Orgánica para el fortalecimiento de las actividades turísticas y fomento del empleo. </w:t>
      </w:r>
    </w:p>
    <w:p w14:paraId="212A4643" w14:textId="2BD10F4B" w:rsidR="00746DEC" w:rsidRPr="006A2C29" w:rsidRDefault="00746DEC" w:rsidP="006A2C29">
      <w:pPr>
        <w:spacing w:line="276" w:lineRule="auto"/>
        <w:rPr>
          <w:rFonts w:asciiTheme="minorHAnsi" w:hAnsiTheme="minorHAnsi"/>
          <w:sz w:val="24"/>
          <w:szCs w:val="24"/>
        </w:rPr>
      </w:pPr>
      <w:bookmarkStart w:id="3" w:name="_Hlk217036697"/>
      <w:r w:rsidRPr="006A2C29">
        <w:rPr>
          <w:rFonts w:asciiTheme="minorHAnsi" w:hAnsiTheme="minorHAnsi"/>
          <w:b/>
          <w:sz w:val="24"/>
          <w:szCs w:val="24"/>
        </w:rPr>
        <w:t>Que,</w:t>
      </w:r>
      <w:r w:rsidRPr="006A2C29">
        <w:rPr>
          <w:rFonts w:asciiTheme="minorHAnsi" w:hAnsiTheme="minorHAnsi"/>
          <w:sz w:val="24"/>
          <w:szCs w:val="24"/>
        </w:rPr>
        <w:t xml:space="preserve"> </w:t>
      </w:r>
      <w:r w:rsidRPr="006A2C29">
        <w:rPr>
          <w:rFonts w:asciiTheme="minorHAnsi" w:hAnsiTheme="minorHAnsi"/>
          <w:sz w:val="24"/>
          <w:szCs w:val="24"/>
        </w:rPr>
        <w:tab/>
        <w:t>el Acuerdo Ministerial 2018 037 y sus reformas expedidas mediante acuerdos ministeriales 2019 040, 2020 034, 2023 002 fueron derogados mediante Acuerdo Ministerial Nro. 008 2024 de 18 de noviembre de 2024, publicado en el Registro Oficial</w:t>
      </w:r>
      <w:r w:rsidR="00662E54" w:rsidRPr="006A2C29">
        <w:rPr>
          <w:rFonts w:asciiTheme="minorHAnsi" w:hAnsiTheme="minorHAnsi"/>
          <w:sz w:val="24"/>
          <w:szCs w:val="24"/>
        </w:rPr>
        <w:t xml:space="preserve"> No. 701 Segundo Suplemento del miércoles 11 de diciembre de 2024</w:t>
      </w:r>
      <w:r w:rsidRPr="006A2C29">
        <w:rPr>
          <w:rFonts w:asciiTheme="minorHAnsi" w:hAnsiTheme="minorHAnsi"/>
          <w:sz w:val="24"/>
          <w:szCs w:val="24"/>
        </w:rPr>
        <w:t xml:space="preserve">. Este Acuerdo expide los requisitos y tarifario para la obtención de la Licencia Única Anual de Funcionamiento. </w:t>
      </w:r>
    </w:p>
    <w:p w14:paraId="4E0AEF33" w14:textId="0374B78A" w:rsidR="00746DEC" w:rsidRPr="006A2C29" w:rsidRDefault="00746DEC" w:rsidP="006A2C29">
      <w:pPr>
        <w:spacing w:line="276" w:lineRule="auto"/>
        <w:rPr>
          <w:rFonts w:asciiTheme="minorHAnsi" w:hAnsiTheme="minorHAnsi"/>
          <w:sz w:val="24"/>
          <w:szCs w:val="24"/>
        </w:rPr>
      </w:pPr>
      <w:bookmarkStart w:id="4" w:name="_heading=h.3znysh7" w:colFirst="0" w:colLast="0"/>
      <w:bookmarkEnd w:id="4"/>
      <w:r w:rsidRPr="006A2C29">
        <w:rPr>
          <w:rFonts w:asciiTheme="minorHAnsi" w:hAnsiTheme="minorHAnsi"/>
          <w:sz w:val="24"/>
          <w:szCs w:val="24"/>
        </w:rPr>
        <w:t>En uso de la facultad legislativa prevista en el artículo 240 de la Constitución de la República del Ecuador y facultad normativa determinada en los artículos 7 y 57 literal a) del Código Orgánico de Organización Territorial, Autonomía y Descentralización, expide la siguiente:</w:t>
      </w:r>
    </w:p>
    <w:p w14:paraId="13D4512A" w14:textId="7A9F2624" w:rsidR="0081243C" w:rsidRPr="006A2C29" w:rsidRDefault="00655DE0" w:rsidP="006A2C29">
      <w:pPr>
        <w:spacing w:line="276" w:lineRule="auto"/>
        <w:rPr>
          <w:rFonts w:asciiTheme="minorHAnsi" w:hAnsiTheme="minorHAnsi"/>
          <w:sz w:val="24"/>
          <w:szCs w:val="24"/>
        </w:rPr>
      </w:pPr>
      <w:r w:rsidRPr="006A2C29">
        <w:rPr>
          <w:rFonts w:asciiTheme="minorHAnsi" w:hAnsiTheme="minorHAnsi"/>
          <w:b/>
          <w:sz w:val="24"/>
          <w:szCs w:val="24"/>
        </w:rPr>
        <w:t xml:space="preserve">Que, </w:t>
      </w:r>
      <w:r w:rsidRPr="006A2C29">
        <w:rPr>
          <w:rFonts w:asciiTheme="minorHAnsi" w:hAnsiTheme="minorHAnsi"/>
          <w:sz w:val="24"/>
          <w:szCs w:val="24"/>
        </w:rPr>
        <w:t>el Oficio Nro. MT-MINTUR-2020-4593-OF suscrito por la Máxima Autoridad del Ministerio de Turismo el 07 de agosto de 2020, recalca que:</w:t>
      </w:r>
    </w:p>
    <w:p w14:paraId="4EB3374D" w14:textId="77777777" w:rsidR="00655DE0" w:rsidRPr="006A2C29" w:rsidRDefault="00655DE0" w:rsidP="006A2C29">
      <w:pPr>
        <w:pStyle w:val="Prrafodelista"/>
        <w:numPr>
          <w:ilvl w:val="0"/>
          <w:numId w:val="6"/>
        </w:numPr>
        <w:spacing w:line="276" w:lineRule="auto"/>
        <w:rPr>
          <w:rFonts w:asciiTheme="minorHAnsi" w:hAnsiTheme="minorHAnsi"/>
          <w:sz w:val="24"/>
          <w:szCs w:val="24"/>
        </w:rPr>
      </w:pPr>
      <w:r w:rsidRPr="006A2C29">
        <w:rPr>
          <w:rFonts w:asciiTheme="minorHAnsi" w:hAnsiTheme="minorHAnsi"/>
          <w:sz w:val="24"/>
          <w:szCs w:val="24"/>
        </w:rPr>
        <w:t xml:space="preserve">Los GAD cantonales que hubieren suscrito convenios de descentralización de competencias respecto de la LUAF antes de la vigencia del COOTAD, están facultados para establecer valores inferiores o superiores a los fijados por el Ministerio de Turismo, para el pago de esta licencia (…); </w:t>
      </w:r>
    </w:p>
    <w:p w14:paraId="7E11E0FC" w14:textId="4C1A7F14" w:rsidR="00B504B9" w:rsidRPr="006A2C29" w:rsidRDefault="00655DE0" w:rsidP="006A2C29">
      <w:pPr>
        <w:pStyle w:val="Prrafodelista"/>
        <w:numPr>
          <w:ilvl w:val="0"/>
          <w:numId w:val="6"/>
        </w:numPr>
        <w:spacing w:line="276" w:lineRule="auto"/>
        <w:rPr>
          <w:rFonts w:asciiTheme="minorHAnsi" w:hAnsiTheme="minorHAnsi"/>
          <w:sz w:val="24"/>
          <w:szCs w:val="24"/>
        </w:rPr>
      </w:pPr>
      <w:r w:rsidRPr="006A2C29">
        <w:rPr>
          <w:rFonts w:asciiTheme="minorHAnsi" w:hAnsiTheme="minorHAnsi"/>
          <w:sz w:val="24"/>
          <w:szCs w:val="24"/>
        </w:rPr>
        <w:t>Los GAD cantonales que no hubieren suscrito convenios de descentralización de competencias respecto de la LUAF antes de la vigencia del COOTAD, están obligados a no sobrepasar los valores máximos fijados por el Ministerio de Turismo para el pago de esta licencia; y tienen plena facultad para establecer valores inferiores a los fijados por esta Cartera de Estado.</w:t>
      </w:r>
    </w:p>
    <w:p w14:paraId="3EB6C558" w14:textId="658230B1" w:rsidR="00655DE0" w:rsidRPr="006A2C29" w:rsidRDefault="00655DE0" w:rsidP="006A2C29">
      <w:pPr>
        <w:pStyle w:val="Prrafodelista"/>
        <w:numPr>
          <w:ilvl w:val="0"/>
          <w:numId w:val="6"/>
        </w:numPr>
        <w:spacing w:line="276" w:lineRule="auto"/>
        <w:rPr>
          <w:rFonts w:asciiTheme="minorHAnsi" w:hAnsiTheme="minorHAnsi"/>
          <w:sz w:val="24"/>
          <w:szCs w:val="24"/>
        </w:rPr>
      </w:pPr>
      <w:r w:rsidRPr="006A2C29">
        <w:rPr>
          <w:rFonts w:asciiTheme="minorHAnsi" w:hAnsiTheme="minorHAnsi"/>
          <w:sz w:val="24"/>
          <w:szCs w:val="24"/>
        </w:rPr>
        <w:lastRenderedPageBreak/>
        <w:t>En uso de las atribuciones que le confiere el artículo 240 de la Constitución de la República del Ecuador, artículo 7, artículo 57 literales a), b), c) y artículo 322 del Código Orgánico de Organización Territorial, Autonomía y Descentralización;</w:t>
      </w:r>
    </w:p>
    <w:p w14:paraId="54AD5CAD" w14:textId="7D82D669" w:rsidR="00746DEC" w:rsidRPr="006A2C29" w:rsidRDefault="00746DEC" w:rsidP="006A2C29">
      <w:pPr>
        <w:pStyle w:val="Ttulo1"/>
        <w:spacing w:line="276" w:lineRule="auto"/>
        <w:rPr>
          <w:rFonts w:asciiTheme="minorHAnsi" w:hAnsiTheme="minorHAnsi"/>
          <w:szCs w:val="24"/>
        </w:rPr>
      </w:pPr>
      <w:bookmarkStart w:id="5" w:name="_heading=h.2et92p0" w:colFirst="0" w:colLast="0"/>
      <w:bookmarkStart w:id="6" w:name="_Hlk217038469"/>
      <w:bookmarkEnd w:id="3"/>
      <w:bookmarkEnd w:id="5"/>
      <w:r w:rsidRPr="006A2C29">
        <w:rPr>
          <w:rFonts w:asciiTheme="minorHAnsi" w:hAnsiTheme="minorHAnsi"/>
          <w:szCs w:val="24"/>
        </w:rPr>
        <w:t xml:space="preserve">ORDENANZA </w:t>
      </w:r>
      <w:r w:rsidR="00D94041" w:rsidRPr="006A2C29">
        <w:rPr>
          <w:rFonts w:asciiTheme="minorHAnsi" w:hAnsiTheme="minorHAnsi"/>
          <w:szCs w:val="24"/>
        </w:rPr>
        <w:t xml:space="preserve">SUSTITUTIVA </w:t>
      </w:r>
      <w:r w:rsidRPr="006A2C29">
        <w:rPr>
          <w:rFonts w:asciiTheme="minorHAnsi" w:hAnsiTheme="minorHAnsi"/>
          <w:szCs w:val="24"/>
        </w:rPr>
        <w:t xml:space="preserve">QUE REGULA, PLANIFICA, CONTROLA Y GESTIONA LAS FACULTADES Y ATRIBUCIONES PARA EL DESARROLLO DE LAS ACTIVIDADES TURÍSTICAS EN EL </w:t>
      </w:r>
      <w:r w:rsidR="00CB5EB4" w:rsidRPr="006A2C29">
        <w:rPr>
          <w:rFonts w:asciiTheme="minorHAnsi" w:hAnsiTheme="minorHAnsi"/>
          <w:szCs w:val="24"/>
        </w:rPr>
        <w:t>CANTÓN GUARANDA</w:t>
      </w:r>
    </w:p>
    <w:bookmarkEnd w:id="6"/>
    <w:p w14:paraId="50B69704" w14:textId="7BAA158D" w:rsidR="00746DEC" w:rsidRPr="006A2C29" w:rsidRDefault="00E848DF" w:rsidP="006A2C29">
      <w:pPr>
        <w:pStyle w:val="Ttulo2"/>
        <w:tabs>
          <w:tab w:val="center" w:pos="4252"/>
          <w:tab w:val="left" w:pos="6510"/>
        </w:tabs>
        <w:spacing w:line="276" w:lineRule="auto"/>
        <w:jc w:val="left"/>
        <w:rPr>
          <w:rFonts w:asciiTheme="minorHAnsi" w:hAnsiTheme="minorHAnsi"/>
          <w:szCs w:val="24"/>
        </w:rPr>
      </w:pPr>
      <w:r w:rsidRPr="006A2C29">
        <w:rPr>
          <w:rFonts w:asciiTheme="minorHAnsi" w:hAnsiTheme="minorHAnsi"/>
          <w:szCs w:val="24"/>
        </w:rPr>
        <w:tab/>
      </w:r>
      <w:r w:rsidR="00746DEC" w:rsidRPr="006A2C29">
        <w:rPr>
          <w:rFonts w:asciiTheme="minorHAnsi" w:hAnsiTheme="minorHAnsi"/>
          <w:szCs w:val="24"/>
        </w:rPr>
        <w:t>CAPÍTULO I</w:t>
      </w:r>
      <w:r w:rsidRPr="006A2C29">
        <w:rPr>
          <w:rFonts w:asciiTheme="minorHAnsi" w:hAnsiTheme="minorHAnsi"/>
          <w:szCs w:val="24"/>
        </w:rPr>
        <w:tab/>
      </w:r>
    </w:p>
    <w:p w14:paraId="07CC508B"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OBJETO, ÁMBITO, EJERCICIO DE LAS FACULTADES Y ATRIBUCIONES</w:t>
      </w:r>
    </w:p>
    <w:p w14:paraId="1840CD7C" w14:textId="13F5AD36" w:rsidR="00746DEC" w:rsidRPr="006A2C29" w:rsidRDefault="00746DEC" w:rsidP="006A2C29">
      <w:pPr>
        <w:spacing w:line="276" w:lineRule="auto"/>
        <w:rPr>
          <w:rFonts w:asciiTheme="minorHAnsi" w:hAnsiTheme="minorHAnsi"/>
          <w:b/>
          <w:bCs/>
          <w:sz w:val="24"/>
          <w:szCs w:val="24"/>
        </w:rPr>
      </w:pPr>
      <w:r w:rsidRPr="006A2C29">
        <w:rPr>
          <w:rFonts w:asciiTheme="minorHAnsi" w:hAnsiTheme="minorHAnsi"/>
          <w:b/>
          <w:sz w:val="24"/>
          <w:szCs w:val="24"/>
        </w:rPr>
        <w:t xml:space="preserve">Art. 1.- OBJETO. - </w:t>
      </w:r>
      <w:r w:rsidRPr="006A2C29">
        <w:rPr>
          <w:rFonts w:asciiTheme="minorHAnsi" w:hAnsiTheme="minorHAnsi"/>
          <w:sz w:val="24"/>
          <w:szCs w:val="24"/>
        </w:rPr>
        <w:t>El objeto de la presente ordenanza es establecer las normas de carácter general relativas a las facultades y atribuciones de planificar, regular, controlar y gestionar el desarrollo de las actividades turísticas en el G</w:t>
      </w:r>
      <w:r w:rsidR="00E848DF" w:rsidRPr="006A2C29">
        <w:rPr>
          <w:rFonts w:asciiTheme="minorHAnsi" w:hAnsiTheme="minorHAnsi"/>
          <w:sz w:val="24"/>
          <w:szCs w:val="24"/>
        </w:rPr>
        <w:t>obierno Autónomo Descentralizado</w:t>
      </w:r>
      <w:r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507EC4" w:rsidRPr="006A2C29">
        <w:rPr>
          <w:rFonts w:asciiTheme="minorHAnsi" w:hAnsiTheme="minorHAnsi"/>
          <w:sz w:val="24"/>
          <w:szCs w:val="24"/>
        </w:rPr>
        <w:t>Guaranda.</w:t>
      </w:r>
    </w:p>
    <w:p w14:paraId="6F59A3FF" w14:textId="5C531C77" w:rsidR="00746DEC" w:rsidRPr="006A2C29" w:rsidRDefault="00746DEC" w:rsidP="006A2C29">
      <w:pPr>
        <w:spacing w:line="276" w:lineRule="auto"/>
        <w:rPr>
          <w:rFonts w:asciiTheme="minorHAnsi" w:hAnsiTheme="minorHAnsi"/>
          <w:sz w:val="24"/>
          <w:szCs w:val="24"/>
        </w:rPr>
      </w:pPr>
      <w:bookmarkStart w:id="7" w:name="_heading=h.tyjcwt" w:colFirst="0" w:colLast="0"/>
      <w:bookmarkEnd w:id="7"/>
      <w:r w:rsidRPr="006A2C29">
        <w:rPr>
          <w:rFonts w:asciiTheme="minorHAnsi" w:hAnsiTheme="minorHAnsi"/>
          <w:b/>
          <w:sz w:val="24"/>
          <w:szCs w:val="24"/>
        </w:rPr>
        <w:t xml:space="preserve">Art. 2.- ÁMBITO DE </w:t>
      </w:r>
      <w:r w:rsidR="006B4078" w:rsidRPr="006A2C29">
        <w:rPr>
          <w:rFonts w:asciiTheme="minorHAnsi" w:hAnsiTheme="minorHAnsi"/>
          <w:b/>
          <w:sz w:val="24"/>
          <w:szCs w:val="24"/>
        </w:rPr>
        <w:t>APLICACIÓN. -</w:t>
      </w:r>
      <w:r w:rsidRPr="006A2C29">
        <w:rPr>
          <w:rFonts w:asciiTheme="minorHAnsi" w:hAnsiTheme="minorHAnsi"/>
          <w:sz w:val="24"/>
          <w:szCs w:val="24"/>
        </w:rPr>
        <w:t xml:space="preserve"> La presente ordenanza regula las relaciones del </w:t>
      </w:r>
      <w:r w:rsidR="00E848DF" w:rsidRPr="006A2C29">
        <w:rPr>
          <w:rFonts w:asciiTheme="minorHAnsi" w:hAnsiTheme="minorHAnsi"/>
          <w:sz w:val="24"/>
          <w:szCs w:val="24"/>
        </w:rPr>
        <w:t xml:space="preserve">Gobierno Autónomo Descentralizado </w:t>
      </w:r>
      <w:r w:rsidR="00E2318E" w:rsidRPr="006A2C29">
        <w:rPr>
          <w:rFonts w:asciiTheme="minorHAnsi" w:hAnsiTheme="minorHAnsi"/>
          <w:sz w:val="24"/>
          <w:szCs w:val="24"/>
        </w:rPr>
        <w:t xml:space="preserve">del cantón </w:t>
      </w:r>
      <w:r w:rsidR="007C051A" w:rsidRPr="006A2C29">
        <w:rPr>
          <w:rFonts w:asciiTheme="minorHAnsi" w:hAnsiTheme="minorHAnsi"/>
          <w:sz w:val="24"/>
          <w:szCs w:val="24"/>
        </w:rPr>
        <w:t>Guaranda</w:t>
      </w:r>
      <w:r w:rsidRPr="006A2C29">
        <w:rPr>
          <w:rFonts w:asciiTheme="minorHAnsi" w:hAnsiTheme="minorHAnsi"/>
          <w:sz w:val="24"/>
          <w:szCs w:val="24"/>
        </w:rPr>
        <w:t xml:space="preserve"> con los sujetos que ejerzan, conforme el artículo 5 de la Ley de Turismo, las actividades turísticas de:</w:t>
      </w:r>
    </w:p>
    <w:p w14:paraId="4BC92234" w14:textId="3885BB75"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Alojamiento (incluyendo el alojamiento turístico en inmuebles habitacionales</w:t>
      </w:r>
      <w:r w:rsidR="003E4138" w:rsidRPr="006A2C29">
        <w:rPr>
          <w:rFonts w:asciiTheme="minorHAnsi" w:hAnsiTheme="minorHAnsi"/>
          <w:sz w:val="24"/>
          <w:szCs w:val="24"/>
        </w:rPr>
        <w:t xml:space="preserve"> - Airbnb</w:t>
      </w:r>
      <w:r w:rsidRPr="006A2C29">
        <w:rPr>
          <w:rFonts w:asciiTheme="minorHAnsi" w:hAnsiTheme="minorHAnsi"/>
          <w:sz w:val="24"/>
          <w:szCs w:val="24"/>
        </w:rPr>
        <w:t xml:space="preserve">), </w:t>
      </w:r>
    </w:p>
    <w:p w14:paraId="7E32023F"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Alimentos, bebidas y entretenimiento, </w:t>
      </w:r>
    </w:p>
    <w:p w14:paraId="5F8D3787"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Agenciamiento turístico, </w:t>
      </w:r>
    </w:p>
    <w:p w14:paraId="47980DA2"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Transporte turístico, </w:t>
      </w:r>
    </w:p>
    <w:p w14:paraId="2F4FE6A8"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Organizadores de eventos, congresos y convenciones, reuniones, incentivos, conferencias, ferias y exhibiciones, </w:t>
      </w:r>
    </w:p>
    <w:p w14:paraId="2750769A"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Centros de convenciones, salas de recepciones y salas de banquetes, </w:t>
      </w:r>
    </w:p>
    <w:p w14:paraId="54E2B4EE"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Guianza turística, </w:t>
      </w:r>
    </w:p>
    <w:p w14:paraId="1843F723"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Centros de turismo comunitario</w:t>
      </w:r>
    </w:p>
    <w:p w14:paraId="026CCA0B"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Parques temáticos y atracciones estables; y, </w:t>
      </w:r>
    </w:p>
    <w:p w14:paraId="228FB0AF" w14:textId="77777777" w:rsidR="00746DEC" w:rsidRPr="006A2C29" w:rsidRDefault="00746DEC" w:rsidP="006A2C29">
      <w:pPr>
        <w:pStyle w:val="Prrafodelista"/>
        <w:numPr>
          <w:ilvl w:val="0"/>
          <w:numId w:val="7"/>
        </w:numPr>
        <w:spacing w:line="276" w:lineRule="auto"/>
        <w:rPr>
          <w:rFonts w:asciiTheme="minorHAnsi" w:hAnsiTheme="minorHAnsi"/>
          <w:sz w:val="24"/>
          <w:szCs w:val="24"/>
        </w:rPr>
      </w:pPr>
      <w:r w:rsidRPr="006A2C29">
        <w:rPr>
          <w:rFonts w:asciiTheme="minorHAnsi" w:hAnsiTheme="minorHAnsi"/>
          <w:sz w:val="24"/>
          <w:szCs w:val="24"/>
        </w:rPr>
        <w:t xml:space="preserve">Balnearios, termas y centros de recreación turística. </w:t>
      </w:r>
    </w:p>
    <w:p w14:paraId="4AC29AA0" w14:textId="456D5678"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Además, se deberán tomar en cuenta las clasificaciones y categorías, sus características principales, requisitos y regímenes </w:t>
      </w:r>
      <w:r w:rsidR="00860E29" w:rsidRPr="006A2C29">
        <w:rPr>
          <w:rFonts w:asciiTheme="minorHAnsi" w:hAnsiTheme="minorHAnsi"/>
          <w:sz w:val="24"/>
          <w:szCs w:val="24"/>
        </w:rPr>
        <w:t>especiales,</w:t>
      </w:r>
      <w:r w:rsidRPr="006A2C29">
        <w:rPr>
          <w:rFonts w:asciiTheme="minorHAnsi" w:hAnsiTheme="minorHAnsi"/>
          <w:sz w:val="24"/>
          <w:szCs w:val="24"/>
        </w:rPr>
        <w:t xml:space="preserve"> así como los determinados en la Ley de Turismo y sus reglamentos de aplicación, sin perjuicio de las disposiciones previstas en la normativa nacional vigente, así como, aquellas emitidas con otras entidades públicas y privadas. </w:t>
      </w:r>
    </w:p>
    <w:p w14:paraId="33B1E2C8" w14:textId="652EF78D"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Para el ejercicio de las modalidades turísticas reconocidas por la Autoridad Nacional de Turismo, los prestadores de servicios turísticos deberán obtener el registro de turismo y la licencia única anual de funcionamiento, para las actividades que puedan ser desarrolladas en dichas modalidades. </w:t>
      </w:r>
    </w:p>
    <w:p w14:paraId="53288E30" w14:textId="25C989DD" w:rsidR="00746DEC" w:rsidRPr="006A2C29" w:rsidRDefault="00746DEC" w:rsidP="006A2C29">
      <w:pPr>
        <w:spacing w:line="276" w:lineRule="auto"/>
        <w:rPr>
          <w:rFonts w:asciiTheme="minorHAnsi" w:hAnsiTheme="minorHAnsi"/>
          <w:sz w:val="24"/>
          <w:szCs w:val="24"/>
        </w:rPr>
      </w:pPr>
      <w:bookmarkStart w:id="8" w:name="_heading=h.3dy6vkm" w:colFirst="0" w:colLast="0"/>
      <w:bookmarkEnd w:id="8"/>
      <w:r w:rsidRPr="006A2C29">
        <w:rPr>
          <w:rFonts w:asciiTheme="minorHAnsi" w:hAnsiTheme="minorHAnsi"/>
          <w:b/>
          <w:sz w:val="24"/>
          <w:szCs w:val="24"/>
        </w:rPr>
        <w:lastRenderedPageBreak/>
        <w:t>Art. 3.- EJERCICIO DE LAS FACULTADES Y ATRIBUCIONES. -</w:t>
      </w:r>
      <w:r w:rsidRPr="006A2C29">
        <w:rPr>
          <w:rFonts w:asciiTheme="minorHAnsi" w:hAnsiTheme="minorHAnsi"/>
          <w:sz w:val="24"/>
          <w:szCs w:val="24"/>
        </w:rPr>
        <w:t xml:space="preserve"> El </w:t>
      </w:r>
      <w:r w:rsidR="00E848DF" w:rsidRPr="006A2C29">
        <w:rPr>
          <w:rFonts w:asciiTheme="minorHAnsi" w:hAnsiTheme="minorHAnsi"/>
          <w:sz w:val="24"/>
          <w:szCs w:val="24"/>
        </w:rPr>
        <w:t>Gobierno Autónomo Descentralizado</w:t>
      </w:r>
      <w:r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391E36" w:rsidRPr="006A2C29">
        <w:rPr>
          <w:rFonts w:asciiTheme="minorHAnsi" w:hAnsiTheme="minorHAnsi"/>
          <w:sz w:val="24"/>
          <w:szCs w:val="24"/>
        </w:rPr>
        <w:t>Guaranda</w:t>
      </w:r>
      <w:r w:rsidRPr="006A2C29">
        <w:rPr>
          <w:rFonts w:asciiTheme="minorHAnsi" w:hAnsiTheme="minorHAnsi"/>
          <w:sz w:val="24"/>
          <w:szCs w:val="24"/>
        </w:rPr>
        <w:t>,  en ejercicio de sus facultades y atribuciones, asume la planificación, regulación, control y gestión del desarrollo de la actividad turística cantonal, conforme a principios, derechos y obligaciones contempladas en la Constitución de</w:t>
      </w:r>
      <w:r w:rsidR="00E848DF" w:rsidRPr="006A2C29">
        <w:rPr>
          <w:rFonts w:asciiTheme="minorHAnsi" w:hAnsiTheme="minorHAnsi"/>
          <w:sz w:val="24"/>
          <w:szCs w:val="24"/>
        </w:rPr>
        <w:t xml:space="preserve"> la República del</w:t>
      </w:r>
      <w:r w:rsidRPr="006A2C29">
        <w:rPr>
          <w:rFonts w:asciiTheme="minorHAnsi" w:hAnsiTheme="minorHAnsi"/>
          <w:sz w:val="24"/>
          <w:szCs w:val="24"/>
        </w:rPr>
        <w:t xml:space="preserve"> Ecuador, la Ley de Turismo, la normativa nacional vigente e instrumentos internacionales y en función de la consecución de los objetivos de la política pública emitida por la Autoridad Nacional de Turismo en coordinación con la política local, sin perjuicio de lo previsto en los planes de desarrollo y ordenamiento territorial y planes de uso y gestión del suelo </w:t>
      </w:r>
      <w:r w:rsidR="00E848DF" w:rsidRPr="006A2C29">
        <w:rPr>
          <w:rFonts w:asciiTheme="minorHAnsi" w:hAnsiTheme="minorHAnsi"/>
          <w:sz w:val="24"/>
          <w:szCs w:val="24"/>
        </w:rPr>
        <w:t>vigente</w:t>
      </w:r>
      <w:r w:rsidRPr="006A2C29">
        <w:rPr>
          <w:rFonts w:asciiTheme="minorHAnsi" w:hAnsiTheme="minorHAnsi"/>
          <w:sz w:val="24"/>
          <w:szCs w:val="24"/>
        </w:rPr>
        <w:t>.</w:t>
      </w:r>
    </w:p>
    <w:p w14:paraId="4F2C970E" w14:textId="77777777"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II</w:t>
      </w:r>
    </w:p>
    <w:p w14:paraId="7CABCCF3"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DEFINICIONES ESENCIALES</w:t>
      </w:r>
    </w:p>
    <w:p w14:paraId="29E33677" w14:textId="63FB6523"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4.- DEFINICIONES. - </w:t>
      </w:r>
      <w:r w:rsidRPr="006A2C29">
        <w:rPr>
          <w:rFonts w:asciiTheme="minorHAnsi" w:hAnsiTheme="minorHAnsi"/>
          <w:sz w:val="24"/>
          <w:szCs w:val="24"/>
        </w:rPr>
        <w:t>Para efectos de la presente ordenanza y demás normativa expedida por parte de la Autoridad Nacional de Turismo, se detallan las siguientes definiciones a ser observadas:</w:t>
      </w:r>
    </w:p>
    <w:p w14:paraId="3F96D8FA" w14:textId="77777777" w:rsidR="00CF35E6" w:rsidRPr="006A2C29" w:rsidRDefault="00746DEC" w:rsidP="006A2C29">
      <w:pPr>
        <w:pStyle w:val="Prrafodelista"/>
        <w:numPr>
          <w:ilvl w:val="0"/>
          <w:numId w:val="8"/>
        </w:numPr>
        <w:spacing w:line="276" w:lineRule="auto"/>
        <w:rPr>
          <w:rFonts w:asciiTheme="minorHAnsi" w:hAnsiTheme="minorHAnsi"/>
          <w:sz w:val="24"/>
          <w:szCs w:val="24"/>
        </w:rPr>
      </w:pPr>
      <w:r w:rsidRPr="006A2C29">
        <w:rPr>
          <w:rFonts w:asciiTheme="minorHAnsi" w:hAnsiTheme="minorHAnsi"/>
          <w:b/>
          <w:sz w:val="24"/>
          <w:szCs w:val="24"/>
        </w:rPr>
        <w:t xml:space="preserve">Actividad Turística. - </w:t>
      </w:r>
      <w:r w:rsidRPr="006A2C29">
        <w:rPr>
          <w:rFonts w:asciiTheme="minorHAnsi" w:hAnsiTheme="minorHAnsi"/>
          <w:sz w:val="24"/>
          <w:szCs w:val="24"/>
        </w:rPr>
        <w:t xml:space="preserve">Se consideran actividades turísticas las desarrolladas por personas naturales o jurídicas que se dediquen a la prestación remunerada de una o más de las siguientes actividades: </w:t>
      </w:r>
    </w:p>
    <w:p w14:paraId="46AB95AA" w14:textId="77777777" w:rsidR="00CF35E6"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sz w:val="24"/>
          <w:szCs w:val="24"/>
        </w:rPr>
        <w:t>Alojamiento:</w:t>
      </w:r>
    </w:p>
    <w:p w14:paraId="475647F8" w14:textId="77777777" w:rsidR="00CF35E6" w:rsidRPr="006A2C29" w:rsidRDefault="00746DEC" w:rsidP="006A2C29">
      <w:pPr>
        <w:pStyle w:val="Prrafodelista"/>
        <w:numPr>
          <w:ilvl w:val="2"/>
          <w:numId w:val="8"/>
        </w:numPr>
        <w:spacing w:line="276" w:lineRule="auto"/>
        <w:rPr>
          <w:rFonts w:asciiTheme="minorHAnsi" w:hAnsiTheme="minorHAnsi"/>
          <w:sz w:val="24"/>
          <w:szCs w:val="24"/>
        </w:rPr>
      </w:pPr>
      <w:r w:rsidRPr="006A2C29">
        <w:rPr>
          <w:rFonts w:asciiTheme="minorHAnsi" w:hAnsiTheme="minorHAnsi"/>
          <w:sz w:val="24"/>
          <w:szCs w:val="24"/>
        </w:rPr>
        <w:t>Alojamiento. - Es la actividad turística desarrollada por personas naturales o jurídicas, en un establecimiento destinado para la prestación remunerada del servicio de hospedaje de forma habitual y temporal, a huéspedes nacionales o extranjeros. Su regulación se establecerá en los reglamentos específicos.</w:t>
      </w:r>
    </w:p>
    <w:p w14:paraId="5E4FBCBE" w14:textId="77777777" w:rsidR="00CF35E6" w:rsidRPr="006A2C29" w:rsidRDefault="00746DEC" w:rsidP="006A2C29">
      <w:pPr>
        <w:pStyle w:val="Prrafodelista"/>
        <w:numPr>
          <w:ilvl w:val="2"/>
          <w:numId w:val="8"/>
        </w:numPr>
        <w:spacing w:line="276" w:lineRule="auto"/>
        <w:rPr>
          <w:rFonts w:asciiTheme="minorHAnsi" w:hAnsiTheme="minorHAnsi"/>
          <w:sz w:val="24"/>
          <w:szCs w:val="24"/>
        </w:rPr>
      </w:pPr>
      <w:r w:rsidRPr="006A2C29">
        <w:rPr>
          <w:rFonts w:asciiTheme="minorHAnsi" w:hAnsiTheme="minorHAnsi"/>
          <w:sz w:val="24"/>
          <w:szCs w:val="24"/>
        </w:rPr>
        <w:t>Alojamiento turístico en inmuebles habitacionales. - Recibimiento de huéspedes en inmuebles habitacionales, en forma habitual y temporal, a cambio de una retribución económica, efectuado por parte de los prestadores individualizados, en inmuebles distintos a los previstos en el Reglamento de Alojamiento Turístico.</w:t>
      </w:r>
      <w:r w:rsidR="000B6D72" w:rsidRPr="006A2C29">
        <w:rPr>
          <w:rFonts w:asciiTheme="minorHAnsi" w:hAnsiTheme="minorHAnsi"/>
          <w:sz w:val="24"/>
          <w:szCs w:val="24"/>
        </w:rPr>
        <w:t xml:space="preserve"> </w:t>
      </w:r>
    </w:p>
    <w:p w14:paraId="64ADD428" w14:textId="77777777" w:rsidR="00042AD9"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sz w:val="24"/>
          <w:szCs w:val="24"/>
        </w:rPr>
        <w:t xml:space="preserve">Alimentos, bebidas y entretenimiento: </w:t>
      </w:r>
    </w:p>
    <w:p w14:paraId="74FB3AAE" w14:textId="5E14B21C" w:rsidR="00042AD9" w:rsidRPr="006A2C29" w:rsidRDefault="00746DEC" w:rsidP="006A2C29">
      <w:pPr>
        <w:pStyle w:val="Prrafodelista"/>
        <w:numPr>
          <w:ilvl w:val="2"/>
          <w:numId w:val="8"/>
        </w:numPr>
        <w:spacing w:line="276" w:lineRule="auto"/>
        <w:rPr>
          <w:rFonts w:asciiTheme="minorHAnsi" w:hAnsiTheme="minorHAnsi"/>
          <w:sz w:val="24"/>
          <w:szCs w:val="24"/>
        </w:rPr>
      </w:pPr>
      <w:r w:rsidRPr="006A2C29">
        <w:rPr>
          <w:rFonts w:asciiTheme="minorHAnsi" w:hAnsiTheme="minorHAnsi"/>
          <w:b/>
          <w:bCs/>
          <w:sz w:val="24"/>
          <w:szCs w:val="24"/>
        </w:rPr>
        <w:t>Alimentos y bebidas</w:t>
      </w:r>
      <w:r w:rsidR="00031D41" w:rsidRPr="006A2C29">
        <w:rPr>
          <w:rFonts w:asciiTheme="minorHAnsi" w:hAnsiTheme="minorHAnsi"/>
          <w:b/>
          <w:bCs/>
          <w:sz w:val="24"/>
          <w:szCs w:val="24"/>
        </w:rPr>
        <w:t>:</w:t>
      </w:r>
      <w:r w:rsidRPr="006A2C29">
        <w:rPr>
          <w:rFonts w:asciiTheme="minorHAnsi" w:hAnsiTheme="minorHAnsi"/>
          <w:sz w:val="24"/>
          <w:szCs w:val="24"/>
        </w:rPr>
        <w:t xml:space="preserve"> Es la actividad turística desarrollada por personas naturales o jurídicas, en un establecimiento en el que se elaboran y/o expenden alimentos y/o bebidas para consumo. </w:t>
      </w:r>
    </w:p>
    <w:p w14:paraId="35BE60C0" w14:textId="0574B44C" w:rsidR="007E73F0" w:rsidRPr="006A2C29" w:rsidRDefault="00746DEC" w:rsidP="006A2C29">
      <w:pPr>
        <w:pStyle w:val="Prrafodelista"/>
        <w:numPr>
          <w:ilvl w:val="2"/>
          <w:numId w:val="8"/>
        </w:numPr>
        <w:spacing w:line="276" w:lineRule="auto"/>
        <w:rPr>
          <w:rFonts w:asciiTheme="minorHAnsi" w:hAnsiTheme="minorHAnsi"/>
          <w:sz w:val="24"/>
          <w:szCs w:val="24"/>
        </w:rPr>
      </w:pPr>
      <w:r w:rsidRPr="006A2C29">
        <w:rPr>
          <w:rFonts w:asciiTheme="minorHAnsi" w:hAnsiTheme="minorHAnsi"/>
          <w:b/>
          <w:bCs/>
          <w:sz w:val="24"/>
          <w:szCs w:val="24"/>
        </w:rPr>
        <w:t>Entretenimient</w:t>
      </w:r>
      <w:r w:rsidR="00031D41" w:rsidRPr="006A2C29">
        <w:rPr>
          <w:rFonts w:asciiTheme="minorHAnsi" w:hAnsiTheme="minorHAnsi"/>
          <w:b/>
          <w:bCs/>
          <w:sz w:val="24"/>
          <w:szCs w:val="24"/>
        </w:rPr>
        <w:t>o:</w:t>
      </w:r>
      <w:r w:rsidRPr="006A2C29">
        <w:rPr>
          <w:rFonts w:asciiTheme="minorHAnsi" w:hAnsiTheme="minorHAnsi"/>
          <w:sz w:val="24"/>
          <w:szCs w:val="24"/>
        </w:rPr>
        <w:t xml:space="preserve"> Es la actividad turística desarrollada por personas naturales o jurídicas, en un establecimiento que brinda servicios exclusivamente de bares y discotecas. Su regulación se establecerá en los reglamentos específicos.</w:t>
      </w:r>
    </w:p>
    <w:p w14:paraId="782C46F2" w14:textId="3CAF8CEE" w:rsidR="007E73F0"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b/>
          <w:bCs/>
          <w:sz w:val="24"/>
          <w:szCs w:val="24"/>
        </w:rPr>
        <w:t>Agenciamiento turístico:</w:t>
      </w:r>
      <w:r w:rsidRPr="006A2C29">
        <w:rPr>
          <w:rFonts w:asciiTheme="minorHAnsi" w:hAnsiTheme="minorHAnsi"/>
          <w:sz w:val="24"/>
          <w:szCs w:val="24"/>
        </w:rPr>
        <w:t xml:space="preserve"> Es la actividad turística desarrollada por personas jurídicas, que cuentan con un espacio físico o declaración de </w:t>
      </w:r>
      <w:r w:rsidRPr="006A2C29">
        <w:rPr>
          <w:rFonts w:asciiTheme="minorHAnsi" w:hAnsiTheme="minorHAnsi"/>
          <w:sz w:val="24"/>
          <w:szCs w:val="24"/>
        </w:rPr>
        <w:lastRenderedPageBreak/>
        <w:t>domicilio, para prestar servicios de manera directa para la organización, desarrollo y ejecución de viajes; y/o, como intermediarios entre los turistas y proveedores de los servicios turísticos. Pueden ser agencias mayoristas, agencias internacionales, agencias operadoras y agencias duales, las cuales pueden comercializar sus servicios a través de establecimientos físicos o canales en línea. Su regulación se establecerá en los reglamentos específicos.</w:t>
      </w:r>
    </w:p>
    <w:p w14:paraId="41E49F09" w14:textId="77777777" w:rsidR="005E2C0B"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b/>
          <w:bCs/>
          <w:sz w:val="24"/>
          <w:szCs w:val="24"/>
        </w:rPr>
        <w:t>Transporte turístico:</w:t>
      </w:r>
      <w:r w:rsidR="007D3872" w:rsidRPr="006A2C29">
        <w:rPr>
          <w:rFonts w:asciiTheme="minorHAnsi" w:hAnsiTheme="minorHAnsi"/>
          <w:sz w:val="24"/>
          <w:szCs w:val="24"/>
        </w:rPr>
        <w:t xml:space="preserve">  </w:t>
      </w:r>
      <w:r w:rsidRPr="006A2C29">
        <w:rPr>
          <w:rFonts w:asciiTheme="minorHAnsi" w:hAnsiTheme="minorHAnsi"/>
          <w:sz w:val="24"/>
          <w:szCs w:val="24"/>
        </w:rPr>
        <w:t>Es la actividad turística que comprende la movilización de personas por vía terrestre, aérea o acuática, desarrollada por personas naturales o jurídicas, según corresponda. Para el desarrollo de estas actividades los prestadores de servicios turísticos deberán cumplir con la normativa vigente, así como las disposiciones y permisos emitidos de manera previa por las autoridades competentes. Su regulación se establecerá en los reglamentos específicos.</w:t>
      </w:r>
    </w:p>
    <w:p w14:paraId="48148D91" w14:textId="02E53BB0" w:rsidR="00746DEC"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sz w:val="24"/>
          <w:szCs w:val="24"/>
        </w:rPr>
        <w:t>Organizadores de eventos, congresos y convenciones, reuniones, incentivos, conferencias, ferias y exhibiciones:</w:t>
      </w:r>
      <w:r w:rsidR="00D143B7" w:rsidRPr="006A2C29">
        <w:rPr>
          <w:rFonts w:asciiTheme="minorHAnsi" w:hAnsiTheme="minorHAnsi"/>
          <w:sz w:val="24"/>
          <w:szCs w:val="24"/>
        </w:rPr>
        <w:t xml:space="preserve"> E</w:t>
      </w:r>
      <w:r w:rsidRPr="006A2C29">
        <w:rPr>
          <w:rFonts w:asciiTheme="minorHAnsi" w:hAnsiTheme="minorHAnsi"/>
          <w:sz w:val="24"/>
          <w:szCs w:val="24"/>
        </w:rPr>
        <w:t>s la actividad turística desarrollada por personas naturales o jurídicas, que cuentan con un espacio físico o declaración de domicilio, que se dedican a la organización de cualquier tipo de eventos, congresos, convenciones, reuniones, incentivos, conferencias, ferias, conciertos y exhibiciones, en sus etapas de gerenciamiento, planeación, promoción y/o realización, así como la asesoría y/o producción de estos eventos de manera total o parcial a nivel nacional. Su regulación se establecerá en los reglamentos específicos.</w:t>
      </w:r>
    </w:p>
    <w:p w14:paraId="0D9C8CE2" w14:textId="77777777" w:rsidR="00746DEC" w:rsidRPr="006A2C29" w:rsidRDefault="00746DEC" w:rsidP="006A2C29">
      <w:pPr>
        <w:pStyle w:val="Ttulo"/>
        <w:numPr>
          <w:ilvl w:val="1"/>
          <w:numId w:val="8"/>
        </w:numPr>
        <w:spacing w:line="276" w:lineRule="auto"/>
        <w:rPr>
          <w:rFonts w:asciiTheme="minorHAnsi" w:hAnsiTheme="minorHAnsi"/>
          <w:sz w:val="24"/>
          <w:szCs w:val="24"/>
        </w:rPr>
      </w:pPr>
      <w:r w:rsidRPr="006A2C29">
        <w:rPr>
          <w:rFonts w:asciiTheme="minorHAnsi" w:hAnsiTheme="minorHAnsi"/>
          <w:sz w:val="24"/>
          <w:szCs w:val="24"/>
        </w:rPr>
        <w:t xml:space="preserve">Centros de convenciones, salas de recepciones y salas de banquetes: </w:t>
      </w:r>
    </w:p>
    <w:p w14:paraId="49D565B6" w14:textId="3612757A" w:rsidR="00746DEC" w:rsidRPr="006A2C29" w:rsidRDefault="00746DEC" w:rsidP="006A2C29">
      <w:pPr>
        <w:pStyle w:val="Ttulo"/>
        <w:numPr>
          <w:ilvl w:val="2"/>
          <w:numId w:val="8"/>
        </w:numPr>
        <w:spacing w:line="276" w:lineRule="auto"/>
        <w:rPr>
          <w:rFonts w:asciiTheme="minorHAnsi" w:hAnsiTheme="minorHAnsi"/>
          <w:sz w:val="24"/>
          <w:szCs w:val="24"/>
        </w:rPr>
      </w:pPr>
      <w:r w:rsidRPr="006A2C29">
        <w:rPr>
          <w:rFonts w:asciiTheme="minorHAnsi" w:hAnsiTheme="minorHAnsi"/>
          <w:b/>
          <w:bCs/>
          <w:sz w:val="24"/>
          <w:szCs w:val="24"/>
        </w:rPr>
        <w:t>Centros de convenciones</w:t>
      </w:r>
      <w:r w:rsidR="00031D41" w:rsidRPr="006A2C29">
        <w:rPr>
          <w:rFonts w:asciiTheme="minorHAnsi" w:hAnsiTheme="minorHAnsi"/>
          <w:b/>
          <w:bCs/>
          <w:sz w:val="24"/>
          <w:szCs w:val="24"/>
        </w:rPr>
        <w:t>:</w:t>
      </w:r>
      <w:r w:rsidRPr="006A2C29">
        <w:rPr>
          <w:rFonts w:asciiTheme="minorHAnsi" w:hAnsiTheme="minorHAnsi"/>
          <w:sz w:val="24"/>
          <w:szCs w:val="24"/>
        </w:rPr>
        <w:t xml:space="preserve"> Es la actividad turística desarrollada por personas naturales o jurídicas, en establecimientos con espacios abiertos y/o cerrados específicos para el desarrollo de eventos de diferente naturaleza como asambleas, conferencias, seminarios, ferias, conciertos, exposiciones, entre otros. </w:t>
      </w:r>
    </w:p>
    <w:p w14:paraId="3614BDAC" w14:textId="4A80A267" w:rsidR="005E2C0B" w:rsidRPr="006A2C29" w:rsidRDefault="00746DEC" w:rsidP="006A2C29">
      <w:pPr>
        <w:pStyle w:val="Ttulo"/>
        <w:numPr>
          <w:ilvl w:val="2"/>
          <w:numId w:val="8"/>
        </w:numPr>
        <w:spacing w:line="276" w:lineRule="auto"/>
        <w:rPr>
          <w:rFonts w:asciiTheme="minorHAnsi" w:hAnsiTheme="minorHAnsi"/>
          <w:sz w:val="24"/>
          <w:szCs w:val="24"/>
        </w:rPr>
      </w:pPr>
      <w:r w:rsidRPr="006A2C29">
        <w:rPr>
          <w:rFonts w:asciiTheme="minorHAnsi" w:hAnsiTheme="minorHAnsi"/>
          <w:b/>
          <w:bCs/>
          <w:sz w:val="24"/>
          <w:szCs w:val="24"/>
        </w:rPr>
        <w:t>Salas de recepciones y salas de banquetes</w:t>
      </w:r>
      <w:r w:rsidR="00031D41" w:rsidRPr="006A2C29">
        <w:rPr>
          <w:rFonts w:asciiTheme="minorHAnsi" w:hAnsiTheme="minorHAnsi"/>
          <w:b/>
          <w:bCs/>
          <w:sz w:val="24"/>
          <w:szCs w:val="24"/>
        </w:rPr>
        <w:t>:</w:t>
      </w:r>
      <w:r w:rsidRPr="006A2C29">
        <w:rPr>
          <w:rFonts w:asciiTheme="minorHAnsi" w:hAnsiTheme="minorHAnsi"/>
          <w:sz w:val="24"/>
          <w:szCs w:val="24"/>
        </w:rPr>
        <w:t xml:space="preserve"> Es la actividad turística desarrollada por personas naturales o jurídicas, en establecimientos de menor dimensión que los centros de convenciones, que ofertan un espacio fijo que puede ser abierto o cerrado, para la realización de eventos de carácter social; corporativo, empresarial y/o familiar. Su regulación se establecerá en los reglamentos específicos.</w:t>
      </w:r>
    </w:p>
    <w:p w14:paraId="5B4A59A7" w14:textId="77777777" w:rsidR="003973C4"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b/>
          <w:bCs/>
          <w:sz w:val="24"/>
          <w:szCs w:val="24"/>
        </w:rPr>
        <w:t>Guianza turística:</w:t>
      </w:r>
      <w:r w:rsidR="008D381C" w:rsidRPr="006A2C29">
        <w:rPr>
          <w:rFonts w:asciiTheme="minorHAnsi" w:hAnsiTheme="minorHAnsi"/>
          <w:sz w:val="24"/>
          <w:szCs w:val="24"/>
        </w:rPr>
        <w:t xml:space="preserve"> </w:t>
      </w:r>
      <w:r w:rsidRPr="006A2C29">
        <w:rPr>
          <w:rFonts w:asciiTheme="minorHAnsi" w:hAnsiTheme="minorHAnsi"/>
          <w:sz w:val="24"/>
          <w:szCs w:val="24"/>
        </w:rPr>
        <w:t xml:space="preserve">Es la actividad turística que prestan las personas naturales debidamente acreditadas como guías de turismo, para mostrar e interpretar el patrimonio turístico nacional, de acuerdo con su clasificación. Pueden prestar sus servicios de manera directa a turistas, previo el </w:t>
      </w:r>
      <w:r w:rsidRPr="006A2C29">
        <w:rPr>
          <w:rFonts w:asciiTheme="minorHAnsi" w:hAnsiTheme="minorHAnsi"/>
          <w:sz w:val="24"/>
          <w:szCs w:val="24"/>
        </w:rPr>
        <w:lastRenderedPageBreak/>
        <w:t>cumplimiento de los requisitos establecidos para cada clasificación, de conformidad a lo determinado en el reglamento específico de la materia. Deberán realizar exclusivamente la actividad de guianza, la misma que no implica el desarrollo de agenciamiento turístico, en cualquiera de las clasificaciones determinadas por la Autoridad Nacional de Turismo. Su regulación se establecerá en los reglamentos específicos.</w:t>
      </w:r>
    </w:p>
    <w:p w14:paraId="7585F041" w14:textId="77777777" w:rsidR="00491FCF"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b/>
          <w:bCs/>
          <w:sz w:val="24"/>
          <w:szCs w:val="24"/>
        </w:rPr>
        <w:t>Centros de turismo comunitario:</w:t>
      </w:r>
      <w:r w:rsidR="008D381C" w:rsidRPr="006A2C29">
        <w:rPr>
          <w:rFonts w:asciiTheme="minorHAnsi" w:hAnsiTheme="minorHAnsi"/>
          <w:sz w:val="24"/>
          <w:szCs w:val="24"/>
        </w:rPr>
        <w:t xml:space="preserve"> </w:t>
      </w:r>
      <w:r w:rsidRPr="006A2C29">
        <w:rPr>
          <w:rFonts w:asciiTheme="minorHAnsi" w:hAnsiTheme="minorHAnsi"/>
          <w:sz w:val="24"/>
          <w:szCs w:val="24"/>
        </w:rPr>
        <w:t>Se denomina así a la actividad turística que con base en un modelo de gestión es desarrollada por comunidades, pueblos o nacionalidades en territorios comunitarios de acuerdo con la Constitución de la República del Ecuador, las leyes y demás normativa vigente, la cual reconoce la iniciativa comunitaria como un pilar fundamental para el desarrollo turístico en el Ecuador, asegurando el mismo desarrollo de oportunidades de otros sectores involucrados en la actividad. Su regulación se establecerá en los reglamentos específicos.</w:t>
      </w:r>
    </w:p>
    <w:p w14:paraId="629A033A" w14:textId="77777777" w:rsidR="00491FCF" w:rsidRPr="006A2C29" w:rsidRDefault="00746DEC" w:rsidP="006A2C29">
      <w:pPr>
        <w:pStyle w:val="Prrafodelista"/>
        <w:numPr>
          <w:ilvl w:val="1"/>
          <w:numId w:val="8"/>
        </w:numPr>
        <w:spacing w:line="276" w:lineRule="auto"/>
        <w:rPr>
          <w:rFonts w:asciiTheme="minorHAnsi" w:hAnsiTheme="minorHAnsi"/>
          <w:sz w:val="24"/>
          <w:szCs w:val="24"/>
        </w:rPr>
      </w:pPr>
      <w:r w:rsidRPr="006A2C29">
        <w:rPr>
          <w:rFonts w:asciiTheme="minorHAnsi" w:hAnsiTheme="minorHAnsi"/>
          <w:b/>
          <w:bCs/>
          <w:sz w:val="24"/>
          <w:szCs w:val="24"/>
        </w:rPr>
        <w:t>Parques temáticos y atracciones estables:</w:t>
      </w:r>
      <w:r w:rsidR="00031D41" w:rsidRPr="006A2C29">
        <w:rPr>
          <w:rFonts w:asciiTheme="minorHAnsi" w:hAnsiTheme="minorHAnsi"/>
          <w:sz w:val="24"/>
          <w:szCs w:val="24"/>
        </w:rPr>
        <w:t xml:space="preserve"> </w:t>
      </w:r>
      <w:r w:rsidRPr="006A2C29">
        <w:rPr>
          <w:rFonts w:asciiTheme="minorHAnsi" w:hAnsiTheme="minorHAnsi"/>
          <w:sz w:val="24"/>
          <w:szCs w:val="24"/>
        </w:rPr>
        <w:t>Es la actividad turística desarrollada por personas naturales o jurídicas, en un establecimiento que cuenta con un conjunto de atracciones naturales o artificiales, con juegos mecánicos o espacios para el desarrollo de juegos abiertos, que pueden estar vinculadas a una o varias temáticas, con infraestructura y equipamiento determinado para brindar servicios de recreación. Su regulación se establecerá en los reglamentos específicos.</w:t>
      </w:r>
    </w:p>
    <w:p w14:paraId="60F41F70" w14:textId="5104F204" w:rsidR="00746DEC" w:rsidRPr="006A2C29" w:rsidRDefault="00746DEC" w:rsidP="006A2C29">
      <w:pPr>
        <w:pStyle w:val="Prrafodelista"/>
        <w:numPr>
          <w:ilvl w:val="1"/>
          <w:numId w:val="8"/>
        </w:numPr>
        <w:spacing w:line="276" w:lineRule="auto"/>
        <w:rPr>
          <w:rFonts w:asciiTheme="minorHAnsi" w:hAnsiTheme="minorHAnsi"/>
          <w:b/>
          <w:bCs/>
          <w:sz w:val="24"/>
          <w:szCs w:val="24"/>
        </w:rPr>
      </w:pPr>
      <w:r w:rsidRPr="006A2C29">
        <w:rPr>
          <w:rFonts w:asciiTheme="minorHAnsi" w:hAnsiTheme="minorHAnsi"/>
          <w:b/>
          <w:bCs/>
          <w:sz w:val="24"/>
          <w:szCs w:val="24"/>
        </w:rPr>
        <w:t>Balnearios, termas y centros de recreación turística:</w:t>
      </w:r>
      <w:r w:rsidR="006B4078" w:rsidRPr="006A2C29">
        <w:rPr>
          <w:rFonts w:asciiTheme="minorHAnsi" w:hAnsiTheme="minorHAnsi"/>
          <w:b/>
          <w:bCs/>
          <w:sz w:val="24"/>
          <w:szCs w:val="24"/>
        </w:rPr>
        <w:t xml:space="preserve"> </w:t>
      </w:r>
    </w:p>
    <w:p w14:paraId="10670141" w14:textId="5D472678" w:rsidR="00746DEC" w:rsidRPr="006A2C29" w:rsidRDefault="00746DEC" w:rsidP="006A2C29">
      <w:pPr>
        <w:pStyle w:val="Ttulo"/>
        <w:numPr>
          <w:ilvl w:val="2"/>
          <w:numId w:val="8"/>
        </w:numPr>
        <w:spacing w:line="276" w:lineRule="auto"/>
        <w:rPr>
          <w:rFonts w:asciiTheme="minorHAnsi" w:hAnsiTheme="minorHAnsi"/>
          <w:sz w:val="24"/>
          <w:szCs w:val="24"/>
        </w:rPr>
      </w:pPr>
      <w:r w:rsidRPr="006A2C29">
        <w:rPr>
          <w:rFonts w:asciiTheme="minorHAnsi" w:hAnsiTheme="minorHAnsi"/>
          <w:b/>
          <w:bCs/>
          <w:sz w:val="24"/>
          <w:szCs w:val="24"/>
        </w:rPr>
        <w:t>Balnearios</w:t>
      </w:r>
      <w:r w:rsidR="005E2C0B" w:rsidRPr="006A2C29">
        <w:rPr>
          <w:rFonts w:asciiTheme="minorHAnsi" w:hAnsiTheme="minorHAnsi"/>
          <w:b/>
          <w:bCs/>
          <w:sz w:val="24"/>
          <w:szCs w:val="24"/>
        </w:rPr>
        <w:t>:</w:t>
      </w:r>
      <w:r w:rsidRPr="006A2C29">
        <w:rPr>
          <w:rFonts w:asciiTheme="minorHAnsi" w:hAnsiTheme="minorHAnsi"/>
          <w:sz w:val="24"/>
          <w:szCs w:val="24"/>
        </w:rPr>
        <w:t xml:space="preserve"> Son establecimientos que ofertan como actividad turística el servicio de piscinas, así como áreas húmedas, con fines recreativos, desarrollado por personas naturales o jurídicas. </w:t>
      </w:r>
    </w:p>
    <w:p w14:paraId="5AA7CDDD" w14:textId="128DD318" w:rsidR="00746DEC" w:rsidRPr="006A2C29" w:rsidRDefault="00746DEC" w:rsidP="006A2C29">
      <w:pPr>
        <w:pStyle w:val="Ttulo"/>
        <w:numPr>
          <w:ilvl w:val="2"/>
          <w:numId w:val="8"/>
        </w:numPr>
        <w:spacing w:line="276" w:lineRule="auto"/>
        <w:rPr>
          <w:rFonts w:asciiTheme="minorHAnsi" w:hAnsiTheme="minorHAnsi"/>
          <w:sz w:val="24"/>
          <w:szCs w:val="24"/>
        </w:rPr>
      </w:pPr>
      <w:r w:rsidRPr="006A2C29">
        <w:rPr>
          <w:rFonts w:asciiTheme="minorHAnsi" w:hAnsiTheme="minorHAnsi"/>
          <w:b/>
          <w:bCs/>
          <w:sz w:val="24"/>
          <w:szCs w:val="24"/>
        </w:rPr>
        <w:t>Termas</w:t>
      </w:r>
      <w:r w:rsidR="005E2C0B" w:rsidRPr="006A2C29">
        <w:rPr>
          <w:rFonts w:asciiTheme="minorHAnsi" w:hAnsiTheme="minorHAnsi"/>
          <w:b/>
          <w:bCs/>
          <w:sz w:val="24"/>
          <w:szCs w:val="24"/>
        </w:rPr>
        <w:t>:</w:t>
      </w:r>
      <w:r w:rsidRPr="006A2C29">
        <w:rPr>
          <w:rFonts w:asciiTheme="minorHAnsi" w:hAnsiTheme="minorHAnsi"/>
          <w:sz w:val="24"/>
          <w:szCs w:val="24"/>
        </w:rPr>
        <w:t xml:space="preserve"> Son establecimientos que ofertan como actividad turística el servicio de piscina(s) con agua natural termal o mineral en un área delimitada, cuyos componentes minerales y/o temperaturas podrían tener propiedades terapéuticas, desarrollado por personas naturales o jurídicas. </w:t>
      </w:r>
    </w:p>
    <w:p w14:paraId="72917A6A" w14:textId="6BCBAD91" w:rsidR="00746DEC" w:rsidRPr="006A2C29" w:rsidRDefault="00746DEC" w:rsidP="006A2C29">
      <w:pPr>
        <w:pStyle w:val="Ttulo"/>
        <w:numPr>
          <w:ilvl w:val="2"/>
          <w:numId w:val="8"/>
        </w:numPr>
        <w:spacing w:line="276" w:lineRule="auto"/>
        <w:rPr>
          <w:rFonts w:asciiTheme="minorHAnsi" w:hAnsiTheme="minorHAnsi"/>
          <w:sz w:val="24"/>
          <w:szCs w:val="24"/>
        </w:rPr>
      </w:pPr>
      <w:r w:rsidRPr="006A2C29">
        <w:rPr>
          <w:rFonts w:asciiTheme="minorHAnsi" w:hAnsiTheme="minorHAnsi"/>
          <w:b/>
          <w:bCs/>
          <w:sz w:val="24"/>
          <w:szCs w:val="24"/>
        </w:rPr>
        <w:t>Centros de recreación turística</w:t>
      </w:r>
      <w:r w:rsidR="005E2C0B" w:rsidRPr="006A2C29">
        <w:rPr>
          <w:rFonts w:asciiTheme="minorHAnsi" w:hAnsiTheme="minorHAnsi"/>
          <w:b/>
          <w:bCs/>
          <w:sz w:val="24"/>
          <w:szCs w:val="24"/>
        </w:rPr>
        <w:t>:</w:t>
      </w:r>
      <w:r w:rsidRPr="006A2C29">
        <w:rPr>
          <w:rFonts w:asciiTheme="minorHAnsi" w:hAnsiTheme="minorHAnsi"/>
          <w:sz w:val="24"/>
          <w:szCs w:val="24"/>
        </w:rPr>
        <w:t xml:space="preserve"> Son establecimientos que ofertan como actividad turística, infraestructura e instalaciones determinadas para ofrecer el servicio de recreación, orientados a la diversión y relajación, desarrollado por personas naturales o jurídicas. Su regulación se establecerá en los reglamentos específicos. </w:t>
      </w:r>
    </w:p>
    <w:p w14:paraId="1B864998"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Las actividades turísticas cumplirán con los requisitos exigidos en la normativa vigente. </w:t>
      </w:r>
    </w:p>
    <w:p w14:paraId="740AAF5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Los prestadores de servicios turísticos que ejerzan una o más de estas actividades, están obligados a obtener el debido Registro de Turismo y Licencia Única Anual de </w:t>
      </w:r>
      <w:r w:rsidRPr="006A2C29">
        <w:rPr>
          <w:rFonts w:asciiTheme="minorHAnsi" w:hAnsiTheme="minorHAnsi"/>
          <w:sz w:val="24"/>
          <w:szCs w:val="24"/>
        </w:rPr>
        <w:lastRenderedPageBreak/>
        <w:t>Funcionamiento (LUAF) para cada una de las actividades turísticas que realicen; a excepción de la unidad íntegra de negocios que podrá tener un sólo Registro de Turismo y LUAF.</w:t>
      </w:r>
    </w:p>
    <w:p w14:paraId="219EF20A" w14:textId="77777777" w:rsidR="005E2C0B"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En el caso de que en las actividades turísticas se realicen modalidades de turismo de aventura, se deberá cumplir con la normativa aplicable de acuerdo con el ordenamiento jurídico vigente.</w:t>
      </w:r>
    </w:p>
    <w:p w14:paraId="2A3EB8F1" w14:textId="7F085430"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Atractivo Turístico</w:t>
      </w:r>
      <w:r w:rsidR="005E2C0B" w:rsidRPr="006A2C29">
        <w:rPr>
          <w:rFonts w:asciiTheme="minorHAnsi" w:hAnsiTheme="minorHAnsi"/>
          <w:b/>
          <w:bCs/>
          <w:sz w:val="24"/>
          <w:szCs w:val="24"/>
        </w:rPr>
        <w:t>:</w:t>
      </w:r>
      <w:r w:rsidRPr="006A2C29">
        <w:rPr>
          <w:rFonts w:asciiTheme="minorHAnsi" w:hAnsiTheme="minorHAnsi"/>
          <w:sz w:val="24"/>
          <w:szCs w:val="24"/>
        </w:rPr>
        <w:t xml:space="preserve"> Se considera atractivos turísticos a los lugares, bienes, costumbres y acontecimientos que por sus características propias (naturales y/o culturales), atraen el interés de un visitante motivando su desplazamiento al mismo. Estos pueden ser tangibles o intangibles y constituyen uno de los componentes que integra el patrimonio turístico; y son un elemento primordial de la oferta turística. </w:t>
      </w:r>
    </w:p>
    <w:p w14:paraId="7DD1CD19" w14:textId="6A89AA1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Catastro de establecimientos turísticos</w:t>
      </w:r>
      <w:r w:rsidR="00CE2D0E" w:rsidRPr="006A2C29">
        <w:rPr>
          <w:rFonts w:asciiTheme="minorHAnsi" w:hAnsiTheme="minorHAnsi"/>
          <w:b/>
          <w:bCs/>
          <w:sz w:val="24"/>
          <w:szCs w:val="24"/>
        </w:rPr>
        <w:t>:</w:t>
      </w:r>
      <w:r w:rsidRPr="006A2C29">
        <w:rPr>
          <w:rFonts w:asciiTheme="minorHAnsi" w:hAnsiTheme="minorHAnsi"/>
          <w:sz w:val="24"/>
          <w:szCs w:val="24"/>
        </w:rPr>
        <w:t xml:space="preserve"> Consiste en una base de datos o catálogo ordenado de los prestadores de servicios turísticos, en el que consta lo siguiente: número de registro, RUC, nombre, actividad turística, categoría, número de licencia, entre otros datos informativos referente al prestador de servicios turísticos.</w:t>
      </w:r>
    </w:p>
    <w:p w14:paraId="0B69936A" w14:textId="14B71E02"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Control</w:t>
      </w:r>
      <w:r w:rsidR="00CE2D0E" w:rsidRPr="006A2C29">
        <w:rPr>
          <w:rFonts w:asciiTheme="minorHAnsi" w:hAnsiTheme="minorHAnsi"/>
          <w:b/>
          <w:bCs/>
          <w:sz w:val="24"/>
          <w:szCs w:val="24"/>
        </w:rPr>
        <w:t>:</w:t>
      </w:r>
      <w:r w:rsidRPr="006A2C29">
        <w:rPr>
          <w:rFonts w:asciiTheme="minorHAnsi" w:hAnsiTheme="minorHAnsi"/>
          <w:sz w:val="24"/>
          <w:szCs w:val="24"/>
        </w:rPr>
        <w:t xml:space="preserve"> Es la capacidad para velar por el cumplimiento de objetivos y metas de los planes de desarrollo, de las normas y procedimientos establecidos, así como los estándares de calidad y eficiencia en el ejercicio de las atribuciones y facultades y en la prestación de los servicios públicos, atendiendo el interés general y el ordenamiento jurídico.</w:t>
      </w:r>
    </w:p>
    <w:p w14:paraId="46C2255B" w14:textId="68DC7091" w:rsidR="00746DEC" w:rsidRPr="006A2C29" w:rsidRDefault="00746DEC" w:rsidP="006A2C29">
      <w:pPr>
        <w:spacing w:line="276" w:lineRule="auto"/>
        <w:rPr>
          <w:rFonts w:asciiTheme="minorHAnsi" w:hAnsiTheme="minorHAnsi"/>
          <w:sz w:val="24"/>
          <w:szCs w:val="24"/>
        </w:rPr>
      </w:pPr>
      <w:bookmarkStart w:id="9" w:name="_heading=h.4d34og8" w:colFirst="0" w:colLast="0"/>
      <w:bookmarkEnd w:id="9"/>
      <w:r w:rsidRPr="006A2C29">
        <w:rPr>
          <w:rFonts w:asciiTheme="minorHAnsi" w:hAnsiTheme="minorHAnsi"/>
          <w:b/>
          <w:bCs/>
          <w:sz w:val="24"/>
          <w:szCs w:val="24"/>
        </w:rPr>
        <w:t>Destino Turístico</w:t>
      </w:r>
      <w:r w:rsidR="00CE2D0E" w:rsidRPr="006A2C29">
        <w:rPr>
          <w:rFonts w:asciiTheme="minorHAnsi" w:hAnsiTheme="minorHAnsi"/>
          <w:b/>
          <w:bCs/>
          <w:sz w:val="24"/>
          <w:szCs w:val="24"/>
        </w:rPr>
        <w:t>:</w:t>
      </w:r>
      <w:r w:rsidRPr="006A2C29">
        <w:rPr>
          <w:rFonts w:asciiTheme="minorHAnsi" w:hAnsiTheme="minorHAnsi"/>
          <w:sz w:val="24"/>
          <w:szCs w:val="24"/>
        </w:rPr>
        <w:t xml:space="preserve"> Es un espacio físico donde el turista consume y permanece al menos una noche. Un destino turístico cuenta con diversos tipos de productos, servicios y atractivos. Tiene límites físicos y administrativos que define su administración, así como elementos básicos que atraen al visitante y que satisfacen sus necesidades.</w:t>
      </w:r>
    </w:p>
    <w:p w14:paraId="636EC5C6" w14:textId="21AE0604"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Establecimiento Turístico</w:t>
      </w:r>
      <w:r w:rsidR="00CE2D0E" w:rsidRPr="006A2C29">
        <w:rPr>
          <w:rFonts w:asciiTheme="minorHAnsi" w:hAnsiTheme="minorHAnsi"/>
          <w:b/>
          <w:bCs/>
          <w:sz w:val="24"/>
          <w:szCs w:val="24"/>
        </w:rPr>
        <w:t>:</w:t>
      </w:r>
      <w:r w:rsidRPr="006A2C29">
        <w:rPr>
          <w:rFonts w:asciiTheme="minorHAnsi" w:hAnsiTheme="minorHAnsi"/>
          <w:sz w:val="24"/>
          <w:szCs w:val="24"/>
        </w:rPr>
        <w:t xml:space="preserve"> Se consideran establecimientos turísticos a las instalaciones abiertas al público en general, que prestan servicios y actividades turísticas y están acondicionados de conformidad con la normativa según el caso que corresponda, ofreciendo diversos servicios al turista. </w:t>
      </w:r>
    </w:p>
    <w:p w14:paraId="1FCF7DB4" w14:textId="49BA223E" w:rsidR="00746DEC" w:rsidRPr="006A2C29" w:rsidRDefault="00746DEC" w:rsidP="006A2C29">
      <w:pPr>
        <w:spacing w:line="276" w:lineRule="auto"/>
        <w:rPr>
          <w:rFonts w:asciiTheme="minorHAnsi" w:hAnsiTheme="minorHAnsi"/>
          <w:sz w:val="24"/>
          <w:szCs w:val="24"/>
        </w:rPr>
      </w:pPr>
      <w:bookmarkStart w:id="10" w:name="_heading=h.2s8eyo1" w:colFirst="0" w:colLast="0"/>
      <w:bookmarkEnd w:id="10"/>
      <w:r w:rsidRPr="006A2C29">
        <w:rPr>
          <w:rFonts w:asciiTheme="minorHAnsi" w:hAnsiTheme="minorHAnsi"/>
          <w:b/>
          <w:bCs/>
          <w:sz w:val="24"/>
          <w:szCs w:val="24"/>
        </w:rPr>
        <w:t>Facilidades Turísticas</w:t>
      </w:r>
      <w:r w:rsidR="00CE2D0E" w:rsidRPr="006A2C29">
        <w:rPr>
          <w:rFonts w:asciiTheme="minorHAnsi" w:hAnsiTheme="minorHAnsi"/>
          <w:b/>
          <w:bCs/>
          <w:sz w:val="24"/>
          <w:szCs w:val="24"/>
        </w:rPr>
        <w:t>:</w:t>
      </w:r>
      <w:r w:rsidRPr="006A2C29">
        <w:rPr>
          <w:rFonts w:asciiTheme="minorHAnsi" w:hAnsiTheme="minorHAnsi"/>
          <w:sz w:val="24"/>
          <w:szCs w:val="24"/>
        </w:rPr>
        <w:t xml:space="preserve"> Elemento espacial (arquitectónico de complemento y apoyo), cuyo objetivo es dotar con infraestructura (social o física) y equipamiento (mobiliario, señalética, elementos comunicativos, etc.) al destino turístico, durante las diversas etapas de su desarrollo (creación, perfeccionamiento y consolidación) afin de reforzar la experiencia turística del público.</w:t>
      </w:r>
    </w:p>
    <w:p w14:paraId="4AD59A5A" w14:textId="744A7D71"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Gestión</w:t>
      </w:r>
      <w:r w:rsidR="00CE2D0E" w:rsidRPr="006A2C29">
        <w:rPr>
          <w:rFonts w:asciiTheme="minorHAnsi" w:hAnsiTheme="minorHAnsi"/>
          <w:b/>
          <w:bCs/>
          <w:sz w:val="24"/>
          <w:szCs w:val="24"/>
        </w:rPr>
        <w:t>:</w:t>
      </w:r>
      <w:r w:rsidRPr="006A2C29">
        <w:rPr>
          <w:rFonts w:asciiTheme="minorHAnsi" w:hAnsiTheme="minorHAnsi"/>
          <w:sz w:val="24"/>
          <w:szCs w:val="24"/>
        </w:rPr>
        <w:t xml:space="preserve"> Es la capacidad para ejecutar, proveer, prestar, administrar y financiar servicios públicos. Puede ejercerse de manera concurrente entre varios niveles de gobierno, dentro del ámbito de competencias y circunscripción territorial correspondiente, según el modelo de gestión de cada sector.</w:t>
      </w:r>
    </w:p>
    <w:p w14:paraId="36770619" w14:textId="77777777" w:rsidR="00746DEC" w:rsidRPr="006A2C29" w:rsidRDefault="00746DEC" w:rsidP="006A2C29">
      <w:pPr>
        <w:spacing w:line="276" w:lineRule="auto"/>
        <w:rPr>
          <w:rFonts w:asciiTheme="minorHAnsi" w:hAnsiTheme="minorHAnsi"/>
          <w:sz w:val="24"/>
          <w:szCs w:val="24"/>
        </w:rPr>
      </w:pPr>
      <w:bookmarkStart w:id="11" w:name="_heading=h.17dp8vu" w:colFirst="0" w:colLast="0"/>
      <w:bookmarkEnd w:id="11"/>
      <w:r w:rsidRPr="006A2C29">
        <w:rPr>
          <w:rFonts w:asciiTheme="minorHAnsi" w:hAnsiTheme="minorHAnsi"/>
          <w:b/>
          <w:bCs/>
          <w:sz w:val="24"/>
          <w:szCs w:val="24"/>
        </w:rPr>
        <w:lastRenderedPageBreak/>
        <w:t>Inmuebles habitacionales:</w:t>
      </w:r>
      <w:r w:rsidRPr="006A2C29">
        <w:rPr>
          <w:rFonts w:asciiTheme="minorHAnsi" w:hAnsiTheme="minorHAnsi"/>
          <w:sz w:val="24"/>
          <w:szCs w:val="24"/>
        </w:rPr>
        <w:t xml:space="preserve"> Bienes inmuebles de propiedad privada de personas naturales o jurídicas, destinados al recibimiento habitual y temporal de huéspedes, distintos a los establecimientos previstos en el Reglamento de Alojamiento Turístico. No se podrá denominar inmueble habitacional a aquellos establecimientos de alojamiento turístico regulados de acuerdo con las disposiciones del Reglamento de Alojamiento Turístico.</w:t>
      </w:r>
    </w:p>
    <w:p w14:paraId="02DA26B9" w14:textId="5E51B12D" w:rsidR="00746DEC" w:rsidRPr="006A2C29" w:rsidRDefault="00746DEC" w:rsidP="006A2C29">
      <w:pPr>
        <w:spacing w:line="276" w:lineRule="auto"/>
        <w:rPr>
          <w:rFonts w:asciiTheme="minorHAnsi" w:hAnsiTheme="minorHAnsi"/>
          <w:sz w:val="24"/>
          <w:szCs w:val="24"/>
        </w:rPr>
      </w:pPr>
      <w:bookmarkStart w:id="12" w:name="_heading=h.3rdcrjn" w:colFirst="0" w:colLast="0"/>
      <w:bookmarkEnd w:id="12"/>
      <w:r w:rsidRPr="006A2C29">
        <w:rPr>
          <w:rFonts w:asciiTheme="minorHAnsi" w:hAnsiTheme="minorHAnsi"/>
          <w:b/>
          <w:bCs/>
          <w:sz w:val="24"/>
          <w:szCs w:val="24"/>
        </w:rPr>
        <w:t>Inventario de atractivos turísticos</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Constituye un registro detallado de las características (ubicación, tipo, estado) de cada atractivo turístico.</w:t>
      </w:r>
    </w:p>
    <w:p w14:paraId="1C9BEF9D" w14:textId="02F1E2DC" w:rsidR="00746DEC" w:rsidRPr="006A2C29" w:rsidRDefault="00746DEC" w:rsidP="006A2C29">
      <w:pPr>
        <w:spacing w:line="276" w:lineRule="auto"/>
        <w:rPr>
          <w:rFonts w:asciiTheme="minorHAnsi" w:hAnsiTheme="minorHAnsi"/>
          <w:sz w:val="24"/>
          <w:szCs w:val="24"/>
        </w:rPr>
      </w:pPr>
      <w:bookmarkStart w:id="13" w:name="_heading=h.26in1rg" w:colFirst="0" w:colLast="0"/>
      <w:bookmarkEnd w:id="13"/>
      <w:r w:rsidRPr="006A2C29">
        <w:rPr>
          <w:rFonts w:asciiTheme="minorHAnsi" w:hAnsiTheme="minorHAnsi"/>
          <w:b/>
          <w:bCs/>
          <w:sz w:val="24"/>
          <w:szCs w:val="24"/>
        </w:rPr>
        <w:t>Licencia Única Anual de Funcionamiento (LUAF)</w:t>
      </w:r>
      <w:r w:rsidR="00CE2D0E" w:rsidRPr="006A2C29">
        <w:rPr>
          <w:rFonts w:asciiTheme="minorHAnsi" w:hAnsiTheme="minorHAnsi"/>
          <w:b/>
          <w:bCs/>
          <w:sz w:val="24"/>
          <w:szCs w:val="24"/>
        </w:rPr>
        <w:t>:</w:t>
      </w:r>
      <w:r w:rsidRPr="006A2C29">
        <w:rPr>
          <w:rFonts w:asciiTheme="minorHAnsi" w:hAnsiTheme="minorHAnsi"/>
          <w:sz w:val="24"/>
          <w:szCs w:val="24"/>
        </w:rPr>
        <w:t xml:space="preserve"> Es la acreditación que otorgan los </w:t>
      </w:r>
      <w:r w:rsidR="00683BD7" w:rsidRPr="006A2C29">
        <w:rPr>
          <w:rFonts w:asciiTheme="minorHAnsi" w:hAnsiTheme="minorHAnsi"/>
          <w:sz w:val="24"/>
          <w:szCs w:val="24"/>
        </w:rPr>
        <w:t>Gobierno Autónomo Descentralizado</w:t>
      </w:r>
      <w:r w:rsidRPr="006A2C29">
        <w:rPr>
          <w:rFonts w:asciiTheme="minorHAnsi" w:hAnsiTheme="minorHAnsi"/>
          <w:sz w:val="24"/>
          <w:szCs w:val="24"/>
        </w:rPr>
        <w:t xml:space="preserve"> </w:t>
      </w:r>
      <w:r w:rsidR="00731C5E" w:rsidRPr="006A2C29">
        <w:rPr>
          <w:rFonts w:asciiTheme="minorHAnsi" w:hAnsiTheme="minorHAnsi"/>
          <w:sz w:val="24"/>
          <w:szCs w:val="24"/>
        </w:rPr>
        <w:t>municipales con</w:t>
      </w:r>
      <w:r w:rsidRPr="006A2C29">
        <w:rPr>
          <w:rFonts w:asciiTheme="minorHAnsi" w:hAnsiTheme="minorHAnsi"/>
          <w:sz w:val="24"/>
          <w:szCs w:val="24"/>
        </w:rPr>
        <w:t xml:space="preserve"> </w:t>
      </w:r>
      <w:r w:rsidR="00A565BC" w:rsidRPr="006A2C29">
        <w:rPr>
          <w:rFonts w:asciiTheme="minorHAnsi" w:hAnsiTheme="minorHAnsi"/>
          <w:sz w:val="24"/>
          <w:szCs w:val="24"/>
        </w:rPr>
        <w:t xml:space="preserve">el cual </w:t>
      </w:r>
      <w:r w:rsidRPr="006A2C29">
        <w:rPr>
          <w:rFonts w:asciiTheme="minorHAnsi" w:hAnsiTheme="minorHAnsi"/>
          <w:sz w:val="24"/>
          <w:szCs w:val="24"/>
        </w:rPr>
        <w:t>se verifica que el prestador de servicios turísticos está al día en el cumplimiento de sus obligaciones normativas y técnicas aplicables para cada caso y por lo tanto está autorizado para funcionar.</w:t>
      </w:r>
    </w:p>
    <w:p w14:paraId="439DB88C" w14:textId="611F2542"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Modalidades turísticas</w:t>
      </w:r>
      <w:r w:rsidR="00CE2D0E" w:rsidRPr="006A2C29">
        <w:rPr>
          <w:rFonts w:asciiTheme="minorHAnsi" w:hAnsiTheme="minorHAnsi"/>
          <w:b/>
          <w:bCs/>
          <w:sz w:val="24"/>
          <w:szCs w:val="24"/>
        </w:rPr>
        <w:t>:</w:t>
      </w:r>
      <w:r w:rsidRPr="006A2C29">
        <w:rPr>
          <w:rFonts w:asciiTheme="minorHAnsi" w:hAnsiTheme="minorHAnsi"/>
          <w:sz w:val="24"/>
          <w:szCs w:val="24"/>
        </w:rPr>
        <w:t xml:space="preserve"> La Autoridad Nacional de Turismo, establecerá y reglamentará mediante Acuerdo Ministerial las modalidades turísticas, entre otras: Ecoturismo; Turismo Rural; Turismo de Aventura; Avistamiento de Ballenas y fauna marina; Observación de aves; Turismo Accesible e Inclusivo; otras que considere. </w:t>
      </w:r>
    </w:p>
    <w:p w14:paraId="4CE321CD"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Para la determinación y reconocimiento de las modalidades turísticas, la Autoridad Nacional de Turismo, las regulará tomando en consideración, entre otros elementos, las clasificaciones del Organismo Especializado de las Naciones Unidas para el Turismo, siempre que dichas modalidades puedan ser desarrolladas en el país, contando con infraestructura y equipos de seguridad para la prestación del servicio; y, aquellas que previo al análisis técnico de la Autoridad Nacional de Turismo puedan realizarse en el territorio nacional. </w:t>
      </w:r>
    </w:p>
    <w:p w14:paraId="1C67D777"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 infraestructura corresponderá a los bienes y servicios públicos y privados que faciliten el acceso, desarrollo y seguridad de dichas modalidades. </w:t>
      </w:r>
    </w:p>
    <w:p w14:paraId="5DE5E619" w14:textId="3B5295F5" w:rsidR="00746DEC" w:rsidRPr="006A2C29" w:rsidRDefault="00746DEC" w:rsidP="006A2C29">
      <w:pPr>
        <w:spacing w:line="276" w:lineRule="auto"/>
        <w:rPr>
          <w:rFonts w:asciiTheme="minorHAnsi" w:hAnsiTheme="minorHAnsi"/>
          <w:sz w:val="24"/>
          <w:szCs w:val="24"/>
        </w:rPr>
      </w:pPr>
      <w:bookmarkStart w:id="14" w:name="_heading=h.lnxbz9" w:colFirst="0" w:colLast="0"/>
      <w:bookmarkEnd w:id="14"/>
      <w:r w:rsidRPr="006A2C29">
        <w:rPr>
          <w:rFonts w:asciiTheme="minorHAnsi" w:hAnsiTheme="minorHAnsi"/>
          <w:b/>
          <w:bCs/>
          <w:sz w:val="24"/>
          <w:szCs w:val="24"/>
        </w:rPr>
        <w:t>Planificación</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Es la capacidad para establecer y articular las políticas, objetivos, estrategias, y acciones como parte del diseño, ejecución y evaluación de planes programas y proyectos, en el ámbito de sus competencias y de su circunscripción territorial, y en el marco del Sistema Nacional de Planificación. La planificación corresponde concurrentemente a todos los niveles de gobierno.</w:t>
      </w:r>
    </w:p>
    <w:p w14:paraId="756779C8" w14:textId="77777777" w:rsidR="00746DEC" w:rsidRPr="006A2C29" w:rsidRDefault="00746DEC" w:rsidP="006A2C29">
      <w:pPr>
        <w:spacing w:line="276" w:lineRule="auto"/>
        <w:rPr>
          <w:rFonts w:asciiTheme="minorHAnsi" w:hAnsiTheme="minorHAnsi"/>
          <w:sz w:val="24"/>
          <w:szCs w:val="24"/>
        </w:rPr>
      </w:pPr>
      <w:bookmarkStart w:id="15" w:name="_heading=h.35nkun2" w:colFirst="0" w:colLast="0"/>
      <w:bookmarkEnd w:id="15"/>
      <w:r w:rsidRPr="006A2C29">
        <w:rPr>
          <w:rFonts w:asciiTheme="minorHAnsi" w:hAnsiTheme="minorHAnsi"/>
          <w:b/>
          <w:bCs/>
          <w:sz w:val="24"/>
          <w:szCs w:val="24"/>
        </w:rPr>
        <w:t>Prestador de servicio de alojamiento turístico en inmuebles habitacionales. -</w:t>
      </w:r>
      <w:r w:rsidRPr="006A2C29">
        <w:rPr>
          <w:rFonts w:asciiTheme="minorHAnsi" w:hAnsiTheme="minorHAnsi"/>
          <w:sz w:val="24"/>
          <w:szCs w:val="24"/>
        </w:rPr>
        <w:t xml:space="preserve"> Persona natural o jurídica que bajo cualquier denominación (incluyendo propietarios, usufructuarios, cesionarios, administradores, arrendadores, entre otros), que oferta por cualquier medio su inmueble habitacional para fines de Alojamiento Turístico en los términos contenidos en el respectivo Reglamento.</w:t>
      </w:r>
    </w:p>
    <w:p w14:paraId="341023F7" w14:textId="5800BBD4" w:rsidR="00746DEC" w:rsidRPr="006A2C29" w:rsidRDefault="00746DEC" w:rsidP="006A2C29">
      <w:pPr>
        <w:spacing w:line="276" w:lineRule="auto"/>
        <w:rPr>
          <w:rFonts w:asciiTheme="minorHAnsi" w:hAnsiTheme="minorHAnsi"/>
          <w:sz w:val="24"/>
          <w:szCs w:val="24"/>
        </w:rPr>
      </w:pPr>
      <w:bookmarkStart w:id="16" w:name="_heading=h.1ksv4uv" w:colFirst="0" w:colLast="0"/>
      <w:bookmarkEnd w:id="16"/>
      <w:r w:rsidRPr="006A2C29">
        <w:rPr>
          <w:rFonts w:asciiTheme="minorHAnsi" w:hAnsiTheme="minorHAnsi"/>
          <w:b/>
          <w:bCs/>
          <w:sz w:val="24"/>
          <w:szCs w:val="24"/>
        </w:rPr>
        <w:t>Prestadores de servicios turísticos</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Toda persona natural o jurídica que se encuentre lega</w:t>
      </w:r>
      <w:r w:rsidR="00683BD7" w:rsidRPr="006A2C29">
        <w:rPr>
          <w:rFonts w:asciiTheme="minorHAnsi" w:hAnsiTheme="minorHAnsi"/>
          <w:sz w:val="24"/>
          <w:szCs w:val="24"/>
        </w:rPr>
        <w:t>l</w:t>
      </w:r>
      <w:r w:rsidRPr="006A2C29">
        <w:rPr>
          <w:rFonts w:asciiTheme="minorHAnsi" w:hAnsiTheme="minorHAnsi"/>
          <w:sz w:val="24"/>
          <w:szCs w:val="24"/>
        </w:rPr>
        <w:t xml:space="preserve">mente registrada en la Autoridad Nacional de Turismo y tenga su LUAF otorgada por </w:t>
      </w:r>
      <w:r w:rsidRPr="006A2C29">
        <w:rPr>
          <w:rFonts w:asciiTheme="minorHAnsi" w:hAnsiTheme="minorHAnsi"/>
          <w:sz w:val="24"/>
          <w:szCs w:val="24"/>
        </w:rPr>
        <w:lastRenderedPageBreak/>
        <w:t xml:space="preserve">el </w:t>
      </w:r>
      <w:r w:rsidR="00683BD7" w:rsidRPr="006A2C29">
        <w:rPr>
          <w:rFonts w:asciiTheme="minorHAnsi" w:hAnsiTheme="minorHAnsi"/>
          <w:sz w:val="24"/>
          <w:szCs w:val="24"/>
        </w:rPr>
        <w:t>Gobierno Autónomo Descentralizado</w:t>
      </w:r>
      <w:r w:rsidRPr="006A2C29">
        <w:rPr>
          <w:rFonts w:asciiTheme="minorHAnsi" w:hAnsiTheme="minorHAnsi"/>
          <w:sz w:val="24"/>
          <w:szCs w:val="24"/>
        </w:rPr>
        <w:t xml:space="preserve"> Municipal donde se encuentre ubicado, de acuerdo con la normativa nacional y local vigente. </w:t>
      </w:r>
    </w:p>
    <w:p w14:paraId="463808C3" w14:textId="35064034" w:rsidR="00746DEC" w:rsidRPr="006A2C29" w:rsidRDefault="00746DEC" w:rsidP="006A2C29">
      <w:pPr>
        <w:spacing w:line="276" w:lineRule="auto"/>
        <w:rPr>
          <w:rFonts w:asciiTheme="minorHAnsi" w:hAnsiTheme="minorHAnsi"/>
          <w:sz w:val="24"/>
          <w:szCs w:val="24"/>
        </w:rPr>
      </w:pPr>
      <w:bookmarkStart w:id="17" w:name="_heading=h.44sinio" w:colFirst="0" w:colLast="0"/>
      <w:bookmarkEnd w:id="17"/>
      <w:r w:rsidRPr="006A2C29">
        <w:rPr>
          <w:rFonts w:asciiTheme="minorHAnsi" w:hAnsiTheme="minorHAnsi"/>
          <w:b/>
          <w:bCs/>
          <w:sz w:val="24"/>
          <w:szCs w:val="24"/>
        </w:rPr>
        <w:t>Producto Turístico</w:t>
      </w:r>
      <w:r w:rsidR="00CE2D0E" w:rsidRPr="006A2C29">
        <w:rPr>
          <w:rFonts w:asciiTheme="minorHAnsi" w:hAnsiTheme="minorHAnsi"/>
          <w:b/>
          <w:bCs/>
          <w:sz w:val="24"/>
          <w:szCs w:val="24"/>
        </w:rPr>
        <w:t>:</w:t>
      </w:r>
      <w:r w:rsidRPr="006A2C29">
        <w:rPr>
          <w:rFonts w:asciiTheme="minorHAnsi" w:hAnsiTheme="minorHAnsi"/>
          <w:sz w:val="24"/>
          <w:szCs w:val="24"/>
        </w:rPr>
        <w:t xml:space="preserve"> Conjunto de bienes y servicios, tangibles e intangibles, que pueden incluir atractivos, así como recursos naturales y culturales, equipamiento, infraestructura, servicios y/o actividades que ofrecen características capaces de atraer al turista, con el fin de satisfacer sus necesidades, expectativas y motivaciones vinculadas a las actividades de ocio y esparcimiento. </w:t>
      </w:r>
    </w:p>
    <w:p w14:paraId="2D7AF3FC" w14:textId="791097A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Protocolo</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Corresponde al conjunto de medidas preventivas, destinadas a mantener el control de factores de riesgo procedentes de agentes biológicos, físicos o químicos, logrando la prevención de impactos nocivos, asegurando que el desarrollo o producto final de dichos procedimientos no atenten contra la salud y seguridad de trabajadores y usuarios.</w:t>
      </w:r>
    </w:p>
    <w:p w14:paraId="42E8733F" w14:textId="66534C61"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Regulación</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Es la capacidad de emitir la normatividad necesaria para el adecuado cumplimiento de la política pública y la prestación de los servicios, con el fin de dirigir, orientar o modificar la conducta de los administrados. Se ejerce en el marco de las competencias y de la circunscripción territorial correspondiente.</w:t>
      </w:r>
    </w:p>
    <w:p w14:paraId="34AF5258" w14:textId="77777777" w:rsidR="00746DEC" w:rsidRPr="006A2C29" w:rsidRDefault="00746DEC" w:rsidP="006A2C29">
      <w:pPr>
        <w:spacing w:line="276" w:lineRule="auto"/>
        <w:rPr>
          <w:rFonts w:asciiTheme="minorHAnsi" w:hAnsiTheme="minorHAnsi"/>
          <w:sz w:val="24"/>
          <w:szCs w:val="24"/>
        </w:rPr>
      </w:pPr>
      <w:bookmarkStart w:id="18" w:name="_heading=h.2jxsxqh" w:colFirst="0" w:colLast="0"/>
      <w:bookmarkEnd w:id="18"/>
      <w:r w:rsidRPr="006A2C29">
        <w:rPr>
          <w:rFonts w:asciiTheme="minorHAnsi" w:hAnsiTheme="minorHAnsi"/>
          <w:b/>
          <w:bCs/>
          <w:sz w:val="24"/>
          <w:szCs w:val="24"/>
        </w:rPr>
        <w:t>Seguridad turística:</w:t>
      </w:r>
      <w:r w:rsidRPr="006A2C29">
        <w:rPr>
          <w:rFonts w:asciiTheme="minorHAnsi" w:hAnsiTheme="minorHAnsi"/>
          <w:sz w:val="24"/>
          <w:szCs w:val="24"/>
        </w:rPr>
        <w:t xml:space="preserve"> Protección de la vida, de la salud, de la integridad física, psicológica y económica de los visitantes, prestadores de servicios y miembros de las comunidades receptoras</w:t>
      </w:r>
    </w:p>
    <w:p w14:paraId="4CC3B6E3" w14:textId="1657478F"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Señalética Turística</w:t>
      </w:r>
      <w:r w:rsidR="00CE2D0E" w:rsidRPr="006A2C29">
        <w:rPr>
          <w:rFonts w:asciiTheme="minorHAnsi" w:hAnsiTheme="minorHAnsi"/>
          <w:b/>
          <w:bCs/>
          <w:sz w:val="24"/>
          <w:szCs w:val="24"/>
        </w:rPr>
        <w:t>:</w:t>
      </w:r>
      <w:r w:rsidR="00CE2D0E" w:rsidRPr="006A2C29">
        <w:rPr>
          <w:rFonts w:asciiTheme="minorHAnsi" w:hAnsiTheme="minorHAnsi"/>
          <w:sz w:val="24"/>
          <w:szCs w:val="24"/>
        </w:rPr>
        <w:t xml:space="preserve"> </w:t>
      </w:r>
      <w:r w:rsidRPr="006A2C29">
        <w:rPr>
          <w:rFonts w:asciiTheme="minorHAnsi" w:hAnsiTheme="minorHAnsi"/>
          <w:sz w:val="24"/>
          <w:szCs w:val="24"/>
        </w:rPr>
        <w:t>Herramienta de gestión de espacio e información para los visitantes, sobre todo en las rutas, circuitos, trayectos y recorridos las cuales indican de manera clara y precisa las diferentes componentes, tramos y espacios que contiene el destino turístico.</w:t>
      </w:r>
    </w:p>
    <w:p w14:paraId="7E2F0197" w14:textId="4C83876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Señalización Turística</w:t>
      </w:r>
      <w:r w:rsidR="00CE2D0E" w:rsidRPr="006A2C29">
        <w:rPr>
          <w:rFonts w:asciiTheme="minorHAnsi" w:hAnsiTheme="minorHAnsi"/>
          <w:b/>
          <w:bCs/>
          <w:sz w:val="24"/>
          <w:szCs w:val="24"/>
        </w:rPr>
        <w:t>:</w:t>
      </w:r>
      <w:r w:rsidRPr="006A2C29">
        <w:rPr>
          <w:rFonts w:asciiTheme="minorHAnsi" w:hAnsiTheme="minorHAnsi" w:cs="Segoe UI"/>
          <w:sz w:val="24"/>
          <w:szCs w:val="24"/>
        </w:rPr>
        <w:t xml:space="preserve"> </w:t>
      </w:r>
      <w:r w:rsidRPr="006A2C29">
        <w:rPr>
          <w:rFonts w:asciiTheme="minorHAnsi" w:hAnsiTheme="minorHAnsi"/>
          <w:sz w:val="24"/>
          <w:szCs w:val="24"/>
        </w:rPr>
        <w:t>Sistema de comunicación visual compuesto por señales, símbolos y mensajes diseñados para orientar, informar y guiar a los visitantes para desplazarse a un determinado destino turístico. Su objetivo principal es facilitar la movilidad de los turistas, mejorar su experiencia y contribuir al desarrollo del turismo en la zona</w:t>
      </w:r>
    </w:p>
    <w:p w14:paraId="44AE2CAA" w14:textId="06E95BFE" w:rsidR="00746DEC" w:rsidRPr="006A2C29" w:rsidRDefault="00746DEC" w:rsidP="006A2C29">
      <w:pPr>
        <w:spacing w:line="276" w:lineRule="auto"/>
        <w:rPr>
          <w:rFonts w:asciiTheme="minorHAnsi" w:hAnsiTheme="minorHAnsi"/>
          <w:sz w:val="24"/>
          <w:szCs w:val="24"/>
        </w:rPr>
      </w:pPr>
      <w:bookmarkStart w:id="19" w:name="_heading=h.z337ya" w:colFirst="0" w:colLast="0"/>
      <w:bookmarkEnd w:id="19"/>
      <w:r w:rsidRPr="006A2C29">
        <w:rPr>
          <w:rFonts w:asciiTheme="minorHAnsi" w:hAnsiTheme="minorHAnsi"/>
          <w:b/>
          <w:bCs/>
          <w:sz w:val="24"/>
          <w:szCs w:val="24"/>
        </w:rPr>
        <w:t>Servicio Turístico</w:t>
      </w:r>
      <w:r w:rsidR="00CE2D0E" w:rsidRPr="006A2C29">
        <w:rPr>
          <w:rFonts w:asciiTheme="minorHAnsi" w:hAnsiTheme="minorHAnsi"/>
          <w:b/>
          <w:bCs/>
          <w:sz w:val="24"/>
          <w:szCs w:val="24"/>
        </w:rPr>
        <w:t>:</w:t>
      </w:r>
      <w:r w:rsidRPr="006A2C29">
        <w:rPr>
          <w:rFonts w:asciiTheme="minorHAnsi" w:hAnsiTheme="minorHAnsi"/>
          <w:sz w:val="24"/>
          <w:szCs w:val="24"/>
        </w:rPr>
        <w:t xml:space="preserve"> Consiste en la prestación de un servicio que se contrata para satisfacer las necesidades de clientes en el marco del respeto y las leyes como resultado de una actividad turística. Surgen por la necesidad de atender las demandas de los usuarios y conlleva a la satisfacción de éstas. </w:t>
      </w:r>
    </w:p>
    <w:p w14:paraId="63FF51FD" w14:textId="1C0E45F6" w:rsidR="003017F1" w:rsidRPr="006A2C29" w:rsidRDefault="003017F1" w:rsidP="006A2C29">
      <w:pPr>
        <w:spacing w:line="276" w:lineRule="auto"/>
        <w:rPr>
          <w:rFonts w:asciiTheme="minorHAnsi" w:hAnsiTheme="minorHAnsi"/>
          <w:sz w:val="24"/>
          <w:szCs w:val="24"/>
        </w:rPr>
      </w:pPr>
      <w:r w:rsidRPr="006A2C29">
        <w:rPr>
          <w:rFonts w:asciiTheme="minorHAnsi" w:hAnsiTheme="minorHAnsi"/>
          <w:b/>
          <w:bCs/>
          <w:sz w:val="24"/>
          <w:szCs w:val="24"/>
        </w:rPr>
        <w:t>Zonas Especiales Turísticas</w:t>
      </w:r>
      <w:r w:rsidR="00CE2D0E" w:rsidRPr="006A2C29">
        <w:rPr>
          <w:rFonts w:asciiTheme="minorHAnsi" w:hAnsiTheme="minorHAnsi"/>
          <w:b/>
          <w:bCs/>
          <w:sz w:val="24"/>
          <w:szCs w:val="24"/>
        </w:rPr>
        <w:t>:</w:t>
      </w:r>
      <w:r w:rsidRPr="006A2C29">
        <w:rPr>
          <w:rFonts w:asciiTheme="minorHAnsi" w:hAnsiTheme="minorHAnsi"/>
          <w:sz w:val="24"/>
          <w:szCs w:val="24"/>
        </w:rPr>
        <w:t xml:space="preserve"> Se considerarán como Zonas Especiales Turísticas aquellos territorios específicos definidos y declarados por el Concejo Cantonal de </w:t>
      </w:r>
      <w:r w:rsidR="00ED15DD" w:rsidRPr="006A2C29">
        <w:rPr>
          <w:rFonts w:asciiTheme="minorHAnsi" w:hAnsiTheme="minorHAnsi"/>
          <w:sz w:val="24"/>
          <w:szCs w:val="24"/>
        </w:rPr>
        <w:t>Guaranda</w:t>
      </w:r>
      <w:r w:rsidRPr="006A2C29">
        <w:rPr>
          <w:rFonts w:asciiTheme="minorHAnsi" w:hAnsiTheme="minorHAnsi"/>
          <w:sz w:val="24"/>
          <w:szCs w:val="24"/>
        </w:rPr>
        <w:t>, mediante el instrumento correspondiente. Estas zonas, caracterizadas por la presencia intensiva de recursos turísticos, culturales, ambientales y paisajísticos.</w:t>
      </w:r>
    </w:p>
    <w:p w14:paraId="7FA431FE" w14:textId="11BDDFFC" w:rsidR="00746DEC" w:rsidRPr="006A2C29" w:rsidRDefault="00746DEC" w:rsidP="006A2C29">
      <w:pPr>
        <w:pStyle w:val="Ttulo"/>
        <w:spacing w:line="276" w:lineRule="auto"/>
        <w:rPr>
          <w:rFonts w:asciiTheme="minorHAnsi" w:hAnsiTheme="minorHAnsi"/>
          <w:sz w:val="24"/>
          <w:szCs w:val="24"/>
        </w:rPr>
      </w:pPr>
      <w:bookmarkStart w:id="20" w:name="_heading=h.3j2qqm3" w:colFirst="0" w:colLast="0"/>
      <w:bookmarkEnd w:id="20"/>
      <w:r w:rsidRPr="006A2C29">
        <w:rPr>
          <w:rFonts w:asciiTheme="minorHAnsi" w:hAnsiTheme="minorHAnsi"/>
          <w:b/>
          <w:bCs/>
          <w:sz w:val="24"/>
          <w:szCs w:val="24"/>
        </w:rPr>
        <w:lastRenderedPageBreak/>
        <w:t>Sujetos que ejercen actividades turísticas</w:t>
      </w:r>
      <w:r w:rsidR="00CE2D0E" w:rsidRPr="006A2C29">
        <w:rPr>
          <w:rFonts w:asciiTheme="minorHAnsi" w:hAnsiTheme="minorHAnsi"/>
          <w:b/>
          <w:bCs/>
          <w:sz w:val="24"/>
          <w:szCs w:val="24"/>
        </w:rPr>
        <w:t>:</w:t>
      </w:r>
      <w:r w:rsidRPr="006A2C29">
        <w:rPr>
          <w:rFonts w:asciiTheme="minorHAnsi" w:hAnsiTheme="minorHAnsi"/>
          <w:sz w:val="24"/>
          <w:szCs w:val="24"/>
        </w:rPr>
        <w:t xml:space="preserve"> Las actividades turísticas podrán ser realizadas por: </w:t>
      </w:r>
    </w:p>
    <w:p w14:paraId="0ED5F212" w14:textId="1B664DE1" w:rsidR="00746DEC" w:rsidRPr="006A2C29" w:rsidRDefault="00746DEC" w:rsidP="006A2C29">
      <w:pPr>
        <w:pStyle w:val="Prrafodelista"/>
        <w:numPr>
          <w:ilvl w:val="0"/>
          <w:numId w:val="9"/>
        </w:numPr>
        <w:spacing w:line="276" w:lineRule="auto"/>
        <w:rPr>
          <w:rFonts w:asciiTheme="minorHAnsi" w:hAnsiTheme="minorHAnsi"/>
          <w:sz w:val="24"/>
          <w:szCs w:val="24"/>
        </w:rPr>
      </w:pPr>
      <w:r w:rsidRPr="006A2C29">
        <w:rPr>
          <w:rFonts w:asciiTheme="minorHAnsi" w:hAnsiTheme="minorHAnsi"/>
          <w:sz w:val="24"/>
          <w:szCs w:val="24"/>
        </w:rPr>
        <w:t xml:space="preserve">Personas naturales o jurídicas que tengan carácter comercial; </w:t>
      </w:r>
    </w:p>
    <w:p w14:paraId="40B46838" w14:textId="77777777" w:rsidR="00746DEC" w:rsidRPr="006A2C29" w:rsidRDefault="00746DEC" w:rsidP="006A2C29">
      <w:pPr>
        <w:pStyle w:val="Prrafodelista"/>
        <w:numPr>
          <w:ilvl w:val="0"/>
          <w:numId w:val="9"/>
        </w:numPr>
        <w:spacing w:line="276" w:lineRule="auto"/>
        <w:rPr>
          <w:rFonts w:asciiTheme="minorHAnsi" w:hAnsiTheme="minorHAnsi"/>
          <w:sz w:val="24"/>
          <w:szCs w:val="24"/>
        </w:rPr>
      </w:pPr>
      <w:r w:rsidRPr="006A2C29">
        <w:rPr>
          <w:rFonts w:asciiTheme="minorHAnsi" w:hAnsiTheme="minorHAnsi"/>
          <w:sz w:val="24"/>
          <w:szCs w:val="24"/>
        </w:rPr>
        <w:t xml:space="preserve">Comunidades, pueblos o nacionalidades para la actividad de centros de turismo comunitario; </w:t>
      </w:r>
    </w:p>
    <w:p w14:paraId="640EF15A" w14:textId="77777777" w:rsidR="00746DEC" w:rsidRPr="006A2C29" w:rsidRDefault="00746DEC" w:rsidP="006A2C29">
      <w:pPr>
        <w:pStyle w:val="Prrafodelista"/>
        <w:numPr>
          <w:ilvl w:val="0"/>
          <w:numId w:val="9"/>
        </w:numPr>
        <w:spacing w:line="276" w:lineRule="auto"/>
        <w:rPr>
          <w:rFonts w:asciiTheme="minorHAnsi" w:hAnsiTheme="minorHAnsi"/>
          <w:sz w:val="24"/>
          <w:szCs w:val="24"/>
        </w:rPr>
      </w:pPr>
      <w:r w:rsidRPr="006A2C29">
        <w:rPr>
          <w:rFonts w:asciiTheme="minorHAnsi" w:hAnsiTheme="minorHAnsi"/>
          <w:sz w:val="24"/>
          <w:szCs w:val="24"/>
        </w:rPr>
        <w:t xml:space="preserve">Las empresas públicas cuyo objeto sea desarrollo de actividades turísticas; y, </w:t>
      </w:r>
    </w:p>
    <w:p w14:paraId="2C4DEEB3" w14:textId="77777777" w:rsidR="00746DEC" w:rsidRPr="006A2C29" w:rsidRDefault="00746DEC" w:rsidP="006A2C29">
      <w:pPr>
        <w:pStyle w:val="Prrafodelista"/>
        <w:numPr>
          <w:ilvl w:val="0"/>
          <w:numId w:val="9"/>
        </w:numPr>
        <w:spacing w:line="276" w:lineRule="auto"/>
        <w:rPr>
          <w:rFonts w:asciiTheme="minorHAnsi" w:hAnsiTheme="minorHAnsi"/>
          <w:sz w:val="24"/>
          <w:szCs w:val="24"/>
        </w:rPr>
      </w:pPr>
      <w:r w:rsidRPr="006A2C29">
        <w:rPr>
          <w:rFonts w:asciiTheme="minorHAnsi" w:hAnsiTheme="minorHAnsi"/>
          <w:sz w:val="24"/>
          <w:szCs w:val="24"/>
        </w:rPr>
        <w:t xml:space="preserve">Las organizaciones reconocidas por la Superintendencia de la Economía Popular y Solidaria cuyo objeto único y exclusivo sea la prestación de actividades turísticas, sin perjuicio de lo dispuesto en las leyes orgánicas. </w:t>
      </w:r>
    </w:p>
    <w:p w14:paraId="3F2AFA26"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Las personas referidas deberán cumplir los requisitos establecidos en la Ley de Turismo, su Reglamento General de Aplicación y demás normativa vigente.</w:t>
      </w:r>
    </w:p>
    <w:p w14:paraId="0BB48A88" w14:textId="77777777" w:rsidR="00746DEC" w:rsidRPr="006A2C29" w:rsidRDefault="00746DEC" w:rsidP="006A2C29">
      <w:pPr>
        <w:pStyle w:val="Prrafodelista"/>
        <w:numPr>
          <w:ilvl w:val="0"/>
          <w:numId w:val="10"/>
        </w:numPr>
        <w:spacing w:line="276" w:lineRule="auto"/>
        <w:rPr>
          <w:rFonts w:asciiTheme="minorHAnsi" w:hAnsiTheme="minorHAnsi"/>
          <w:sz w:val="24"/>
          <w:szCs w:val="24"/>
        </w:rPr>
      </w:pPr>
      <w:r w:rsidRPr="006A2C29">
        <w:rPr>
          <w:rFonts w:asciiTheme="minorHAnsi" w:hAnsiTheme="minorHAnsi"/>
          <w:b/>
          <w:sz w:val="24"/>
          <w:szCs w:val="24"/>
        </w:rPr>
        <w:t>Sitio Turístico. -</w:t>
      </w:r>
      <w:r w:rsidRPr="006A2C29">
        <w:rPr>
          <w:rFonts w:asciiTheme="minorHAnsi" w:hAnsiTheme="minorHAnsi"/>
          <w:sz w:val="24"/>
          <w:szCs w:val="24"/>
        </w:rPr>
        <w:t xml:space="preserve"> Lugar que por sus condiciones genera afluencia de visitantes. </w:t>
      </w:r>
    </w:p>
    <w:p w14:paraId="4D8E67A3" w14:textId="77777777" w:rsidR="00746DEC" w:rsidRPr="006A2C29" w:rsidRDefault="00746DEC" w:rsidP="006A2C29">
      <w:pPr>
        <w:pStyle w:val="Prrafodelista"/>
        <w:numPr>
          <w:ilvl w:val="0"/>
          <w:numId w:val="10"/>
        </w:numPr>
        <w:spacing w:line="276" w:lineRule="auto"/>
        <w:rPr>
          <w:rFonts w:asciiTheme="minorHAnsi" w:hAnsiTheme="minorHAnsi"/>
          <w:sz w:val="24"/>
          <w:szCs w:val="24"/>
        </w:rPr>
      </w:pPr>
      <w:bookmarkStart w:id="21" w:name="_heading=h.1y810tw" w:colFirst="0" w:colLast="0"/>
      <w:bookmarkEnd w:id="21"/>
      <w:r w:rsidRPr="006A2C29">
        <w:rPr>
          <w:rFonts w:asciiTheme="minorHAnsi" w:hAnsiTheme="minorHAnsi"/>
          <w:b/>
          <w:sz w:val="24"/>
          <w:szCs w:val="24"/>
        </w:rPr>
        <w:t>Registro de turismo</w:t>
      </w:r>
      <w:r w:rsidRPr="006A2C29">
        <w:rPr>
          <w:rFonts w:asciiTheme="minorHAnsi" w:hAnsiTheme="minorHAnsi"/>
          <w:sz w:val="24"/>
          <w:szCs w:val="24"/>
        </w:rPr>
        <w:t>. - Consiste en la inscripción del prestador de servicios turísticos, sea persona natural o jurídica, previo el inicio de actividades, por una sola vez cumpliendo con los requisitos de la normativa pertinente ante la Autoridad Nacional de Turismo.</w:t>
      </w:r>
    </w:p>
    <w:p w14:paraId="62B53576" w14:textId="77777777" w:rsidR="00746DEC" w:rsidRPr="006A2C29" w:rsidRDefault="00746DEC" w:rsidP="006A2C29">
      <w:pPr>
        <w:pStyle w:val="Prrafodelista"/>
        <w:numPr>
          <w:ilvl w:val="0"/>
          <w:numId w:val="10"/>
        </w:numPr>
        <w:spacing w:line="276" w:lineRule="auto"/>
        <w:rPr>
          <w:rFonts w:asciiTheme="minorHAnsi" w:hAnsiTheme="minorHAnsi"/>
          <w:sz w:val="24"/>
          <w:szCs w:val="24"/>
        </w:rPr>
      </w:pPr>
      <w:r w:rsidRPr="006A2C29">
        <w:rPr>
          <w:rFonts w:asciiTheme="minorHAnsi" w:hAnsiTheme="minorHAnsi"/>
          <w:b/>
          <w:sz w:val="24"/>
          <w:szCs w:val="24"/>
        </w:rPr>
        <w:t xml:space="preserve">Turismo. - </w:t>
      </w:r>
      <w:r w:rsidRPr="006A2C29">
        <w:rPr>
          <w:rFonts w:asciiTheme="minorHAnsi" w:hAnsiTheme="minorHAnsi"/>
          <w:sz w:val="24"/>
          <w:szCs w:val="24"/>
        </w:rPr>
        <w:t xml:space="preserve">Es el ejercicio de todas las actividades asociadas con el desplazamiento de personas hacia lugares distintos al de su residencia habitual, sin ánimo de radicarse permanentemente en ellos, en períodos de tiempo inferiores a un año, cuya motivación es el esparcimiento, ocio, recreación y otras similares a éstas, diferentes a la de ejercer una actividad remunerada en el lugar visitado. </w:t>
      </w:r>
    </w:p>
    <w:p w14:paraId="34048DA2" w14:textId="77777777" w:rsidR="00CE2D0E" w:rsidRPr="006A2C29" w:rsidRDefault="00746DEC" w:rsidP="006A2C29">
      <w:pPr>
        <w:pStyle w:val="Prrafodelista"/>
        <w:numPr>
          <w:ilvl w:val="0"/>
          <w:numId w:val="10"/>
        </w:numPr>
        <w:spacing w:line="276" w:lineRule="auto"/>
        <w:rPr>
          <w:rFonts w:asciiTheme="minorHAnsi" w:hAnsiTheme="minorHAnsi"/>
          <w:sz w:val="24"/>
          <w:szCs w:val="24"/>
        </w:rPr>
      </w:pPr>
      <w:bookmarkStart w:id="22" w:name="_heading=h.4i7ojhp" w:colFirst="0" w:colLast="0"/>
      <w:bookmarkEnd w:id="22"/>
      <w:r w:rsidRPr="006A2C29">
        <w:rPr>
          <w:rFonts w:asciiTheme="minorHAnsi" w:hAnsiTheme="minorHAnsi"/>
          <w:b/>
          <w:sz w:val="24"/>
          <w:szCs w:val="24"/>
        </w:rPr>
        <w:t xml:space="preserve">Turista. - </w:t>
      </w:r>
      <w:r w:rsidRPr="006A2C29">
        <w:rPr>
          <w:rFonts w:asciiTheme="minorHAnsi" w:hAnsiTheme="minorHAnsi"/>
          <w:sz w:val="24"/>
          <w:szCs w:val="24"/>
        </w:rPr>
        <w:t xml:space="preserve">Los turistas son todas las personas que llegan al Ecuador con el ánimo de realizar actividades turísticas y están prohibidas de realizar actividades laborales. De acuerdo con la normativa vigente, el plazo de permanencia para los turistas será de hasta noventa (90) días en el período de un año contado a partir de su primer ingreso, prorrogable por una sola vez hasta por noventa (90) días adicionales, previa solicitud y pago de la tarifa respectiva. </w:t>
      </w:r>
    </w:p>
    <w:p w14:paraId="72D45352" w14:textId="2F10D693" w:rsidR="00746DEC" w:rsidRPr="006A2C29" w:rsidRDefault="00746DEC" w:rsidP="006A2C29">
      <w:pPr>
        <w:pStyle w:val="Prrafodelista"/>
        <w:spacing w:line="276" w:lineRule="auto"/>
        <w:ind w:left="720"/>
        <w:rPr>
          <w:rFonts w:asciiTheme="minorHAnsi" w:hAnsiTheme="minorHAnsi"/>
          <w:sz w:val="24"/>
          <w:szCs w:val="24"/>
        </w:rPr>
      </w:pPr>
      <w:r w:rsidRPr="006A2C29">
        <w:rPr>
          <w:rFonts w:asciiTheme="minorHAnsi" w:hAnsiTheme="minorHAnsi"/>
          <w:sz w:val="24"/>
          <w:szCs w:val="24"/>
        </w:rPr>
        <w:t xml:space="preserve">En caso de tener interés en ampliar su permanencia por un plazo máximo de hasta un año en calidad de turista, deberá solicitar a la autoridad de movilidad humana una visa especial de turismo con la que no podrá realizar actividades laborales. </w:t>
      </w:r>
    </w:p>
    <w:p w14:paraId="3FDE9FA9" w14:textId="77777777" w:rsidR="00CE2D0E" w:rsidRPr="006A2C29" w:rsidRDefault="00746DEC" w:rsidP="006A2C29">
      <w:pPr>
        <w:pStyle w:val="Prrafodelista"/>
        <w:numPr>
          <w:ilvl w:val="0"/>
          <w:numId w:val="10"/>
        </w:numPr>
        <w:spacing w:line="276" w:lineRule="auto"/>
        <w:rPr>
          <w:rFonts w:asciiTheme="minorHAnsi" w:hAnsiTheme="minorHAnsi"/>
          <w:bCs/>
          <w:sz w:val="24"/>
          <w:szCs w:val="24"/>
        </w:rPr>
      </w:pPr>
      <w:r w:rsidRPr="006A2C29">
        <w:rPr>
          <w:rFonts w:asciiTheme="minorHAnsi" w:hAnsiTheme="minorHAnsi"/>
          <w:b/>
          <w:sz w:val="24"/>
          <w:szCs w:val="24"/>
        </w:rPr>
        <w:t xml:space="preserve">Unidad íntegra de </w:t>
      </w:r>
      <w:r w:rsidR="00D500AB" w:rsidRPr="006A2C29">
        <w:rPr>
          <w:rFonts w:asciiTheme="minorHAnsi" w:hAnsiTheme="minorHAnsi"/>
          <w:b/>
          <w:sz w:val="24"/>
          <w:szCs w:val="24"/>
        </w:rPr>
        <w:t>negocios. –</w:t>
      </w:r>
      <w:r w:rsidR="00981FE6" w:rsidRPr="006A2C29">
        <w:rPr>
          <w:rFonts w:asciiTheme="minorHAnsi" w:hAnsiTheme="minorHAnsi"/>
          <w:b/>
          <w:sz w:val="24"/>
          <w:szCs w:val="24"/>
        </w:rPr>
        <w:t xml:space="preserve">  </w:t>
      </w:r>
      <w:r w:rsidR="00981FE6" w:rsidRPr="006A2C29">
        <w:rPr>
          <w:rFonts w:asciiTheme="minorHAnsi" w:hAnsiTheme="minorHAnsi"/>
          <w:bCs/>
          <w:sz w:val="24"/>
          <w:szCs w:val="24"/>
        </w:rPr>
        <w:t>Se</w:t>
      </w:r>
      <w:r w:rsidRPr="006A2C29">
        <w:rPr>
          <w:rFonts w:asciiTheme="minorHAnsi" w:hAnsiTheme="minorHAnsi"/>
          <w:bCs/>
          <w:sz w:val="24"/>
          <w:szCs w:val="24"/>
        </w:rPr>
        <w:t xml:space="preserve"> entiende por unidad íntegra de negocios a la prestación de una o varias actividades turísticas determinadas en la Ley de Turismo en el mismo establecimiento, bajo un sólo registro. Sólo aplicable para los establecimientos de alojamiento turístico.</w:t>
      </w:r>
    </w:p>
    <w:p w14:paraId="7ED74A73" w14:textId="14093262" w:rsidR="00746DEC" w:rsidRPr="006A2C29" w:rsidRDefault="00746DEC" w:rsidP="006A2C29">
      <w:pPr>
        <w:pStyle w:val="Prrafodelista"/>
        <w:spacing w:line="276" w:lineRule="auto"/>
        <w:ind w:left="720"/>
        <w:rPr>
          <w:rFonts w:asciiTheme="minorHAnsi" w:hAnsiTheme="minorHAnsi"/>
          <w:bCs/>
          <w:sz w:val="24"/>
          <w:szCs w:val="24"/>
        </w:rPr>
      </w:pPr>
      <w:r w:rsidRPr="006A2C29">
        <w:rPr>
          <w:rFonts w:asciiTheme="minorHAnsi" w:hAnsiTheme="minorHAnsi"/>
          <w:sz w:val="24"/>
          <w:szCs w:val="24"/>
        </w:rPr>
        <w:t xml:space="preserve">El prestador de servicios deberá ser el titular de todas las actividades que forman parte, de la unidad íntegra de negocio y deberá cumplir con todos los requisitos que aplican para el desarrollo de cada una de las actividades turísticas que </w:t>
      </w:r>
      <w:r w:rsidRPr="006A2C29">
        <w:rPr>
          <w:rFonts w:asciiTheme="minorHAnsi" w:hAnsiTheme="minorHAnsi"/>
          <w:sz w:val="24"/>
          <w:szCs w:val="24"/>
        </w:rPr>
        <w:lastRenderedPageBreak/>
        <w:t>conformarán la unidad íntegra de negocios, de acuerdo con lo dispuesto en cada reglamento específico, al menos con la categoría básica. Esta figura no será aplicable para la clasificación de alojamiento turístico en inmuebles habitacionales.</w:t>
      </w:r>
    </w:p>
    <w:p w14:paraId="5E16FDB7" w14:textId="77777777"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III</w:t>
      </w:r>
    </w:p>
    <w:p w14:paraId="33104E7E" w14:textId="376A5658"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 LAS FACULTADES, FUNCIONES Y ATRIBUCIONES DE</w:t>
      </w:r>
      <w:r w:rsidR="00905288" w:rsidRPr="006A2C29">
        <w:rPr>
          <w:rFonts w:asciiTheme="minorHAnsi" w:hAnsiTheme="minorHAnsi"/>
          <w:szCs w:val="24"/>
        </w:rPr>
        <w:t xml:space="preserve"> </w:t>
      </w:r>
      <w:r w:rsidRPr="006A2C29">
        <w:rPr>
          <w:rFonts w:asciiTheme="minorHAnsi" w:hAnsiTheme="minorHAnsi"/>
          <w:szCs w:val="24"/>
        </w:rPr>
        <w:t>L</w:t>
      </w:r>
      <w:r w:rsidR="00905288" w:rsidRPr="006A2C29">
        <w:rPr>
          <w:rFonts w:asciiTheme="minorHAnsi" w:hAnsiTheme="minorHAnsi"/>
          <w:szCs w:val="24"/>
        </w:rPr>
        <w:t>A UNIDAD DE TURISMO Y DESARROLLO ECONÓMICO</w:t>
      </w:r>
    </w:p>
    <w:p w14:paraId="7B1350C5" w14:textId="1CE795A2"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5.- FACULTADES. - </w:t>
      </w:r>
      <w:r w:rsidRPr="006A2C29">
        <w:rPr>
          <w:rFonts w:asciiTheme="minorHAnsi" w:hAnsiTheme="minorHAnsi"/>
          <w:sz w:val="24"/>
          <w:szCs w:val="24"/>
        </w:rPr>
        <w:t xml:space="preserve"> En el marco del desarrollo de actividades turísticas, le corresponde al GAD </w:t>
      </w:r>
      <w:r w:rsidR="00E2318E" w:rsidRPr="006A2C29">
        <w:rPr>
          <w:rFonts w:asciiTheme="minorHAnsi" w:hAnsiTheme="minorHAnsi"/>
          <w:sz w:val="24"/>
          <w:szCs w:val="24"/>
        </w:rPr>
        <w:t xml:space="preserve">del cantón </w:t>
      </w:r>
      <w:r w:rsidR="00905288" w:rsidRPr="006A2C29">
        <w:rPr>
          <w:rFonts w:asciiTheme="minorHAnsi" w:hAnsiTheme="minorHAnsi"/>
          <w:sz w:val="24"/>
          <w:szCs w:val="24"/>
        </w:rPr>
        <w:t>Guaranda</w:t>
      </w:r>
      <w:r w:rsidRPr="006A2C29">
        <w:rPr>
          <w:rFonts w:asciiTheme="minorHAnsi" w:hAnsiTheme="minorHAnsi"/>
          <w:sz w:val="24"/>
          <w:szCs w:val="24"/>
        </w:rPr>
        <w:t xml:space="preserve"> por medio de</w:t>
      </w:r>
      <w:r w:rsidR="00905288" w:rsidRPr="006A2C29">
        <w:rPr>
          <w:rFonts w:asciiTheme="minorHAnsi" w:hAnsiTheme="minorHAnsi"/>
          <w:sz w:val="24"/>
          <w:szCs w:val="24"/>
        </w:rPr>
        <w:t xml:space="preserve"> </w:t>
      </w:r>
      <w:r w:rsidRPr="006A2C29">
        <w:rPr>
          <w:rFonts w:asciiTheme="minorHAnsi" w:hAnsiTheme="minorHAnsi"/>
          <w:sz w:val="24"/>
          <w:szCs w:val="24"/>
        </w:rPr>
        <w:t>l</w:t>
      </w:r>
      <w:r w:rsidR="00905288" w:rsidRPr="006A2C29">
        <w:rPr>
          <w:rFonts w:asciiTheme="minorHAnsi" w:hAnsiTheme="minorHAnsi"/>
          <w:sz w:val="24"/>
          <w:szCs w:val="24"/>
        </w:rPr>
        <w:t>a Unidad de Turismo y Desarrollo Económico</w:t>
      </w:r>
      <w:r w:rsidRPr="006A2C29">
        <w:rPr>
          <w:rFonts w:asciiTheme="minorHAnsi" w:hAnsiTheme="minorHAnsi"/>
          <w:sz w:val="24"/>
          <w:szCs w:val="24"/>
        </w:rPr>
        <w:t>, en su respectiva circunscripción territorial, el ejercicio de las facultades de planificación, regulación, control y gestión cantonal, en los términos establecidos en esta ordenanza y la normativa nacional vigente mediante la implementación de los planes cantonales de turismo, de desarrollo y ordenamiento territorial, de uso y gestión del suelo y/u otro instrumento de planificación.</w:t>
      </w:r>
    </w:p>
    <w:p w14:paraId="5C32E825" w14:textId="685D45F0"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6.- FACULTAD DE PLANIFICACIÓN CANTONAL. - </w:t>
      </w:r>
      <w:r w:rsidRPr="006A2C29">
        <w:rPr>
          <w:rFonts w:asciiTheme="minorHAnsi" w:hAnsiTheme="minorHAnsi"/>
          <w:sz w:val="24"/>
          <w:szCs w:val="24"/>
        </w:rPr>
        <w:t xml:space="preserve">En el marco del desarrollo de actividades turísticas le corresponde al GAD </w:t>
      </w:r>
      <w:r w:rsidR="00E2318E" w:rsidRPr="006A2C29">
        <w:rPr>
          <w:rFonts w:asciiTheme="minorHAnsi" w:hAnsiTheme="minorHAnsi"/>
          <w:sz w:val="24"/>
          <w:szCs w:val="24"/>
        </w:rPr>
        <w:t xml:space="preserve">del cantón </w:t>
      </w:r>
      <w:r w:rsidR="00F3075E" w:rsidRPr="006A2C29">
        <w:rPr>
          <w:rFonts w:asciiTheme="minorHAnsi" w:hAnsiTheme="minorHAnsi"/>
          <w:sz w:val="24"/>
          <w:szCs w:val="24"/>
        </w:rPr>
        <w:t>Guaranda,</w:t>
      </w:r>
      <w:r w:rsidRPr="006A2C29">
        <w:rPr>
          <w:rFonts w:asciiTheme="minorHAnsi" w:hAnsiTheme="minorHAnsi"/>
          <w:sz w:val="24"/>
          <w:szCs w:val="24"/>
        </w:rPr>
        <w:t xml:space="preserve"> por medio de</w:t>
      </w:r>
      <w:r w:rsidR="00F3075E" w:rsidRPr="006A2C29">
        <w:rPr>
          <w:rFonts w:asciiTheme="minorHAnsi" w:hAnsiTheme="minorHAnsi"/>
          <w:sz w:val="24"/>
          <w:szCs w:val="24"/>
        </w:rPr>
        <w:t xml:space="preserve"> </w:t>
      </w:r>
      <w:r w:rsidRPr="006A2C29">
        <w:rPr>
          <w:rFonts w:asciiTheme="minorHAnsi" w:hAnsiTheme="minorHAnsi"/>
          <w:sz w:val="24"/>
          <w:szCs w:val="24"/>
        </w:rPr>
        <w:t>l</w:t>
      </w:r>
      <w:r w:rsidR="00F3075E" w:rsidRPr="006A2C29">
        <w:rPr>
          <w:rFonts w:asciiTheme="minorHAnsi" w:hAnsiTheme="minorHAnsi"/>
          <w:sz w:val="24"/>
          <w:szCs w:val="24"/>
        </w:rPr>
        <w:t>a Unidad de Turismo y Desarrollo Económico</w:t>
      </w:r>
      <w:r w:rsidRPr="006A2C29">
        <w:rPr>
          <w:rFonts w:asciiTheme="minorHAnsi" w:hAnsiTheme="minorHAnsi"/>
          <w:sz w:val="24"/>
          <w:szCs w:val="24"/>
        </w:rPr>
        <w:t>, en su respectiva circunscripción territorial las siguientes atribuciones de planificación:</w:t>
      </w:r>
    </w:p>
    <w:p w14:paraId="3E2C8782" w14:textId="77777777" w:rsidR="00746DEC" w:rsidRPr="006A2C29" w:rsidRDefault="00746DEC" w:rsidP="006A2C29">
      <w:pPr>
        <w:pStyle w:val="Prrafodelista"/>
        <w:numPr>
          <w:ilvl w:val="0"/>
          <w:numId w:val="11"/>
        </w:numPr>
        <w:spacing w:line="276" w:lineRule="auto"/>
        <w:rPr>
          <w:rFonts w:asciiTheme="minorHAnsi" w:hAnsiTheme="minorHAnsi"/>
          <w:sz w:val="24"/>
          <w:szCs w:val="24"/>
        </w:rPr>
      </w:pPr>
      <w:r w:rsidRPr="006A2C29">
        <w:rPr>
          <w:rFonts w:asciiTheme="minorHAnsi" w:hAnsiTheme="minorHAnsi"/>
          <w:sz w:val="24"/>
          <w:szCs w:val="24"/>
        </w:rPr>
        <w:t>Elaborar planes, programas y proyectos turísticos de carácter cantonal, sujetándose a la planificación nacional del sector turístico aprobada por la Autoridad Nacional de Turismo.</w:t>
      </w:r>
    </w:p>
    <w:p w14:paraId="4D575D25" w14:textId="77777777" w:rsidR="00746DEC" w:rsidRPr="006A2C29" w:rsidRDefault="00746DEC" w:rsidP="006A2C29">
      <w:pPr>
        <w:pStyle w:val="Prrafodelista"/>
        <w:numPr>
          <w:ilvl w:val="0"/>
          <w:numId w:val="11"/>
        </w:numPr>
        <w:spacing w:line="276" w:lineRule="auto"/>
        <w:rPr>
          <w:rFonts w:asciiTheme="minorHAnsi" w:hAnsiTheme="minorHAnsi"/>
          <w:b/>
          <w:sz w:val="24"/>
          <w:szCs w:val="24"/>
        </w:rPr>
      </w:pPr>
      <w:r w:rsidRPr="006A2C29">
        <w:rPr>
          <w:rFonts w:asciiTheme="minorHAnsi" w:hAnsiTheme="minorHAnsi"/>
          <w:sz w:val="24"/>
          <w:szCs w:val="24"/>
        </w:rPr>
        <w:t>Formular el plan cantonal de turismo, mismo que debe, a su vez, sujetarse a la planificación nacional del sector turístico, en concordancia con el Plan de Desarrollo y Ordenamiento Territorial cantonal.</w:t>
      </w:r>
    </w:p>
    <w:p w14:paraId="4650657C" w14:textId="01596780" w:rsidR="00746DEC" w:rsidRPr="006A2C29" w:rsidRDefault="00746DEC" w:rsidP="006A2C29">
      <w:pPr>
        <w:spacing w:line="276" w:lineRule="auto"/>
        <w:rPr>
          <w:rFonts w:asciiTheme="minorHAnsi" w:hAnsiTheme="minorHAnsi"/>
          <w:sz w:val="24"/>
          <w:szCs w:val="24"/>
        </w:rPr>
      </w:pPr>
      <w:bookmarkStart w:id="23" w:name="_heading=h.2xcytpi" w:colFirst="0" w:colLast="0"/>
      <w:bookmarkEnd w:id="23"/>
      <w:r w:rsidRPr="006A2C29">
        <w:rPr>
          <w:rFonts w:asciiTheme="minorHAnsi" w:hAnsiTheme="minorHAnsi"/>
          <w:b/>
          <w:sz w:val="24"/>
          <w:szCs w:val="24"/>
        </w:rPr>
        <w:t xml:space="preserve">Art. 7.- FACULTAD DE REGULACIÓN CANTONAL. </w:t>
      </w:r>
      <w:r w:rsidR="001F168C" w:rsidRPr="006A2C29">
        <w:rPr>
          <w:rFonts w:asciiTheme="minorHAnsi" w:hAnsiTheme="minorHAnsi"/>
          <w:b/>
          <w:sz w:val="24"/>
          <w:szCs w:val="24"/>
        </w:rPr>
        <w:t>–</w:t>
      </w:r>
      <w:r w:rsidRPr="006A2C29">
        <w:rPr>
          <w:rFonts w:asciiTheme="minorHAnsi" w:hAnsiTheme="minorHAnsi"/>
          <w:b/>
          <w:sz w:val="24"/>
          <w:szCs w:val="24"/>
        </w:rPr>
        <w:t xml:space="preserve"> </w:t>
      </w:r>
      <w:r w:rsidRPr="006A2C29">
        <w:rPr>
          <w:rFonts w:asciiTheme="minorHAnsi" w:hAnsiTheme="minorHAnsi"/>
          <w:sz w:val="24"/>
          <w:szCs w:val="24"/>
        </w:rPr>
        <w:t xml:space="preserve">En el marco del desarrollo de actividades turísticas, </w:t>
      </w:r>
      <w:r w:rsidR="00C04E4A" w:rsidRPr="006A2C29">
        <w:rPr>
          <w:rFonts w:asciiTheme="minorHAnsi" w:hAnsiTheme="minorHAnsi"/>
          <w:sz w:val="24"/>
          <w:szCs w:val="24"/>
        </w:rPr>
        <w:t xml:space="preserve">le </w:t>
      </w:r>
      <w:r w:rsidRPr="006A2C29">
        <w:rPr>
          <w:rFonts w:asciiTheme="minorHAnsi" w:hAnsiTheme="minorHAnsi"/>
          <w:sz w:val="24"/>
          <w:szCs w:val="24"/>
        </w:rPr>
        <w:t xml:space="preserve">corresponde al GAD </w:t>
      </w:r>
      <w:r w:rsidR="00E2318E" w:rsidRPr="006A2C29">
        <w:rPr>
          <w:rFonts w:asciiTheme="minorHAnsi" w:hAnsiTheme="minorHAnsi"/>
          <w:sz w:val="24"/>
          <w:szCs w:val="24"/>
        </w:rPr>
        <w:t xml:space="preserve">del cantón </w:t>
      </w:r>
      <w:r w:rsidR="00F3075E" w:rsidRPr="006A2C29">
        <w:rPr>
          <w:rFonts w:asciiTheme="minorHAnsi" w:hAnsiTheme="minorHAnsi"/>
          <w:sz w:val="24"/>
          <w:szCs w:val="24"/>
        </w:rPr>
        <w:t>Guaranda</w:t>
      </w:r>
      <w:r w:rsidRPr="006A2C29">
        <w:rPr>
          <w:rFonts w:asciiTheme="minorHAnsi" w:hAnsiTheme="minorHAnsi"/>
          <w:sz w:val="24"/>
          <w:szCs w:val="24"/>
        </w:rPr>
        <w:t>, por medio de</w:t>
      </w:r>
      <w:r w:rsidR="00F3075E" w:rsidRPr="006A2C29">
        <w:rPr>
          <w:rFonts w:asciiTheme="minorHAnsi" w:hAnsiTheme="minorHAnsi"/>
          <w:sz w:val="24"/>
          <w:szCs w:val="24"/>
        </w:rPr>
        <w:t xml:space="preserve"> </w:t>
      </w:r>
      <w:r w:rsidRPr="006A2C29">
        <w:rPr>
          <w:rFonts w:asciiTheme="minorHAnsi" w:hAnsiTheme="minorHAnsi"/>
          <w:sz w:val="24"/>
          <w:szCs w:val="24"/>
        </w:rPr>
        <w:t>l</w:t>
      </w:r>
      <w:r w:rsidR="00F3075E" w:rsidRPr="006A2C29">
        <w:rPr>
          <w:rFonts w:asciiTheme="minorHAnsi" w:hAnsiTheme="minorHAnsi"/>
          <w:sz w:val="24"/>
          <w:szCs w:val="24"/>
        </w:rPr>
        <w:t>a Unidad de Turismo y Desarrollo Económico</w:t>
      </w:r>
      <w:r w:rsidRPr="006A2C29">
        <w:rPr>
          <w:rFonts w:asciiTheme="minorHAnsi" w:hAnsiTheme="minorHAnsi"/>
          <w:sz w:val="24"/>
          <w:szCs w:val="24"/>
        </w:rPr>
        <w:t>, en su respectiva circunscripción territorial y con sujeción a la normativa nacional vigente, las siguientes atribuciones de regulación:</w:t>
      </w:r>
    </w:p>
    <w:p w14:paraId="0C6FC430" w14:textId="61AEEC18" w:rsidR="00746DEC" w:rsidRPr="006A2C29" w:rsidRDefault="00DA3D37" w:rsidP="006A2C29">
      <w:pPr>
        <w:pStyle w:val="Prrafodelista"/>
        <w:numPr>
          <w:ilvl w:val="0"/>
          <w:numId w:val="12"/>
        </w:numPr>
        <w:spacing w:line="276" w:lineRule="auto"/>
        <w:rPr>
          <w:rFonts w:asciiTheme="minorHAnsi" w:hAnsiTheme="minorHAnsi"/>
          <w:sz w:val="24"/>
          <w:szCs w:val="24"/>
        </w:rPr>
      </w:pPr>
      <w:r w:rsidRPr="006A2C29">
        <w:rPr>
          <w:rFonts w:asciiTheme="minorHAnsi" w:hAnsiTheme="minorHAnsi"/>
          <w:sz w:val="24"/>
          <w:szCs w:val="24"/>
        </w:rPr>
        <w:t xml:space="preserve">Solicitar mediante un informe técnico </w:t>
      </w:r>
      <w:r w:rsidR="001F168C" w:rsidRPr="006A2C29">
        <w:rPr>
          <w:rFonts w:asciiTheme="minorHAnsi" w:hAnsiTheme="minorHAnsi"/>
          <w:sz w:val="24"/>
          <w:szCs w:val="24"/>
        </w:rPr>
        <w:t xml:space="preserve">para </w:t>
      </w:r>
      <w:r w:rsidRPr="006A2C29">
        <w:rPr>
          <w:rFonts w:asciiTheme="minorHAnsi" w:hAnsiTheme="minorHAnsi"/>
          <w:sz w:val="24"/>
          <w:szCs w:val="24"/>
        </w:rPr>
        <w:t>reformas</w:t>
      </w:r>
      <w:r w:rsidR="001F168C" w:rsidRPr="006A2C29">
        <w:rPr>
          <w:rFonts w:asciiTheme="minorHAnsi" w:hAnsiTheme="minorHAnsi"/>
          <w:sz w:val="24"/>
          <w:szCs w:val="24"/>
        </w:rPr>
        <w:t xml:space="preserve"> o </w:t>
      </w:r>
      <w:r w:rsidR="00190FCE" w:rsidRPr="006A2C29">
        <w:rPr>
          <w:rFonts w:asciiTheme="minorHAnsi" w:hAnsiTheme="minorHAnsi"/>
          <w:sz w:val="24"/>
          <w:szCs w:val="24"/>
        </w:rPr>
        <w:t>sustitutivas a</w:t>
      </w:r>
      <w:r w:rsidRPr="006A2C29">
        <w:rPr>
          <w:rFonts w:asciiTheme="minorHAnsi" w:hAnsiTheme="minorHAnsi"/>
          <w:sz w:val="24"/>
          <w:szCs w:val="24"/>
        </w:rPr>
        <w:t xml:space="preserve"> las ordenanzas; y</w:t>
      </w:r>
      <w:r w:rsidR="00746DEC" w:rsidRPr="006A2C29">
        <w:rPr>
          <w:rFonts w:asciiTheme="minorHAnsi" w:hAnsiTheme="minorHAnsi"/>
          <w:sz w:val="24"/>
          <w:szCs w:val="24"/>
        </w:rPr>
        <w:t xml:space="preserve"> resoluciones de carácter cantonal que contribuyan al fortalecimiento y desarrollo del turismo, en concordancia con la planificación nacional del sector turístico, la normativa nacional vigente y las políticas públicas expedidas por la autoridad nacional competente.</w:t>
      </w:r>
    </w:p>
    <w:p w14:paraId="36C62F65" w14:textId="1217C60D" w:rsidR="00746DEC" w:rsidRPr="006A2C29" w:rsidRDefault="00746DEC" w:rsidP="006A2C29">
      <w:pPr>
        <w:pStyle w:val="Prrafodelista"/>
        <w:numPr>
          <w:ilvl w:val="0"/>
          <w:numId w:val="12"/>
        </w:numPr>
        <w:spacing w:line="276" w:lineRule="auto"/>
        <w:rPr>
          <w:rFonts w:asciiTheme="minorHAnsi" w:hAnsiTheme="minorHAnsi"/>
          <w:sz w:val="24"/>
          <w:szCs w:val="24"/>
        </w:rPr>
      </w:pPr>
      <w:bookmarkStart w:id="24" w:name="_heading=h.1ci93xb" w:colFirst="0" w:colLast="0"/>
      <w:bookmarkEnd w:id="24"/>
      <w:r w:rsidRPr="006A2C29">
        <w:rPr>
          <w:rFonts w:asciiTheme="minorHAnsi" w:hAnsiTheme="minorHAnsi"/>
          <w:sz w:val="24"/>
          <w:szCs w:val="24"/>
        </w:rPr>
        <w:t xml:space="preserve">Regular los horarios de funcionamiento de los establecimientos turísticos, en coordinación con la autoridad nacional competente.  A </w:t>
      </w:r>
      <w:r w:rsidR="00731C5E" w:rsidRPr="006A2C29">
        <w:rPr>
          <w:rFonts w:asciiTheme="minorHAnsi" w:hAnsiTheme="minorHAnsi"/>
          <w:sz w:val="24"/>
          <w:szCs w:val="24"/>
        </w:rPr>
        <w:t>continuación,</w:t>
      </w:r>
      <w:r w:rsidRPr="006A2C29">
        <w:rPr>
          <w:rFonts w:asciiTheme="minorHAnsi" w:hAnsiTheme="minorHAnsi"/>
          <w:sz w:val="24"/>
          <w:szCs w:val="24"/>
        </w:rPr>
        <w:t xml:space="preserve"> se detallan los horarios: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702"/>
        <w:gridCol w:w="4792"/>
      </w:tblGrid>
      <w:tr w:rsidR="00716D93" w:rsidRPr="006A2C29" w14:paraId="52D40E61" w14:textId="77777777" w:rsidTr="00E462A3">
        <w:tc>
          <w:tcPr>
            <w:tcW w:w="2179" w:type="pct"/>
            <w:shd w:val="clear" w:color="auto" w:fill="auto"/>
            <w:vAlign w:val="center"/>
          </w:tcPr>
          <w:p w14:paraId="7ADCF5CC" w14:textId="77777777" w:rsidR="00746DEC" w:rsidRPr="006A2C29" w:rsidRDefault="00746DEC" w:rsidP="006A2C29">
            <w:pPr>
              <w:pStyle w:val="Cuadrculamedia21"/>
              <w:spacing w:line="276" w:lineRule="auto"/>
              <w:rPr>
                <w:rFonts w:asciiTheme="minorHAnsi" w:hAnsiTheme="minorHAnsi"/>
                <w:b/>
                <w:bCs/>
                <w:sz w:val="24"/>
                <w:szCs w:val="24"/>
              </w:rPr>
            </w:pPr>
            <w:bookmarkStart w:id="25" w:name="_heading=h.3whwml4" w:colFirst="0" w:colLast="0"/>
            <w:bookmarkEnd w:id="25"/>
            <w:r w:rsidRPr="006A2C29">
              <w:rPr>
                <w:rFonts w:asciiTheme="minorHAnsi" w:hAnsiTheme="minorHAnsi"/>
                <w:b/>
                <w:bCs/>
                <w:sz w:val="24"/>
                <w:szCs w:val="24"/>
              </w:rPr>
              <w:lastRenderedPageBreak/>
              <w:t>ESTABLECIMIENTOS</w:t>
            </w:r>
          </w:p>
        </w:tc>
        <w:tc>
          <w:tcPr>
            <w:tcW w:w="2821" w:type="pct"/>
            <w:shd w:val="clear" w:color="auto" w:fill="auto"/>
            <w:vAlign w:val="center"/>
          </w:tcPr>
          <w:p w14:paraId="09CE8514" w14:textId="77777777" w:rsidR="00746DEC" w:rsidRPr="006A2C29" w:rsidRDefault="00746DEC" w:rsidP="006A2C29">
            <w:pPr>
              <w:pStyle w:val="Cuadrculamedia21"/>
              <w:spacing w:line="276" w:lineRule="auto"/>
              <w:rPr>
                <w:rFonts w:asciiTheme="minorHAnsi" w:hAnsiTheme="minorHAnsi"/>
                <w:b/>
                <w:bCs/>
                <w:sz w:val="24"/>
                <w:szCs w:val="24"/>
              </w:rPr>
            </w:pPr>
            <w:r w:rsidRPr="006A2C29">
              <w:rPr>
                <w:rFonts w:asciiTheme="minorHAnsi" w:hAnsiTheme="minorHAnsi"/>
                <w:b/>
                <w:bCs/>
                <w:sz w:val="24"/>
                <w:szCs w:val="24"/>
              </w:rPr>
              <w:t>HORARIOS</w:t>
            </w:r>
          </w:p>
        </w:tc>
      </w:tr>
      <w:tr w:rsidR="00716D93" w:rsidRPr="006A2C29" w14:paraId="692C3B1A" w14:textId="77777777" w:rsidTr="00E462A3">
        <w:tc>
          <w:tcPr>
            <w:tcW w:w="2179" w:type="pct"/>
            <w:shd w:val="clear" w:color="auto" w:fill="auto"/>
            <w:vAlign w:val="center"/>
          </w:tcPr>
          <w:p w14:paraId="2C388F55"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Cafeterías</w:t>
            </w:r>
          </w:p>
        </w:tc>
        <w:tc>
          <w:tcPr>
            <w:tcW w:w="2821" w:type="pct"/>
            <w:shd w:val="clear" w:color="auto" w:fill="auto"/>
            <w:vAlign w:val="center"/>
          </w:tcPr>
          <w:p w14:paraId="10DF7F88"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24CA5BBC" w14:textId="77777777" w:rsidTr="00E462A3">
        <w:tc>
          <w:tcPr>
            <w:tcW w:w="2179" w:type="pct"/>
            <w:shd w:val="clear" w:color="auto" w:fill="auto"/>
            <w:vAlign w:val="center"/>
          </w:tcPr>
          <w:p w14:paraId="60E44536"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Bares</w:t>
            </w:r>
          </w:p>
        </w:tc>
        <w:tc>
          <w:tcPr>
            <w:tcW w:w="2821" w:type="pct"/>
            <w:shd w:val="clear" w:color="auto" w:fill="auto"/>
            <w:vAlign w:val="center"/>
          </w:tcPr>
          <w:p w14:paraId="3040109E" w14:textId="252D53D2"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 xml:space="preserve">De </w:t>
            </w:r>
            <w:r w:rsidR="00405BA4" w:rsidRPr="006A2C29">
              <w:rPr>
                <w:rFonts w:asciiTheme="minorHAnsi" w:hAnsiTheme="minorHAnsi"/>
                <w:sz w:val="24"/>
                <w:szCs w:val="24"/>
              </w:rPr>
              <w:t xml:space="preserve">lunes a domingo </w:t>
            </w:r>
            <w:r w:rsidRPr="006A2C29">
              <w:rPr>
                <w:rFonts w:asciiTheme="minorHAnsi" w:hAnsiTheme="minorHAnsi"/>
                <w:sz w:val="24"/>
                <w:szCs w:val="24"/>
              </w:rPr>
              <w:t>de 12h00 a 04h00.</w:t>
            </w:r>
          </w:p>
        </w:tc>
      </w:tr>
      <w:tr w:rsidR="00716D93" w:rsidRPr="006A2C29" w14:paraId="2B7263F6" w14:textId="77777777" w:rsidTr="00E462A3">
        <w:tc>
          <w:tcPr>
            <w:tcW w:w="2179" w:type="pct"/>
            <w:shd w:val="clear" w:color="auto" w:fill="auto"/>
            <w:vAlign w:val="center"/>
          </w:tcPr>
          <w:p w14:paraId="022E0914"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Restaurantes</w:t>
            </w:r>
          </w:p>
        </w:tc>
        <w:tc>
          <w:tcPr>
            <w:tcW w:w="2821" w:type="pct"/>
            <w:shd w:val="clear" w:color="auto" w:fill="auto"/>
            <w:vAlign w:val="center"/>
          </w:tcPr>
          <w:p w14:paraId="3B1EE635"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307622E8" w14:textId="77777777" w:rsidTr="00E462A3">
        <w:tc>
          <w:tcPr>
            <w:tcW w:w="2179" w:type="pct"/>
            <w:shd w:val="clear" w:color="auto" w:fill="auto"/>
            <w:vAlign w:val="center"/>
          </w:tcPr>
          <w:p w14:paraId="5E71A3A4"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Discotecas</w:t>
            </w:r>
          </w:p>
        </w:tc>
        <w:tc>
          <w:tcPr>
            <w:tcW w:w="2821" w:type="pct"/>
            <w:shd w:val="clear" w:color="auto" w:fill="auto"/>
            <w:vAlign w:val="center"/>
          </w:tcPr>
          <w:p w14:paraId="489FAB29" w14:textId="66CEC984" w:rsidR="00746DEC" w:rsidRPr="006A2C29" w:rsidRDefault="00405BA4"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 xml:space="preserve">De lunes a domingo </w:t>
            </w:r>
            <w:r w:rsidR="00746DEC" w:rsidRPr="006A2C29">
              <w:rPr>
                <w:rFonts w:asciiTheme="minorHAnsi" w:hAnsiTheme="minorHAnsi"/>
                <w:sz w:val="24"/>
                <w:szCs w:val="24"/>
              </w:rPr>
              <w:t>de 12h00 a 04h00.</w:t>
            </w:r>
          </w:p>
        </w:tc>
      </w:tr>
      <w:tr w:rsidR="00716D93" w:rsidRPr="006A2C29" w14:paraId="453C4E43" w14:textId="77777777" w:rsidTr="00E462A3">
        <w:tc>
          <w:tcPr>
            <w:tcW w:w="2179" w:type="pct"/>
            <w:shd w:val="clear" w:color="auto" w:fill="auto"/>
            <w:vAlign w:val="center"/>
          </w:tcPr>
          <w:p w14:paraId="3F25DE0C"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Establecimientos Móviles</w:t>
            </w:r>
          </w:p>
        </w:tc>
        <w:tc>
          <w:tcPr>
            <w:tcW w:w="2821" w:type="pct"/>
            <w:shd w:val="clear" w:color="auto" w:fill="auto"/>
            <w:vAlign w:val="center"/>
          </w:tcPr>
          <w:p w14:paraId="2AC43BF1"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4EC87A43" w14:textId="77777777" w:rsidTr="00E462A3">
        <w:tc>
          <w:tcPr>
            <w:tcW w:w="2179" w:type="pct"/>
            <w:shd w:val="clear" w:color="auto" w:fill="auto"/>
            <w:vAlign w:val="center"/>
          </w:tcPr>
          <w:p w14:paraId="359345A5"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Plazas de comidas</w:t>
            </w:r>
          </w:p>
        </w:tc>
        <w:tc>
          <w:tcPr>
            <w:tcW w:w="2821" w:type="pct"/>
            <w:shd w:val="clear" w:color="auto" w:fill="auto"/>
            <w:vAlign w:val="center"/>
          </w:tcPr>
          <w:p w14:paraId="6DE39498"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70516A34" w14:textId="77777777" w:rsidTr="00E462A3">
        <w:tc>
          <w:tcPr>
            <w:tcW w:w="2179" w:type="pct"/>
            <w:shd w:val="clear" w:color="auto" w:fill="auto"/>
            <w:vAlign w:val="center"/>
          </w:tcPr>
          <w:p w14:paraId="7C073DAB"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Servicio de Catering</w:t>
            </w:r>
          </w:p>
        </w:tc>
        <w:tc>
          <w:tcPr>
            <w:tcW w:w="2821" w:type="pct"/>
            <w:shd w:val="clear" w:color="auto" w:fill="auto"/>
            <w:vAlign w:val="center"/>
          </w:tcPr>
          <w:p w14:paraId="3CD5C773"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4BA76875" w14:textId="77777777" w:rsidTr="00E462A3">
        <w:tc>
          <w:tcPr>
            <w:tcW w:w="2179" w:type="pct"/>
            <w:shd w:val="clear" w:color="auto" w:fill="auto"/>
            <w:vAlign w:val="center"/>
          </w:tcPr>
          <w:p w14:paraId="7E644E83"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Peñas y Salas de baile</w:t>
            </w:r>
          </w:p>
        </w:tc>
        <w:tc>
          <w:tcPr>
            <w:tcW w:w="2821" w:type="pct"/>
            <w:shd w:val="clear" w:color="auto" w:fill="auto"/>
            <w:vAlign w:val="center"/>
          </w:tcPr>
          <w:p w14:paraId="69250115"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de 12h00 a 04h00.</w:t>
            </w:r>
          </w:p>
        </w:tc>
      </w:tr>
      <w:tr w:rsidR="00716D93" w:rsidRPr="006A2C29" w14:paraId="7749EA75" w14:textId="77777777" w:rsidTr="00E462A3">
        <w:tc>
          <w:tcPr>
            <w:tcW w:w="2179" w:type="pct"/>
            <w:shd w:val="clear" w:color="auto" w:fill="auto"/>
            <w:vAlign w:val="center"/>
          </w:tcPr>
          <w:p w14:paraId="705F2492"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Salas de recepciones y banquetes</w:t>
            </w:r>
          </w:p>
        </w:tc>
        <w:tc>
          <w:tcPr>
            <w:tcW w:w="2821" w:type="pct"/>
            <w:shd w:val="clear" w:color="auto" w:fill="auto"/>
            <w:vAlign w:val="center"/>
          </w:tcPr>
          <w:p w14:paraId="0D0AED9A"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de 12h00 a 04h00.</w:t>
            </w:r>
          </w:p>
        </w:tc>
      </w:tr>
      <w:tr w:rsidR="00716D93" w:rsidRPr="006A2C29" w14:paraId="24E8F8E2" w14:textId="77777777" w:rsidTr="00E462A3">
        <w:tc>
          <w:tcPr>
            <w:tcW w:w="2179" w:type="pct"/>
            <w:shd w:val="clear" w:color="auto" w:fill="auto"/>
            <w:vAlign w:val="center"/>
          </w:tcPr>
          <w:p w14:paraId="69B48F93"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Establecimientos de alojamiento turístico (se incluye aquellos que lo realizan en inmueble habitaciones)</w:t>
            </w:r>
          </w:p>
        </w:tc>
        <w:tc>
          <w:tcPr>
            <w:tcW w:w="2821" w:type="pct"/>
            <w:shd w:val="clear" w:color="auto" w:fill="auto"/>
            <w:vAlign w:val="center"/>
          </w:tcPr>
          <w:p w14:paraId="4EF4EB05"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6D5A477D" w14:textId="77777777" w:rsidTr="00E462A3">
        <w:tc>
          <w:tcPr>
            <w:tcW w:w="2179" w:type="pct"/>
            <w:shd w:val="clear" w:color="auto" w:fill="auto"/>
            <w:vAlign w:val="center"/>
          </w:tcPr>
          <w:p w14:paraId="18A0B651"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Establecimientos de operación e intermediación</w:t>
            </w:r>
          </w:p>
        </w:tc>
        <w:tc>
          <w:tcPr>
            <w:tcW w:w="2821" w:type="pct"/>
            <w:shd w:val="clear" w:color="auto" w:fill="auto"/>
            <w:vAlign w:val="center"/>
          </w:tcPr>
          <w:p w14:paraId="687F0E73"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r w:rsidR="00716D93" w:rsidRPr="006A2C29" w14:paraId="1127D0DC" w14:textId="77777777" w:rsidTr="00E462A3">
        <w:tc>
          <w:tcPr>
            <w:tcW w:w="2179" w:type="pct"/>
            <w:shd w:val="clear" w:color="auto" w:fill="auto"/>
            <w:vAlign w:val="center"/>
          </w:tcPr>
          <w:p w14:paraId="3B756DF6"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 xml:space="preserve">Los establecimientos que cuenten con Registro de Turismo como centros de turismo comunitario, parques temáticos y atracciones estables, boleras, pistas de patinaje, termas, balnearios, centros de recreación turística, centros de convenciones, salas de recepciones y banquetes </w:t>
            </w:r>
          </w:p>
        </w:tc>
        <w:tc>
          <w:tcPr>
            <w:tcW w:w="2821" w:type="pct"/>
            <w:shd w:val="clear" w:color="auto" w:fill="auto"/>
            <w:vAlign w:val="center"/>
          </w:tcPr>
          <w:p w14:paraId="23085168" w14:textId="77777777" w:rsidR="00746DEC" w:rsidRPr="006A2C29" w:rsidRDefault="00746DEC" w:rsidP="006A2C29">
            <w:pPr>
              <w:pStyle w:val="Cuadrculamedia21"/>
              <w:spacing w:line="276" w:lineRule="auto"/>
              <w:rPr>
                <w:rFonts w:asciiTheme="minorHAnsi" w:hAnsiTheme="minorHAnsi"/>
                <w:sz w:val="24"/>
                <w:szCs w:val="24"/>
              </w:rPr>
            </w:pPr>
            <w:r w:rsidRPr="006A2C29">
              <w:rPr>
                <w:rFonts w:asciiTheme="minorHAnsi" w:hAnsiTheme="minorHAnsi"/>
                <w:sz w:val="24"/>
                <w:szCs w:val="24"/>
              </w:rPr>
              <w:t>De lunes a domingo durante las 24 horas del día.</w:t>
            </w:r>
          </w:p>
        </w:tc>
      </w:tr>
    </w:tbl>
    <w:p w14:paraId="53F70143" w14:textId="6879C3E1" w:rsidR="00FA6E54" w:rsidRPr="006A2C29" w:rsidRDefault="00FA6E54" w:rsidP="006A2C29">
      <w:pPr>
        <w:spacing w:line="276" w:lineRule="auto"/>
        <w:rPr>
          <w:rFonts w:asciiTheme="minorHAnsi" w:hAnsiTheme="minorHAnsi"/>
          <w:sz w:val="24"/>
          <w:szCs w:val="24"/>
        </w:rPr>
      </w:pPr>
      <w:r w:rsidRPr="006A2C29">
        <w:rPr>
          <w:rFonts w:asciiTheme="minorHAnsi" w:hAnsiTheme="minorHAnsi"/>
          <w:b/>
          <w:bCs/>
          <w:sz w:val="24"/>
          <w:szCs w:val="24"/>
        </w:rPr>
        <w:t>Servicios</w:t>
      </w:r>
      <w:r w:rsidRPr="006A2C29">
        <w:rPr>
          <w:rFonts w:asciiTheme="minorHAnsi" w:hAnsiTheme="minorHAnsi"/>
          <w:b/>
          <w:bCs/>
          <w:spacing w:val="-13"/>
          <w:sz w:val="24"/>
          <w:szCs w:val="24"/>
        </w:rPr>
        <w:t xml:space="preserve"> </w:t>
      </w:r>
      <w:r w:rsidRPr="006A2C29">
        <w:rPr>
          <w:rFonts w:asciiTheme="minorHAnsi" w:hAnsiTheme="minorHAnsi"/>
          <w:b/>
          <w:bCs/>
          <w:sz w:val="24"/>
          <w:szCs w:val="24"/>
        </w:rPr>
        <w:t>complementarios</w:t>
      </w:r>
      <w:r w:rsidRPr="006A2C29">
        <w:rPr>
          <w:rFonts w:asciiTheme="minorHAnsi" w:hAnsiTheme="minorHAnsi"/>
          <w:b/>
          <w:bCs/>
          <w:spacing w:val="-12"/>
          <w:sz w:val="24"/>
          <w:szCs w:val="24"/>
        </w:rPr>
        <w:t xml:space="preserve"> </w:t>
      </w:r>
      <w:r w:rsidRPr="006A2C29">
        <w:rPr>
          <w:rFonts w:asciiTheme="minorHAnsi" w:hAnsiTheme="minorHAnsi"/>
          <w:b/>
          <w:bCs/>
          <w:sz w:val="24"/>
          <w:szCs w:val="24"/>
        </w:rPr>
        <w:t>de</w:t>
      </w:r>
      <w:r w:rsidRPr="006A2C29">
        <w:rPr>
          <w:rFonts w:asciiTheme="minorHAnsi" w:hAnsiTheme="minorHAnsi"/>
          <w:b/>
          <w:bCs/>
          <w:spacing w:val="-13"/>
          <w:sz w:val="24"/>
          <w:szCs w:val="24"/>
        </w:rPr>
        <w:t xml:space="preserve"> </w:t>
      </w:r>
      <w:r w:rsidRPr="006A2C29">
        <w:rPr>
          <w:rFonts w:asciiTheme="minorHAnsi" w:hAnsiTheme="minorHAnsi"/>
          <w:b/>
          <w:bCs/>
          <w:sz w:val="24"/>
          <w:szCs w:val="24"/>
        </w:rPr>
        <w:t>negocio</w:t>
      </w:r>
      <w:r w:rsidRPr="006A2C29">
        <w:rPr>
          <w:rFonts w:asciiTheme="minorHAnsi" w:hAnsiTheme="minorHAnsi"/>
          <w:b/>
          <w:bCs/>
          <w:spacing w:val="-12"/>
          <w:sz w:val="24"/>
          <w:szCs w:val="24"/>
        </w:rPr>
        <w:t xml:space="preserve"> </w:t>
      </w:r>
      <w:r w:rsidRPr="006A2C29">
        <w:rPr>
          <w:rFonts w:asciiTheme="minorHAnsi" w:hAnsiTheme="minorHAnsi"/>
          <w:b/>
          <w:bCs/>
          <w:sz w:val="24"/>
          <w:szCs w:val="24"/>
        </w:rPr>
        <w:t>en</w:t>
      </w:r>
      <w:r w:rsidRPr="006A2C29">
        <w:rPr>
          <w:rFonts w:asciiTheme="minorHAnsi" w:hAnsiTheme="minorHAnsi"/>
          <w:b/>
          <w:bCs/>
          <w:spacing w:val="-13"/>
          <w:sz w:val="24"/>
          <w:szCs w:val="24"/>
        </w:rPr>
        <w:t xml:space="preserve"> </w:t>
      </w:r>
      <w:r w:rsidRPr="006A2C29">
        <w:rPr>
          <w:rFonts w:asciiTheme="minorHAnsi" w:hAnsiTheme="minorHAnsi"/>
          <w:b/>
          <w:bCs/>
          <w:sz w:val="24"/>
          <w:szCs w:val="24"/>
        </w:rPr>
        <w:t>establecimientos</w:t>
      </w:r>
      <w:r w:rsidRPr="006A2C29">
        <w:rPr>
          <w:rFonts w:asciiTheme="minorHAnsi" w:hAnsiTheme="minorHAnsi"/>
          <w:b/>
          <w:bCs/>
          <w:spacing w:val="-12"/>
          <w:sz w:val="24"/>
          <w:szCs w:val="24"/>
        </w:rPr>
        <w:t xml:space="preserve"> </w:t>
      </w:r>
      <w:r w:rsidRPr="006A2C29">
        <w:rPr>
          <w:rFonts w:asciiTheme="minorHAnsi" w:hAnsiTheme="minorHAnsi"/>
          <w:b/>
          <w:bCs/>
          <w:sz w:val="24"/>
          <w:szCs w:val="24"/>
        </w:rPr>
        <w:t>de</w:t>
      </w:r>
      <w:r w:rsidRPr="006A2C29">
        <w:rPr>
          <w:rFonts w:asciiTheme="minorHAnsi" w:hAnsiTheme="minorHAnsi"/>
          <w:b/>
          <w:bCs/>
          <w:spacing w:val="-12"/>
          <w:sz w:val="24"/>
          <w:szCs w:val="24"/>
        </w:rPr>
        <w:t xml:space="preserve"> </w:t>
      </w:r>
      <w:r w:rsidRPr="006A2C29">
        <w:rPr>
          <w:rFonts w:asciiTheme="minorHAnsi" w:hAnsiTheme="minorHAnsi"/>
          <w:b/>
          <w:bCs/>
          <w:sz w:val="24"/>
          <w:szCs w:val="24"/>
        </w:rPr>
        <w:t>alojamiento</w:t>
      </w:r>
      <w:r w:rsidRPr="006A2C29">
        <w:rPr>
          <w:rFonts w:asciiTheme="minorHAnsi" w:hAnsiTheme="minorHAnsi"/>
          <w:b/>
          <w:bCs/>
          <w:spacing w:val="-13"/>
          <w:sz w:val="24"/>
          <w:szCs w:val="24"/>
        </w:rPr>
        <w:t xml:space="preserve"> </w:t>
      </w:r>
      <w:r w:rsidRPr="006A2C29">
        <w:rPr>
          <w:rFonts w:asciiTheme="minorHAnsi" w:hAnsiTheme="minorHAnsi"/>
          <w:b/>
          <w:bCs/>
          <w:sz w:val="24"/>
          <w:szCs w:val="24"/>
        </w:rPr>
        <w:t>turístico.</w:t>
      </w:r>
      <w:r w:rsidRPr="006A2C29">
        <w:rPr>
          <w:rFonts w:asciiTheme="minorHAnsi" w:hAnsiTheme="minorHAnsi"/>
          <w:b/>
          <w:bCs/>
          <w:spacing w:val="-9"/>
          <w:sz w:val="24"/>
          <w:szCs w:val="24"/>
        </w:rPr>
        <w:t xml:space="preserve"> </w:t>
      </w:r>
      <w:r w:rsidRPr="006A2C29">
        <w:rPr>
          <w:rFonts w:asciiTheme="minorHAnsi" w:hAnsiTheme="minorHAnsi"/>
          <w:b/>
          <w:bCs/>
          <w:sz w:val="24"/>
          <w:szCs w:val="24"/>
        </w:rPr>
        <w:t>-</w:t>
      </w:r>
      <w:r w:rsidRPr="006A2C29">
        <w:rPr>
          <w:rFonts w:asciiTheme="minorHAnsi" w:hAnsiTheme="minorHAnsi"/>
          <w:spacing w:val="-12"/>
          <w:sz w:val="24"/>
          <w:szCs w:val="24"/>
        </w:rPr>
        <w:t xml:space="preserve"> </w:t>
      </w:r>
      <w:r w:rsidRPr="006A2C29">
        <w:rPr>
          <w:rFonts w:asciiTheme="minorHAnsi" w:hAnsiTheme="minorHAnsi"/>
          <w:sz w:val="24"/>
          <w:szCs w:val="24"/>
        </w:rPr>
        <w:t>Los establecimientos de alojamiento turístico que ofrezcan servicios complementarios, tales como cafeterías,</w:t>
      </w:r>
      <w:r w:rsidRPr="006A2C29">
        <w:rPr>
          <w:rFonts w:asciiTheme="minorHAnsi" w:hAnsiTheme="minorHAnsi"/>
          <w:spacing w:val="-8"/>
          <w:sz w:val="24"/>
          <w:szCs w:val="24"/>
        </w:rPr>
        <w:t xml:space="preserve"> </w:t>
      </w:r>
      <w:r w:rsidRPr="006A2C29">
        <w:rPr>
          <w:rFonts w:asciiTheme="minorHAnsi" w:hAnsiTheme="minorHAnsi"/>
          <w:sz w:val="24"/>
          <w:szCs w:val="24"/>
        </w:rPr>
        <w:t>restaurantes,</w:t>
      </w:r>
      <w:r w:rsidRPr="006A2C29">
        <w:rPr>
          <w:rFonts w:asciiTheme="minorHAnsi" w:hAnsiTheme="minorHAnsi"/>
          <w:spacing w:val="-5"/>
          <w:sz w:val="24"/>
          <w:szCs w:val="24"/>
        </w:rPr>
        <w:t xml:space="preserve"> </w:t>
      </w:r>
      <w:r w:rsidRPr="006A2C29">
        <w:rPr>
          <w:rFonts w:asciiTheme="minorHAnsi" w:hAnsiTheme="minorHAnsi"/>
          <w:sz w:val="24"/>
          <w:szCs w:val="24"/>
        </w:rPr>
        <w:t>bares,</w:t>
      </w:r>
      <w:r w:rsidRPr="006A2C29">
        <w:rPr>
          <w:rFonts w:asciiTheme="minorHAnsi" w:hAnsiTheme="minorHAnsi"/>
          <w:spacing w:val="-8"/>
          <w:sz w:val="24"/>
          <w:szCs w:val="24"/>
        </w:rPr>
        <w:t xml:space="preserve"> </w:t>
      </w:r>
      <w:r w:rsidRPr="006A2C29">
        <w:rPr>
          <w:rFonts w:asciiTheme="minorHAnsi" w:hAnsiTheme="minorHAnsi"/>
          <w:sz w:val="24"/>
          <w:szCs w:val="24"/>
        </w:rPr>
        <w:t>discotecas,</w:t>
      </w:r>
      <w:r w:rsidRPr="006A2C29">
        <w:rPr>
          <w:rFonts w:asciiTheme="minorHAnsi" w:hAnsiTheme="minorHAnsi"/>
          <w:spacing w:val="-5"/>
          <w:sz w:val="24"/>
          <w:szCs w:val="24"/>
        </w:rPr>
        <w:t xml:space="preserve"> </w:t>
      </w:r>
      <w:r w:rsidRPr="006A2C29">
        <w:rPr>
          <w:rFonts w:asciiTheme="minorHAnsi" w:hAnsiTheme="minorHAnsi"/>
          <w:sz w:val="24"/>
          <w:szCs w:val="24"/>
        </w:rPr>
        <w:t>y</w:t>
      </w:r>
      <w:r w:rsidRPr="006A2C29">
        <w:rPr>
          <w:rFonts w:asciiTheme="minorHAnsi" w:hAnsiTheme="minorHAnsi"/>
          <w:spacing w:val="-9"/>
          <w:sz w:val="24"/>
          <w:szCs w:val="24"/>
        </w:rPr>
        <w:t xml:space="preserve"> </w:t>
      </w:r>
      <w:r w:rsidRPr="006A2C29">
        <w:rPr>
          <w:rFonts w:asciiTheme="minorHAnsi" w:hAnsiTheme="minorHAnsi"/>
          <w:sz w:val="24"/>
          <w:szCs w:val="24"/>
        </w:rPr>
        <w:t>salas</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recepciones</w:t>
      </w:r>
      <w:r w:rsidRPr="006A2C29">
        <w:rPr>
          <w:rFonts w:asciiTheme="minorHAnsi" w:hAnsiTheme="minorHAnsi"/>
          <w:spacing w:val="-9"/>
          <w:sz w:val="24"/>
          <w:szCs w:val="24"/>
        </w:rPr>
        <w:t xml:space="preserve"> </w:t>
      </w:r>
      <w:r w:rsidRPr="006A2C29">
        <w:rPr>
          <w:rFonts w:asciiTheme="minorHAnsi" w:hAnsiTheme="minorHAnsi"/>
          <w:sz w:val="24"/>
          <w:szCs w:val="24"/>
        </w:rPr>
        <w:t>y</w:t>
      </w:r>
      <w:r w:rsidRPr="006A2C29">
        <w:rPr>
          <w:rFonts w:asciiTheme="minorHAnsi" w:hAnsiTheme="minorHAnsi"/>
          <w:spacing w:val="-5"/>
          <w:sz w:val="24"/>
          <w:szCs w:val="24"/>
        </w:rPr>
        <w:t xml:space="preserve"> </w:t>
      </w:r>
      <w:r w:rsidRPr="006A2C29">
        <w:rPr>
          <w:rFonts w:asciiTheme="minorHAnsi" w:hAnsiTheme="minorHAnsi"/>
          <w:sz w:val="24"/>
          <w:szCs w:val="24"/>
        </w:rPr>
        <w:t>banquetes,</w:t>
      </w:r>
      <w:r w:rsidRPr="006A2C29">
        <w:rPr>
          <w:rFonts w:asciiTheme="minorHAnsi" w:hAnsiTheme="minorHAnsi"/>
          <w:spacing w:val="-6"/>
          <w:sz w:val="24"/>
          <w:szCs w:val="24"/>
        </w:rPr>
        <w:t xml:space="preserve"> </w:t>
      </w:r>
      <w:r w:rsidRPr="006A2C29">
        <w:rPr>
          <w:rFonts w:asciiTheme="minorHAnsi" w:hAnsiTheme="minorHAnsi"/>
          <w:sz w:val="24"/>
          <w:szCs w:val="24"/>
        </w:rPr>
        <w:t>podrán</w:t>
      </w:r>
      <w:r w:rsidRPr="006A2C29">
        <w:rPr>
          <w:rFonts w:asciiTheme="minorHAnsi" w:hAnsiTheme="minorHAnsi"/>
          <w:spacing w:val="-6"/>
          <w:sz w:val="24"/>
          <w:szCs w:val="24"/>
        </w:rPr>
        <w:t xml:space="preserve"> </w:t>
      </w:r>
      <w:r w:rsidRPr="006A2C29">
        <w:rPr>
          <w:rFonts w:asciiTheme="minorHAnsi" w:hAnsiTheme="minorHAnsi"/>
          <w:sz w:val="24"/>
          <w:szCs w:val="24"/>
        </w:rPr>
        <w:t>operar</w:t>
      </w:r>
      <w:r w:rsidRPr="006A2C29">
        <w:rPr>
          <w:rFonts w:asciiTheme="minorHAnsi" w:hAnsiTheme="minorHAnsi"/>
          <w:spacing w:val="-6"/>
          <w:sz w:val="24"/>
          <w:szCs w:val="24"/>
        </w:rPr>
        <w:t xml:space="preserve"> </w:t>
      </w:r>
      <w:r w:rsidRPr="006A2C29">
        <w:rPr>
          <w:rFonts w:asciiTheme="minorHAnsi" w:hAnsiTheme="minorHAnsi"/>
          <w:spacing w:val="-2"/>
          <w:sz w:val="24"/>
          <w:szCs w:val="24"/>
        </w:rPr>
        <w:t xml:space="preserve">según </w:t>
      </w:r>
      <w:r w:rsidRPr="006A2C29">
        <w:rPr>
          <w:rFonts w:asciiTheme="minorHAnsi" w:hAnsiTheme="minorHAnsi"/>
          <w:sz w:val="24"/>
          <w:szCs w:val="24"/>
        </w:rPr>
        <w:t>los horarios establecidos en el artículo anterior de esta Ordenanza, siempre que cuenten con los permisos correspondientes.</w:t>
      </w:r>
    </w:p>
    <w:p w14:paraId="5F149CF4" w14:textId="5471993F" w:rsidR="00FA6E54" w:rsidRPr="006A2C29" w:rsidRDefault="00FA6E54" w:rsidP="006A2C29">
      <w:pPr>
        <w:spacing w:line="276" w:lineRule="auto"/>
        <w:rPr>
          <w:rFonts w:asciiTheme="minorHAnsi" w:hAnsiTheme="minorHAnsi"/>
          <w:sz w:val="24"/>
          <w:szCs w:val="24"/>
        </w:rPr>
      </w:pPr>
      <w:r w:rsidRPr="006A2C29">
        <w:rPr>
          <w:rFonts w:asciiTheme="minorHAnsi" w:hAnsiTheme="minorHAnsi"/>
          <w:b/>
          <w:bCs/>
          <w:sz w:val="24"/>
          <w:szCs w:val="24"/>
        </w:rPr>
        <w:t>Extensión de horario para bares y discotecas en feriados nacionales y locales. –</w:t>
      </w:r>
      <w:r w:rsidRPr="006A2C29">
        <w:rPr>
          <w:rFonts w:asciiTheme="minorHAnsi" w:hAnsiTheme="minorHAnsi"/>
          <w:sz w:val="24"/>
          <w:szCs w:val="24"/>
        </w:rPr>
        <w:t xml:space="preserve"> Los establecimientos clasificados como bares y discotecas podrán acceder a una extensión de una hora adicional en su horario habitual de funcionamiento durante feriados nacionales y locales</w:t>
      </w:r>
    </w:p>
    <w:p w14:paraId="1E9210F4" w14:textId="4FBE0BD1" w:rsidR="00C97275" w:rsidRPr="006A2C29" w:rsidRDefault="00C97275" w:rsidP="006A2C29">
      <w:pPr>
        <w:spacing w:line="276" w:lineRule="auto"/>
        <w:rPr>
          <w:rFonts w:asciiTheme="minorHAnsi" w:hAnsiTheme="minorHAnsi"/>
          <w:sz w:val="24"/>
          <w:szCs w:val="24"/>
        </w:rPr>
      </w:pPr>
      <w:r w:rsidRPr="006A2C29">
        <w:rPr>
          <w:rFonts w:asciiTheme="minorHAnsi" w:hAnsiTheme="minorHAnsi"/>
          <w:b/>
          <w:sz w:val="24"/>
          <w:szCs w:val="24"/>
        </w:rPr>
        <w:lastRenderedPageBreak/>
        <w:t>Excepciones.</w:t>
      </w:r>
      <w:r w:rsidR="00405BA4" w:rsidRPr="006A2C29">
        <w:rPr>
          <w:rFonts w:asciiTheme="minorHAnsi" w:hAnsiTheme="minorHAnsi"/>
          <w:b/>
          <w:sz w:val="24"/>
          <w:szCs w:val="24"/>
        </w:rPr>
        <w:t xml:space="preserve"> </w:t>
      </w:r>
      <w:r w:rsidRPr="006A2C29">
        <w:rPr>
          <w:rFonts w:asciiTheme="minorHAnsi" w:hAnsiTheme="minorHAnsi"/>
          <w:sz w:val="24"/>
          <w:szCs w:val="24"/>
        </w:rPr>
        <w:t xml:space="preserve">De emitirse Resoluciones Administrativas, Acuerdos Ministeriales o Decretos Ejecutivos que contemplen horarios diferentes </w:t>
      </w:r>
      <w:r w:rsidR="00A637D3" w:rsidRPr="006A2C29">
        <w:rPr>
          <w:rFonts w:asciiTheme="minorHAnsi" w:hAnsiTheme="minorHAnsi"/>
          <w:sz w:val="24"/>
          <w:szCs w:val="24"/>
        </w:rPr>
        <w:t>debido a</w:t>
      </w:r>
      <w:r w:rsidRPr="006A2C29">
        <w:rPr>
          <w:rFonts w:asciiTheme="minorHAnsi" w:hAnsiTheme="minorHAnsi"/>
          <w:sz w:val="24"/>
          <w:szCs w:val="24"/>
        </w:rPr>
        <w:t xml:space="preserve"> actualizaciones o cambios de y por situaciones de emergencia nacional, se seguirán los que se emitan para este efecto</w:t>
      </w:r>
      <w:r w:rsidR="00A637D3" w:rsidRPr="006A2C29">
        <w:rPr>
          <w:rFonts w:asciiTheme="minorHAnsi" w:hAnsiTheme="minorHAnsi"/>
          <w:sz w:val="24"/>
          <w:szCs w:val="24"/>
        </w:rPr>
        <w:t>.</w:t>
      </w:r>
    </w:p>
    <w:p w14:paraId="3F8445BD" w14:textId="187C0C0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unidad íntegra de negocios es la prestación de una o varias actividades turísticas en el mismo establecimiento, bajo un s</w:t>
      </w:r>
      <w:r w:rsidR="00F3075E" w:rsidRPr="006A2C29">
        <w:rPr>
          <w:rFonts w:asciiTheme="minorHAnsi" w:hAnsiTheme="minorHAnsi"/>
          <w:sz w:val="24"/>
          <w:szCs w:val="24"/>
        </w:rPr>
        <w:t>o</w:t>
      </w:r>
      <w:r w:rsidRPr="006A2C29">
        <w:rPr>
          <w:rFonts w:asciiTheme="minorHAnsi" w:hAnsiTheme="minorHAnsi"/>
          <w:sz w:val="24"/>
          <w:szCs w:val="24"/>
        </w:rPr>
        <w:t xml:space="preserve">lo registro para los establecimientos de alojamiento turístico, que como parte de sus servicios complementarios, cuenten con alimentos, bebidas, entretenimiento; organizadores de eventos, congresos y convenciones, reuniones, incentivos, conferencias, ferias y exhibiciones; centros de convenciones, salas de recepciones y salas de banquetes; y, balnearios, termas y centros de recreación turística podrán funcionar bajo los horarios determinados en la tabla que antecede. </w:t>
      </w:r>
    </w:p>
    <w:p w14:paraId="507437E1" w14:textId="16A629E0"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Regular el desarrollo del sector turístico cantonal en coordinación con los demás GAD promoviendo la creación y funcionamiento de organizaciones asociativas y de turismo comunitario, conforme la normativa vigente. </w:t>
      </w:r>
    </w:p>
    <w:p w14:paraId="665F5092" w14:textId="10F9C180"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8.- FACULTAD DE CONTROL CANTONAL. - </w:t>
      </w:r>
      <w:r w:rsidRPr="006A2C29">
        <w:rPr>
          <w:rFonts w:asciiTheme="minorHAnsi" w:hAnsiTheme="minorHAnsi"/>
          <w:sz w:val="24"/>
          <w:szCs w:val="24"/>
        </w:rPr>
        <w:t xml:space="preserve">En el marco del desarrollo de actividades turísticas le corresponde al </w:t>
      </w:r>
      <w:r w:rsidR="003A6E67" w:rsidRPr="006A2C29">
        <w:rPr>
          <w:rFonts w:asciiTheme="minorHAnsi" w:hAnsiTheme="minorHAnsi"/>
          <w:sz w:val="24"/>
          <w:szCs w:val="24"/>
        </w:rPr>
        <w:t>Gobierno Autónomo Descentralizado</w:t>
      </w:r>
      <w:r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5F7BA1" w:rsidRPr="006A2C29">
        <w:rPr>
          <w:rFonts w:asciiTheme="minorHAnsi" w:hAnsiTheme="minorHAnsi"/>
          <w:sz w:val="24"/>
          <w:szCs w:val="24"/>
        </w:rPr>
        <w:t>Guaranda</w:t>
      </w:r>
      <w:r w:rsidRPr="006A2C29">
        <w:rPr>
          <w:rFonts w:asciiTheme="minorHAnsi" w:hAnsiTheme="minorHAnsi"/>
          <w:b/>
          <w:sz w:val="24"/>
          <w:szCs w:val="24"/>
        </w:rPr>
        <w:t xml:space="preserve">, </w:t>
      </w:r>
      <w:r w:rsidRPr="006A2C29">
        <w:rPr>
          <w:rFonts w:asciiTheme="minorHAnsi" w:hAnsiTheme="minorHAnsi"/>
          <w:sz w:val="24"/>
          <w:szCs w:val="24"/>
        </w:rPr>
        <w:t>por medio de</w:t>
      </w:r>
      <w:r w:rsidR="005F7BA1" w:rsidRPr="006A2C29">
        <w:rPr>
          <w:rFonts w:asciiTheme="minorHAnsi" w:hAnsiTheme="minorHAnsi"/>
          <w:sz w:val="24"/>
          <w:szCs w:val="24"/>
        </w:rPr>
        <w:t xml:space="preserve"> </w:t>
      </w:r>
      <w:r w:rsidRPr="006A2C29">
        <w:rPr>
          <w:rFonts w:asciiTheme="minorHAnsi" w:hAnsiTheme="minorHAnsi"/>
          <w:sz w:val="24"/>
          <w:szCs w:val="24"/>
        </w:rPr>
        <w:t>l</w:t>
      </w:r>
      <w:r w:rsidR="005F7BA1" w:rsidRPr="006A2C29">
        <w:rPr>
          <w:rFonts w:asciiTheme="minorHAnsi" w:hAnsiTheme="minorHAnsi"/>
          <w:sz w:val="24"/>
          <w:szCs w:val="24"/>
        </w:rPr>
        <w:t>a Unidad de Turismo y Desarrollo Económico,</w:t>
      </w:r>
      <w:r w:rsidRPr="006A2C29">
        <w:rPr>
          <w:rFonts w:asciiTheme="minorHAnsi" w:hAnsiTheme="minorHAnsi"/>
          <w:sz w:val="24"/>
          <w:szCs w:val="24"/>
        </w:rPr>
        <w:t xml:space="preserve"> en el ámbito de su circunscripción territorial las siguientes atribuciones de control:</w:t>
      </w:r>
    </w:p>
    <w:p w14:paraId="12D9EB87" w14:textId="77777777" w:rsidR="00746DEC" w:rsidRPr="006A2C29" w:rsidRDefault="00746DEC" w:rsidP="006A2C29">
      <w:pPr>
        <w:pStyle w:val="Prrafodelista"/>
        <w:numPr>
          <w:ilvl w:val="0"/>
          <w:numId w:val="13"/>
        </w:numPr>
        <w:spacing w:line="276" w:lineRule="auto"/>
        <w:rPr>
          <w:rFonts w:asciiTheme="minorHAnsi" w:hAnsiTheme="minorHAnsi"/>
          <w:b/>
          <w:sz w:val="24"/>
          <w:szCs w:val="24"/>
        </w:rPr>
      </w:pPr>
      <w:r w:rsidRPr="006A2C29">
        <w:rPr>
          <w:rFonts w:asciiTheme="minorHAnsi" w:hAnsiTheme="minorHAnsi"/>
          <w:sz w:val="24"/>
          <w:szCs w:val="24"/>
        </w:rPr>
        <w:t>Controlar que los establecimientos turísticos cumplan con la normativa nacional y cantonal vigente.</w:t>
      </w:r>
    </w:p>
    <w:p w14:paraId="4D2D4A85" w14:textId="49258D54" w:rsidR="00746DEC" w:rsidRPr="006A2C29" w:rsidRDefault="00746DEC" w:rsidP="006A2C29">
      <w:pPr>
        <w:pStyle w:val="Prrafodelista"/>
        <w:numPr>
          <w:ilvl w:val="0"/>
          <w:numId w:val="13"/>
        </w:numPr>
        <w:spacing w:line="276" w:lineRule="auto"/>
        <w:rPr>
          <w:rFonts w:asciiTheme="minorHAnsi" w:hAnsiTheme="minorHAnsi"/>
          <w:b/>
          <w:sz w:val="24"/>
          <w:szCs w:val="24"/>
        </w:rPr>
      </w:pPr>
      <w:r w:rsidRPr="006A2C29">
        <w:rPr>
          <w:rFonts w:asciiTheme="minorHAnsi" w:hAnsiTheme="minorHAnsi"/>
          <w:sz w:val="24"/>
          <w:szCs w:val="24"/>
        </w:rPr>
        <w:t xml:space="preserve">Controlar las actividades turísticas en las áreas de conservación y uso sostenible municipal, en coordinación con las entidades nacionales competentes. </w:t>
      </w:r>
    </w:p>
    <w:p w14:paraId="5D90BE29" w14:textId="77777777" w:rsidR="00746DEC" w:rsidRPr="006A2C29" w:rsidRDefault="00746DEC" w:rsidP="006A2C29">
      <w:pPr>
        <w:pStyle w:val="Prrafodelista"/>
        <w:numPr>
          <w:ilvl w:val="0"/>
          <w:numId w:val="13"/>
        </w:numPr>
        <w:spacing w:line="276" w:lineRule="auto"/>
        <w:rPr>
          <w:rFonts w:asciiTheme="minorHAnsi" w:hAnsiTheme="minorHAnsi"/>
          <w:b/>
          <w:sz w:val="24"/>
          <w:szCs w:val="24"/>
        </w:rPr>
      </w:pPr>
      <w:r w:rsidRPr="006A2C29">
        <w:rPr>
          <w:rFonts w:asciiTheme="minorHAnsi" w:hAnsiTheme="minorHAnsi"/>
          <w:sz w:val="24"/>
          <w:szCs w:val="24"/>
        </w:rPr>
        <w:t xml:space="preserve">Establecer mecanismos de protección turística dentro de su circunscripción territorial. </w:t>
      </w:r>
    </w:p>
    <w:p w14:paraId="14DC0FAD" w14:textId="271DDE7C" w:rsidR="00746DEC" w:rsidRPr="006A2C29" w:rsidRDefault="00746DEC" w:rsidP="006A2C29">
      <w:pPr>
        <w:pStyle w:val="Prrafodelista"/>
        <w:numPr>
          <w:ilvl w:val="0"/>
          <w:numId w:val="13"/>
        </w:numPr>
        <w:spacing w:line="276" w:lineRule="auto"/>
        <w:rPr>
          <w:rFonts w:asciiTheme="minorHAnsi" w:hAnsiTheme="minorHAnsi"/>
          <w:sz w:val="24"/>
          <w:szCs w:val="24"/>
        </w:rPr>
      </w:pPr>
      <w:r w:rsidRPr="006A2C29">
        <w:rPr>
          <w:rFonts w:asciiTheme="minorHAnsi" w:hAnsiTheme="minorHAnsi"/>
          <w:sz w:val="24"/>
          <w:szCs w:val="24"/>
        </w:rPr>
        <w:t>Otorgar y renovar la L</w:t>
      </w:r>
      <w:r w:rsidR="00B1577F" w:rsidRPr="006A2C29">
        <w:rPr>
          <w:rFonts w:asciiTheme="minorHAnsi" w:hAnsiTheme="minorHAnsi"/>
          <w:sz w:val="24"/>
          <w:szCs w:val="24"/>
        </w:rPr>
        <w:t>icencia Única Anual de Funcionamiento</w:t>
      </w:r>
      <w:r w:rsidRPr="006A2C29">
        <w:rPr>
          <w:rFonts w:asciiTheme="minorHAnsi" w:hAnsiTheme="minorHAnsi"/>
          <w:sz w:val="24"/>
          <w:szCs w:val="24"/>
        </w:rPr>
        <w:t>, en función de los requisitos y estándares establecidos por la Autoridad Nacional de Turismo.</w:t>
      </w:r>
    </w:p>
    <w:p w14:paraId="59521F16" w14:textId="0514032C" w:rsidR="00746DEC" w:rsidRPr="006A2C29" w:rsidRDefault="00746DEC" w:rsidP="006A2C29">
      <w:pPr>
        <w:pStyle w:val="Prrafodelista"/>
        <w:numPr>
          <w:ilvl w:val="0"/>
          <w:numId w:val="13"/>
        </w:numPr>
        <w:spacing w:line="276" w:lineRule="auto"/>
        <w:rPr>
          <w:rFonts w:asciiTheme="minorHAnsi" w:hAnsiTheme="minorHAnsi"/>
          <w:b/>
          <w:sz w:val="24"/>
          <w:szCs w:val="24"/>
        </w:rPr>
      </w:pPr>
      <w:r w:rsidRPr="006A2C29">
        <w:rPr>
          <w:rFonts w:asciiTheme="minorHAnsi" w:hAnsiTheme="minorHAnsi"/>
          <w:sz w:val="24"/>
          <w:szCs w:val="24"/>
        </w:rPr>
        <w:t>Controlar y vigilar la prestación de las actividades y servicios turísticos que han obtenido la L</w:t>
      </w:r>
      <w:r w:rsidR="00B1577F" w:rsidRPr="006A2C29">
        <w:rPr>
          <w:rFonts w:asciiTheme="minorHAnsi" w:hAnsiTheme="minorHAnsi"/>
          <w:sz w:val="24"/>
          <w:szCs w:val="24"/>
        </w:rPr>
        <w:t>icencia Única Anual de Funcionamiento</w:t>
      </w:r>
      <w:r w:rsidRPr="006A2C29">
        <w:rPr>
          <w:rFonts w:asciiTheme="minorHAnsi" w:hAnsiTheme="minorHAnsi"/>
          <w:sz w:val="24"/>
          <w:szCs w:val="24"/>
        </w:rPr>
        <w:t>, sin que esto suponga categorización o recategorización de conformidad con la normativa expedida por la Autoridad Nacional de Turismo.</w:t>
      </w:r>
    </w:p>
    <w:p w14:paraId="3AA5F0E0" w14:textId="38197A6F" w:rsidR="00746DEC" w:rsidRPr="006A2C29" w:rsidRDefault="00746DEC" w:rsidP="006A2C29">
      <w:pPr>
        <w:pStyle w:val="Prrafodelista"/>
        <w:numPr>
          <w:ilvl w:val="0"/>
          <w:numId w:val="13"/>
        </w:numPr>
        <w:spacing w:line="276" w:lineRule="auto"/>
        <w:rPr>
          <w:rFonts w:asciiTheme="minorHAnsi" w:hAnsiTheme="minorHAnsi"/>
          <w:b/>
          <w:sz w:val="24"/>
          <w:szCs w:val="24"/>
        </w:rPr>
      </w:pPr>
      <w:r w:rsidRPr="006A2C29">
        <w:rPr>
          <w:rFonts w:asciiTheme="minorHAnsi" w:hAnsiTheme="minorHAnsi"/>
          <w:sz w:val="24"/>
          <w:szCs w:val="24"/>
        </w:rPr>
        <w:t>Aplicar las sanciones correspondientes por el incumplimiento de la L</w:t>
      </w:r>
      <w:r w:rsidR="008D48C3" w:rsidRPr="006A2C29">
        <w:rPr>
          <w:rFonts w:asciiTheme="minorHAnsi" w:hAnsiTheme="minorHAnsi"/>
          <w:sz w:val="24"/>
          <w:szCs w:val="24"/>
        </w:rPr>
        <w:t xml:space="preserve">icencia Única </w:t>
      </w:r>
      <w:r w:rsidRPr="006A2C29">
        <w:rPr>
          <w:rFonts w:asciiTheme="minorHAnsi" w:hAnsiTheme="minorHAnsi"/>
          <w:sz w:val="24"/>
          <w:szCs w:val="24"/>
        </w:rPr>
        <w:t>A</w:t>
      </w:r>
      <w:r w:rsidR="008D48C3" w:rsidRPr="006A2C29">
        <w:rPr>
          <w:rFonts w:asciiTheme="minorHAnsi" w:hAnsiTheme="minorHAnsi"/>
          <w:sz w:val="24"/>
          <w:szCs w:val="24"/>
        </w:rPr>
        <w:t xml:space="preserve">nual de </w:t>
      </w:r>
      <w:r w:rsidRPr="006A2C29">
        <w:rPr>
          <w:rFonts w:asciiTheme="minorHAnsi" w:hAnsiTheme="minorHAnsi"/>
          <w:sz w:val="24"/>
          <w:szCs w:val="24"/>
        </w:rPr>
        <w:t>F</w:t>
      </w:r>
      <w:r w:rsidR="008D48C3" w:rsidRPr="006A2C29">
        <w:rPr>
          <w:rFonts w:asciiTheme="minorHAnsi" w:hAnsiTheme="minorHAnsi"/>
          <w:sz w:val="24"/>
          <w:szCs w:val="24"/>
        </w:rPr>
        <w:t>uncionamiento</w:t>
      </w:r>
      <w:r w:rsidRPr="006A2C29">
        <w:rPr>
          <w:rFonts w:asciiTheme="minorHAnsi" w:hAnsiTheme="minorHAnsi"/>
          <w:sz w:val="24"/>
          <w:szCs w:val="24"/>
        </w:rPr>
        <w:t xml:space="preserve"> y los requisitos para su obtención, siguiendo el debido proceso y conforme a la normativa vigente</w:t>
      </w:r>
      <w:r w:rsidR="00770FE1" w:rsidRPr="006A2C29">
        <w:rPr>
          <w:rFonts w:asciiTheme="minorHAnsi" w:hAnsiTheme="minorHAnsi"/>
          <w:sz w:val="24"/>
          <w:szCs w:val="24"/>
        </w:rPr>
        <w:t>.</w:t>
      </w:r>
    </w:p>
    <w:p w14:paraId="0B16A40F" w14:textId="68BA44F8"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9.- FACULTAD DE GESTIÓN CANTONAL. - </w:t>
      </w:r>
      <w:r w:rsidRPr="006A2C29">
        <w:rPr>
          <w:rFonts w:asciiTheme="minorHAnsi" w:hAnsiTheme="minorHAnsi"/>
          <w:sz w:val="24"/>
          <w:szCs w:val="24"/>
        </w:rPr>
        <w:t xml:space="preserve">En el marco del desarrollo de actividades turísticas le corresponde al </w:t>
      </w:r>
      <w:r w:rsidR="00394493" w:rsidRPr="006A2C29">
        <w:rPr>
          <w:rFonts w:asciiTheme="minorHAnsi" w:hAnsiTheme="minorHAnsi"/>
          <w:sz w:val="24"/>
          <w:szCs w:val="24"/>
        </w:rPr>
        <w:t xml:space="preserve">GAD </w:t>
      </w:r>
      <w:r w:rsidR="00E2318E" w:rsidRPr="006A2C29">
        <w:rPr>
          <w:rFonts w:asciiTheme="minorHAnsi" w:hAnsiTheme="minorHAnsi"/>
          <w:sz w:val="24"/>
          <w:szCs w:val="24"/>
        </w:rPr>
        <w:t xml:space="preserve">del cantón </w:t>
      </w:r>
      <w:r w:rsidR="00394493" w:rsidRPr="006A2C29">
        <w:rPr>
          <w:rFonts w:asciiTheme="minorHAnsi" w:hAnsiTheme="minorHAnsi"/>
          <w:sz w:val="24"/>
          <w:szCs w:val="24"/>
        </w:rPr>
        <w:t>Guaranda</w:t>
      </w:r>
      <w:r w:rsidRPr="006A2C29">
        <w:rPr>
          <w:rFonts w:asciiTheme="minorHAnsi" w:hAnsiTheme="minorHAnsi"/>
          <w:sz w:val="24"/>
          <w:szCs w:val="24"/>
        </w:rPr>
        <w:t xml:space="preserve"> en su circunscripción territorial, por medio de</w:t>
      </w:r>
      <w:r w:rsidR="00394493" w:rsidRPr="006A2C29">
        <w:rPr>
          <w:rFonts w:asciiTheme="minorHAnsi" w:hAnsiTheme="minorHAnsi"/>
          <w:sz w:val="24"/>
          <w:szCs w:val="24"/>
        </w:rPr>
        <w:t xml:space="preserve"> </w:t>
      </w:r>
      <w:r w:rsidRPr="006A2C29">
        <w:rPr>
          <w:rFonts w:asciiTheme="minorHAnsi" w:hAnsiTheme="minorHAnsi"/>
          <w:sz w:val="24"/>
          <w:szCs w:val="24"/>
        </w:rPr>
        <w:t>l</w:t>
      </w:r>
      <w:r w:rsidR="00394493" w:rsidRPr="006A2C29">
        <w:rPr>
          <w:rFonts w:asciiTheme="minorHAnsi" w:hAnsiTheme="minorHAnsi"/>
          <w:sz w:val="24"/>
          <w:szCs w:val="24"/>
        </w:rPr>
        <w:t>a Unidad de Turismo y Desarrollo Económico</w:t>
      </w:r>
      <w:r w:rsidRPr="006A2C29">
        <w:rPr>
          <w:rFonts w:asciiTheme="minorHAnsi" w:hAnsiTheme="minorHAnsi"/>
          <w:sz w:val="24"/>
          <w:szCs w:val="24"/>
        </w:rPr>
        <w:t>, las siguientes atribuciones de gestión:</w:t>
      </w:r>
    </w:p>
    <w:p w14:paraId="70A9D527" w14:textId="1400FC36" w:rsidR="00746DEC" w:rsidRPr="006A2C29" w:rsidRDefault="00746DEC" w:rsidP="006A2C29">
      <w:pPr>
        <w:pStyle w:val="Prrafodelista"/>
        <w:numPr>
          <w:ilvl w:val="0"/>
          <w:numId w:val="14"/>
        </w:numPr>
        <w:spacing w:line="276" w:lineRule="auto"/>
        <w:rPr>
          <w:rFonts w:asciiTheme="minorHAnsi" w:hAnsiTheme="minorHAnsi"/>
          <w:b/>
          <w:sz w:val="24"/>
          <w:szCs w:val="24"/>
        </w:rPr>
      </w:pPr>
      <w:r w:rsidRPr="006A2C29">
        <w:rPr>
          <w:rFonts w:asciiTheme="minorHAnsi" w:hAnsiTheme="minorHAnsi"/>
          <w:sz w:val="24"/>
          <w:szCs w:val="24"/>
        </w:rPr>
        <w:lastRenderedPageBreak/>
        <w:t xml:space="preserve">Promover el desarrollo de la actividad turística cantonal en coordinación con los demás </w:t>
      </w:r>
      <w:r w:rsidR="003B7B1D" w:rsidRPr="006A2C29">
        <w:rPr>
          <w:rFonts w:asciiTheme="minorHAnsi" w:hAnsiTheme="minorHAnsi"/>
          <w:sz w:val="24"/>
          <w:szCs w:val="24"/>
        </w:rPr>
        <w:t>Gobierno Autónomo Descentralizado</w:t>
      </w:r>
      <w:r w:rsidRPr="006A2C29">
        <w:rPr>
          <w:rFonts w:asciiTheme="minorHAnsi" w:hAnsiTheme="minorHAnsi"/>
          <w:sz w:val="24"/>
          <w:szCs w:val="24"/>
        </w:rPr>
        <w:t xml:space="preserve">, mediante la creación y funcionamiento de organizaciones asociativas y empresas comunitarias de turismo, conforme la normativa vigente. </w:t>
      </w:r>
    </w:p>
    <w:p w14:paraId="3E6333AD" w14:textId="77777777" w:rsidR="00746DEC" w:rsidRPr="006A2C29" w:rsidRDefault="00746DEC" w:rsidP="006A2C29">
      <w:pPr>
        <w:pStyle w:val="Prrafodelista"/>
        <w:numPr>
          <w:ilvl w:val="0"/>
          <w:numId w:val="14"/>
        </w:numPr>
        <w:spacing w:line="276" w:lineRule="auto"/>
        <w:rPr>
          <w:rFonts w:asciiTheme="minorHAnsi" w:hAnsiTheme="minorHAnsi"/>
          <w:b/>
          <w:sz w:val="24"/>
          <w:szCs w:val="24"/>
        </w:rPr>
      </w:pPr>
      <w:r w:rsidRPr="006A2C29">
        <w:rPr>
          <w:rFonts w:asciiTheme="minorHAnsi" w:hAnsiTheme="minorHAnsi"/>
          <w:sz w:val="24"/>
          <w:szCs w:val="24"/>
        </w:rPr>
        <w:t>Actualizar el catastro de establecimientos turísticos del cantón, de conformidad con la normativa nacional vigente.</w:t>
      </w:r>
      <w:r w:rsidRPr="006A2C29">
        <w:rPr>
          <w:rFonts w:asciiTheme="minorHAnsi" w:hAnsiTheme="minorHAnsi"/>
          <w:b/>
          <w:sz w:val="24"/>
          <w:szCs w:val="24"/>
        </w:rPr>
        <w:t xml:space="preserve"> </w:t>
      </w:r>
    </w:p>
    <w:p w14:paraId="7EC24D15" w14:textId="77777777" w:rsidR="00746DEC" w:rsidRPr="006A2C29" w:rsidRDefault="00746DEC" w:rsidP="006A2C29">
      <w:pPr>
        <w:pStyle w:val="Prrafodelista"/>
        <w:numPr>
          <w:ilvl w:val="0"/>
          <w:numId w:val="14"/>
        </w:numPr>
        <w:spacing w:line="276" w:lineRule="auto"/>
        <w:rPr>
          <w:rFonts w:asciiTheme="minorHAnsi" w:hAnsiTheme="minorHAnsi"/>
          <w:b/>
          <w:sz w:val="24"/>
          <w:szCs w:val="24"/>
        </w:rPr>
      </w:pPr>
      <w:r w:rsidRPr="006A2C29">
        <w:rPr>
          <w:rFonts w:asciiTheme="minorHAnsi" w:hAnsiTheme="minorHAnsi"/>
          <w:sz w:val="24"/>
          <w:szCs w:val="24"/>
        </w:rPr>
        <w:t>Elaborar y actualizar el inventario de atractivos turísticos de su circunscripción, de conformidad con la normativa expedida por la Autoridad Nacional de Turismo.</w:t>
      </w:r>
    </w:p>
    <w:p w14:paraId="7F142BA4" w14:textId="2F722DE6"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Actualizar y dar mantenimiento a la señalización turística, así como la señalética turística del cantón</w:t>
      </w:r>
      <w:r w:rsidR="003B7B1D" w:rsidRPr="006A2C29">
        <w:rPr>
          <w:rFonts w:asciiTheme="minorHAnsi" w:hAnsiTheme="minorHAnsi"/>
          <w:sz w:val="24"/>
          <w:szCs w:val="24"/>
        </w:rPr>
        <w:t>, en coordinación con la Dirección de Comunicación y la Dirección de Tránsito y Transporte.</w:t>
      </w:r>
    </w:p>
    <w:p w14:paraId="43DB2D16"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Impulsar campañas de concienciación ciudadana que generen una cultura sobre la importancia del turismo.</w:t>
      </w:r>
    </w:p>
    <w:p w14:paraId="4A5D7E3B" w14:textId="2727ACD9" w:rsidR="00746DEC" w:rsidRPr="006A2C29" w:rsidRDefault="003B7B1D"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Generar el procedimiento establecido para la recaudación de valores </w:t>
      </w:r>
      <w:r w:rsidR="00746DEC" w:rsidRPr="006A2C29">
        <w:rPr>
          <w:rFonts w:asciiTheme="minorHAnsi" w:hAnsiTheme="minorHAnsi"/>
          <w:sz w:val="24"/>
          <w:szCs w:val="24"/>
        </w:rPr>
        <w:t>por concepto de imposición de sanciones por el incumplimiento de la L</w:t>
      </w:r>
      <w:r w:rsidR="001C1897" w:rsidRPr="006A2C29">
        <w:rPr>
          <w:rFonts w:asciiTheme="minorHAnsi" w:hAnsiTheme="minorHAnsi"/>
          <w:sz w:val="24"/>
          <w:szCs w:val="24"/>
        </w:rPr>
        <w:t>icencia Única Anual de Funcionamiento</w:t>
      </w:r>
      <w:r w:rsidR="00746DEC" w:rsidRPr="006A2C29">
        <w:rPr>
          <w:rFonts w:asciiTheme="minorHAnsi" w:hAnsiTheme="minorHAnsi"/>
          <w:sz w:val="24"/>
          <w:szCs w:val="24"/>
        </w:rPr>
        <w:t xml:space="preserve"> y los requisitos para su obtención. </w:t>
      </w:r>
    </w:p>
    <w:p w14:paraId="7FC08415"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Desarrollar productos o destinos turísticos que posibiliten la promoción conjunta y acceso a nuevos mercados en coordinación con los demás niveles de gobierno.</w:t>
      </w:r>
    </w:p>
    <w:p w14:paraId="179813FD" w14:textId="4411243E"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Elaborar y difundir material promocional e informativo turístico cantonal</w:t>
      </w:r>
      <w:r w:rsidR="003B7B1D" w:rsidRPr="006A2C29">
        <w:rPr>
          <w:rFonts w:asciiTheme="minorHAnsi" w:hAnsiTheme="minorHAnsi"/>
          <w:sz w:val="24"/>
          <w:szCs w:val="24"/>
        </w:rPr>
        <w:t xml:space="preserve"> en coordinación de la dirección de comunicación de</w:t>
      </w:r>
      <w:r w:rsidR="00FD0023" w:rsidRPr="006A2C29">
        <w:rPr>
          <w:rFonts w:asciiTheme="minorHAnsi" w:hAnsiTheme="minorHAnsi"/>
          <w:sz w:val="24"/>
          <w:szCs w:val="24"/>
        </w:rPr>
        <w:t>l Gobierno Autónomo Descentralizado del cantón Guaranda.</w:t>
      </w:r>
    </w:p>
    <w:p w14:paraId="40439C37"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Otorgar asistencia técnica y capacitación a los prestadores de servicios turísticos del cantón, en el marco de la normativa nacional. </w:t>
      </w:r>
    </w:p>
    <w:p w14:paraId="7CCCB282"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Coordinar mecanismos de bienestar turístico con los distintos niveles de gobierno, así como con las entidades nacionales competentes. </w:t>
      </w:r>
    </w:p>
    <w:p w14:paraId="5B227B06" w14:textId="77777777" w:rsidR="009A35BE"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Receptar, gestionar y sustanciar los procesos de denuncias efectuadas por parte de los distintos turistas, respecto a los</w:t>
      </w:r>
      <w:r w:rsidR="0074790D" w:rsidRPr="006A2C29">
        <w:rPr>
          <w:rFonts w:asciiTheme="minorHAnsi" w:hAnsiTheme="minorHAnsi"/>
          <w:sz w:val="24"/>
          <w:szCs w:val="24"/>
        </w:rPr>
        <w:t xml:space="preserve"> servicios recibidos por incumplimiento de oferta, contrato o mala prestación por parte de los establecimientos turísticos registrados en el cantón</w:t>
      </w:r>
      <w:r w:rsidR="009A35BE" w:rsidRPr="006A2C29">
        <w:rPr>
          <w:rFonts w:asciiTheme="minorHAnsi" w:hAnsiTheme="minorHAnsi"/>
          <w:sz w:val="24"/>
          <w:szCs w:val="24"/>
        </w:rPr>
        <w:t xml:space="preserve"> y, reportarlas trimestralmente a la Autoridad Nacional de Turismo.</w:t>
      </w:r>
    </w:p>
    <w:p w14:paraId="3150CA17" w14:textId="5B22A50B"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Realizar y apoyar ferias, muestras, exposiciones, congresos y demás actividades promocionales del turismo de acuerdo con los lineamientos de la Autoridad Nacional de Turismo. </w:t>
      </w:r>
    </w:p>
    <w:p w14:paraId="03659FBD"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Participar en la elaboración de las estadísticas de turismo cantonal, de acuerdo con las condiciones establecidas por la Autoridad Nacional de Turismo. </w:t>
      </w:r>
    </w:p>
    <w:p w14:paraId="6CADBECB" w14:textId="77777777"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t xml:space="preserve">Fomentar proyectos turísticos cantonales que guarden concordancia con la legislación vigente. </w:t>
      </w:r>
    </w:p>
    <w:p w14:paraId="607D673B" w14:textId="45F3FEE3" w:rsidR="00746DEC" w:rsidRPr="006A2C29" w:rsidRDefault="00746DEC" w:rsidP="006A2C29">
      <w:pPr>
        <w:pStyle w:val="Prrafodelista"/>
        <w:numPr>
          <w:ilvl w:val="0"/>
          <w:numId w:val="14"/>
        </w:numPr>
        <w:spacing w:line="276" w:lineRule="auto"/>
        <w:rPr>
          <w:rFonts w:asciiTheme="minorHAnsi" w:hAnsiTheme="minorHAnsi"/>
          <w:sz w:val="24"/>
          <w:szCs w:val="24"/>
        </w:rPr>
      </w:pPr>
      <w:r w:rsidRPr="006A2C29">
        <w:rPr>
          <w:rFonts w:asciiTheme="minorHAnsi" w:hAnsiTheme="minorHAnsi"/>
          <w:sz w:val="24"/>
          <w:szCs w:val="24"/>
        </w:rPr>
        <w:lastRenderedPageBreak/>
        <w:t xml:space="preserve">Dotar de facilidades en los sitios identificados como turísticos, en articulación con la Autoridad Nacional de Turismo y </w:t>
      </w:r>
      <w:r w:rsidR="00FD0023" w:rsidRPr="006A2C29">
        <w:rPr>
          <w:rFonts w:asciiTheme="minorHAnsi" w:hAnsiTheme="minorHAnsi"/>
          <w:sz w:val="24"/>
          <w:szCs w:val="24"/>
        </w:rPr>
        <w:t>el</w:t>
      </w:r>
      <w:r w:rsidRPr="006A2C29">
        <w:rPr>
          <w:rFonts w:asciiTheme="minorHAnsi" w:hAnsiTheme="minorHAnsi"/>
          <w:sz w:val="24"/>
          <w:szCs w:val="24"/>
        </w:rPr>
        <w:t xml:space="preserve"> </w:t>
      </w:r>
      <w:r w:rsidR="00FD0023" w:rsidRPr="006A2C29">
        <w:rPr>
          <w:rFonts w:asciiTheme="minorHAnsi" w:hAnsiTheme="minorHAnsi"/>
          <w:sz w:val="24"/>
          <w:szCs w:val="24"/>
        </w:rPr>
        <w:t>Gobierno Autónomo Descentralizado</w:t>
      </w:r>
      <w:r w:rsidRPr="006A2C29">
        <w:rPr>
          <w:rFonts w:asciiTheme="minorHAnsi" w:hAnsiTheme="minorHAnsi"/>
          <w:sz w:val="24"/>
          <w:szCs w:val="24"/>
        </w:rPr>
        <w:t xml:space="preserve"> provincial.</w:t>
      </w:r>
    </w:p>
    <w:p w14:paraId="5F6B454D" w14:textId="5DF9E0B2"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Art. 10.- FUNCIONES Y ATRIBUCIONES DE</w:t>
      </w:r>
      <w:r w:rsidR="008B3D98" w:rsidRPr="006A2C29">
        <w:rPr>
          <w:rFonts w:asciiTheme="minorHAnsi" w:hAnsiTheme="minorHAnsi"/>
          <w:b/>
          <w:sz w:val="24"/>
          <w:szCs w:val="24"/>
        </w:rPr>
        <w:t xml:space="preserve"> </w:t>
      </w:r>
      <w:r w:rsidRPr="006A2C29">
        <w:rPr>
          <w:rFonts w:asciiTheme="minorHAnsi" w:hAnsiTheme="minorHAnsi"/>
          <w:b/>
          <w:sz w:val="24"/>
          <w:szCs w:val="24"/>
        </w:rPr>
        <w:t>L</w:t>
      </w:r>
      <w:r w:rsidR="008B3D98" w:rsidRPr="006A2C29">
        <w:rPr>
          <w:rFonts w:asciiTheme="minorHAnsi" w:hAnsiTheme="minorHAnsi"/>
          <w:b/>
          <w:sz w:val="24"/>
          <w:szCs w:val="24"/>
        </w:rPr>
        <w:t>A UNIDAD DE TURISMO Y DESARROLLO ECONÓMICO</w:t>
      </w:r>
      <w:r w:rsidRPr="006A2C29">
        <w:rPr>
          <w:rFonts w:asciiTheme="minorHAnsi" w:hAnsiTheme="minorHAnsi"/>
          <w:b/>
          <w:sz w:val="24"/>
          <w:szCs w:val="24"/>
        </w:rPr>
        <w:t xml:space="preserve">. – </w:t>
      </w:r>
      <w:r w:rsidRPr="006A2C29">
        <w:rPr>
          <w:rFonts w:asciiTheme="minorHAnsi" w:hAnsiTheme="minorHAnsi"/>
          <w:sz w:val="24"/>
          <w:szCs w:val="24"/>
        </w:rPr>
        <w:t>Además de las facultades antes mencionadas, son funciones y atribuciones del Área Administrativa de Turismo del GAD</w:t>
      </w:r>
      <w:r w:rsidR="008B3D98"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8B3D98" w:rsidRPr="006A2C29">
        <w:rPr>
          <w:rFonts w:asciiTheme="minorHAnsi" w:hAnsiTheme="minorHAnsi"/>
          <w:sz w:val="24"/>
          <w:szCs w:val="24"/>
        </w:rPr>
        <w:t>Guaranda</w:t>
      </w:r>
      <w:r w:rsidRPr="006A2C29">
        <w:rPr>
          <w:rFonts w:asciiTheme="minorHAnsi" w:hAnsiTheme="minorHAnsi"/>
          <w:sz w:val="24"/>
          <w:szCs w:val="24"/>
        </w:rPr>
        <w:t xml:space="preserve"> las que se detallan a continuación:</w:t>
      </w:r>
    </w:p>
    <w:p w14:paraId="2B9ECD52" w14:textId="77777777"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Formular y ejecutar las políticas turísticas y estrategias definidas por el concejo y la administración municipal, con la participación de actores involucrados.</w:t>
      </w:r>
    </w:p>
    <w:p w14:paraId="0637875A" w14:textId="4D03D373"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Identificar en sus canales de información oficiales a los prestadores de servicios turísticos que cuentan con el registro de turismo y </w:t>
      </w:r>
      <w:r w:rsidR="00767FDD" w:rsidRPr="006A2C29">
        <w:rPr>
          <w:rFonts w:asciiTheme="minorHAnsi" w:hAnsiTheme="minorHAnsi"/>
          <w:sz w:val="24"/>
          <w:szCs w:val="24"/>
        </w:rPr>
        <w:t xml:space="preserve">la </w:t>
      </w:r>
      <w:r w:rsidRPr="006A2C29">
        <w:rPr>
          <w:rFonts w:asciiTheme="minorHAnsi" w:hAnsiTheme="minorHAnsi"/>
          <w:sz w:val="24"/>
          <w:szCs w:val="24"/>
        </w:rPr>
        <w:t>LUAF.</w:t>
      </w:r>
    </w:p>
    <w:p w14:paraId="1B5042E4" w14:textId="726436A0"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Verificar el cumplimiento por parte de los prestadores turísticos de las obligaciones a su cargo establecidas en esta Ordenanza, en normativas nacionales y las que resulten de convenios internacionales, bilaterales o multilaterales, suscritos por el Gobierno Nacional, o expedidas por el </w:t>
      </w:r>
      <w:r w:rsidR="00A9062C" w:rsidRPr="006A2C29">
        <w:rPr>
          <w:rFonts w:asciiTheme="minorHAnsi" w:hAnsiTheme="minorHAnsi"/>
          <w:sz w:val="24"/>
          <w:szCs w:val="24"/>
        </w:rPr>
        <w:t>Gobierno Autónomo Descentralizado del cantón Guaranda</w:t>
      </w:r>
      <w:r w:rsidRPr="006A2C29">
        <w:rPr>
          <w:rFonts w:asciiTheme="minorHAnsi" w:hAnsiTheme="minorHAnsi"/>
          <w:sz w:val="24"/>
          <w:szCs w:val="24"/>
        </w:rPr>
        <w:t>.</w:t>
      </w:r>
    </w:p>
    <w:p w14:paraId="7122EB55" w14:textId="3BCC0701" w:rsidR="00746DEC" w:rsidRPr="006A2C29" w:rsidRDefault="00A9062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Solicitar en el </w:t>
      </w:r>
      <w:r w:rsidR="00746DEC" w:rsidRPr="006A2C29">
        <w:rPr>
          <w:rFonts w:asciiTheme="minorHAnsi" w:hAnsiTheme="minorHAnsi"/>
          <w:sz w:val="24"/>
          <w:szCs w:val="24"/>
        </w:rPr>
        <w:t xml:space="preserve">PUGS, </w:t>
      </w:r>
      <w:r w:rsidRPr="006A2C29">
        <w:rPr>
          <w:rFonts w:asciiTheme="minorHAnsi" w:hAnsiTheme="minorHAnsi"/>
          <w:sz w:val="24"/>
          <w:szCs w:val="24"/>
        </w:rPr>
        <w:t xml:space="preserve">la inclusión </w:t>
      </w:r>
      <w:r w:rsidR="006A150E" w:rsidRPr="006A2C29">
        <w:rPr>
          <w:rFonts w:asciiTheme="minorHAnsi" w:hAnsiTheme="minorHAnsi"/>
          <w:sz w:val="24"/>
          <w:szCs w:val="24"/>
        </w:rPr>
        <w:t xml:space="preserve">de </w:t>
      </w:r>
      <w:r w:rsidR="00746DEC" w:rsidRPr="006A2C29">
        <w:rPr>
          <w:rFonts w:asciiTheme="minorHAnsi" w:hAnsiTheme="minorHAnsi"/>
          <w:sz w:val="24"/>
          <w:szCs w:val="24"/>
        </w:rPr>
        <w:t>sitios turísticos de desarrollo prioritario a aquellos que, por sus características naturales, histórico-patrimoniales o culturales constituyan atractivos turísticos</w:t>
      </w:r>
      <w:r w:rsidRPr="006A2C29">
        <w:rPr>
          <w:rFonts w:asciiTheme="minorHAnsi" w:hAnsiTheme="minorHAnsi"/>
          <w:sz w:val="24"/>
          <w:szCs w:val="24"/>
        </w:rPr>
        <w:t xml:space="preserve"> previa declaratoria</w:t>
      </w:r>
      <w:r w:rsidR="00746DEC" w:rsidRPr="006A2C29">
        <w:rPr>
          <w:rFonts w:asciiTheme="minorHAnsi" w:hAnsiTheme="minorHAnsi"/>
          <w:sz w:val="24"/>
          <w:szCs w:val="24"/>
        </w:rPr>
        <w:t>.</w:t>
      </w:r>
    </w:p>
    <w:p w14:paraId="63AB1928" w14:textId="15136909"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Elaborar anualmente con la participación del sector </w:t>
      </w:r>
      <w:r w:rsidR="00A9062C" w:rsidRPr="006A2C29">
        <w:rPr>
          <w:rFonts w:asciiTheme="minorHAnsi" w:hAnsiTheme="minorHAnsi"/>
          <w:sz w:val="24"/>
          <w:szCs w:val="24"/>
        </w:rPr>
        <w:t xml:space="preserve">público, </w:t>
      </w:r>
      <w:r w:rsidRPr="006A2C29">
        <w:rPr>
          <w:rFonts w:asciiTheme="minorHAnsi" w:hAnsiTheme="minorHAnsi"/>
          <w:sz w:val="24"/>
          <w:szCs w:val="24"/>
        </w:rPr>
        <w:t>privado</w:t>
      </w:r>
      <w:r w:rsidR="00A9062C" w:rsidRPr="006A2C29">
        <w:rPr>
          <w:rFonts w:asciiTheme="minorHAnsi" w:hAnsiTheme="minorHAnsi"/>
          <w:sz w:val="24"/>
          <w:szCs w:val="24"/>
        </w:rPr>
        <w:t xml:space="preserve"> y comunitario en</w:t>
      </w:r>
      <w:r w:rsidRPr="006A2C29">
        <w:rPr>
          <w:rFonts w:asciiTheme="minorHAnsi" w:hAnsiTheme="minorHAnsi"/>
          <w:sz w:val="24"/>
          <w:szCs w:val="24"/>
        </w:rPr>
        <w:t xml:space="preserve"> el calendario turístico del cantón, en el que figuren todos los eventos y actividades que consideren de interés general para el marketing turístico.</w:t>
      </w:r>
    </w:p>
    <w:p w14:paraId="35F10858" w14:textId="0C3C61E6"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Difundir y asistir al turista nacional o extranjero, proporcionándole información oficial digital o impresa de los lugares, servicios turísticos y públicos a su disposición, medidas de seguridad, avisos de emergencia y otros datos generales de su interés conforme lo estipulado por las autoridades competentes</w:t>
      </w:r>
      <w:r w:rsidR="001D1E3B" w:rsidRPr="006A2C29">
        <w:rPr>
          <w:rFonts w:asciiTheme="minorHAnsi" w:hAnsiTheme="minorHAnsi"/>
          <w:sz w:val="24"/>
          <w:szCs w:val="24"/>
        </w:rPr>
        <w:t xml:space="preserve"> en coordinación con la Dirección de Comunicación</w:t>
      </w:r>
      <w:r w:rsidRPr="006A2C29">
        <w:rPr>
          <w:rFonts w:asciiTheme="minorHAnsi" w:hAnsiTheme="minorHAnsi"/>
          <w:sz w:val="24"/>
          <w:szCs w:val="24"/>
        </w:rPr>
        <w:t>.</w:t>
      </w:r>
    </w:p>
    <w:p w14:paraId="7AD9F89F" w14:textId="41C487C7"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Elaborar acciones preventivas de seguridad y bienestar turístico incluyendo la prevención de la explotación sexual de niños, niñas y adolescentes, basadas en lo dispuesto por </w:t>
      </w:r>
      <w:r w:rsidR="006A150E" w:rsidRPr="006A2C29">
        <w:rPr>
          <w:rFonts w:asciiTheme="minorHAnsi" w:hAnsiTheme="minorHAnsi"/>
          <w:sz w:val="24"/>
          <w:szCs w:val="24"/>
        </w:rPr>
        <w:t>l</w:t>
      </w:r>
      <w:r w:rsidRPr="006A2C29">
        <w:rPr>
          <w:rFonts w:asciiTheme="minorHAnsi" w:hAnsiTheme="minorHAnsi"/>
          <w:sz w:val="24"/>
          <w:szCs w:val="24"/>
        </w:rPr>
        <w:t xml:space="preserve">as autoridades competentes, y socializarlas a los habitantes, visitantes y turistas utilizando </w:t>
      </w:r>
      <w:r w:rsidR="001D1E3B" w:rsidRPr="006A2C29">
        <w:rPr>
          <w:rFonts w:asciiTheme="minorHAnsi" w:hAnsiTheme="minorHAnsi"/>
          <w:sz w:val="24"/>
          <w:szCs w:val="24"/>
        </w:rPr>
        <w:t>en coordinación con la Dirección de Comunicación, Dirección Administrativa, Dirección de Movilidad y Concejo Cantonal de Protección de Derechos</w:t>
      </w:r>
      <w:r w:rsidRPr="006A2C29">
        <w:rPr>
          <w:rFonts w:asciiTheme="minorHAnsi" w:hAnsiTheme="minorHAnsi"/>
          <w:sz w:val="24"/>
          <w:szCs w:val="24"/>
        </w:rPr>
        <w:t>.</w:t>
      </w:r>
    </w:p>
    <w:p w14:paraId="1723F81B" w14:textId="5ECA5AED"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Realiz</w:t>
      </w:r>
      <w:r w:rsidR="006A150E" w:rsidRPr="006A2C29">
        <w:rPr>
          <w:rFonts w:asciiTheme="minorHAnsi" w:hAnsiTheme="minorHAnsi"/>
          <w:sz w:val="24"/>
          <w:szCs w:val="24"/>
        </w:rPr>
        <w:t>ar una investigación de mercado</w:t>
      </w:r>
      <w:r w:rsidRPr="006A2C29">
        <w:rPr>
          <w:rFonts w:asciiTheme="minorHAnsi" w:hAnsiTheme="minorHAnsi"/>
          <w:sz w:val="24"/>
          <w:szCs w:val="24"/>
        </w:rPr>
        <w:t xml:space="preserve"> que permita definir un plan de marketing para satisfacer las expectativas del mercado, en coordinación con otras entidades públicas o privadas, tomando en cuenta los planes provinciales, nacionales e internacionales.</w:t>
      </w:r>
    </w:p>
    <w:p w14:paraId="59F1DF86" w14:textId="77777777"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lastRenderedPageBreak/>
        <w:t>Crear, modificar y programar los circuitos turísticos dentro del cantón que permita su desarrollo integral.</w:t>
      </w:r>
    </w:p>
    <w:p w14:paraId="2F190EF8" w14:textId="2A9F8A6E"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Procurar la ampliación de las posibilidades de permanencia y variedad de destinos turísticos, mediante la promoción del multidestino a través de convenios con otros municipios; programas de intercambio turístico, así como la creación de mancomunidades o consorcios con otros municipios afin de optimizar los servicios y unificar esfuerzos en la solución de problemas que les sean comunes.</w:t>
      </w:r>
    </w:p>
    <w:p w14:paraId="6F5FFA29" w14:textId="7A1640DA"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Promover, en coordinación con entidades públicas, privadas</w:t>
      </w:r>
      <w:r w:rsidR="001D1E3B" w:rsidRPr="006A2C29">
        <w:rPr>
          <w:rFonts w:asciiTheme="minorHAnsi" w:hAnsiTheme="minorHAnsi"/>
          <w:sz w:val="24"/>
          <w:szCs w:val="24"/>
        </w:rPr>
        <w:t>, comunitarias</w:t>
      </w:r>
      <w:r w:rsidRPr="006A2C29">
        <w:rPr>
          <w:rFonts w:asciiTheme="minorHAnsi" w:hAnsiTheme="minorHAnsi"/>
          <w:sz w:val="24"/>
          <w:szCs w:val="24"/>
        </w:rPr>
        <w:t xml:space="preserve"> y asociaciones sociales, la prestación de servicios turísticos accesibles a la población a</w:t>
      </w:r>
      <w:r w:rsidR="00B10BA1" w:rsidRPr="006A2C29">
        <w:rPr>
          <w:rFonts w:asciiTheme="minorHAnsi" w:hAnsiTheme="minorHAnsi"/>
          <w:sz w:val="24"/>
          <w:szCs w:val="24"/>
        </w:rPr>
        <w:t xml:space="preserve"> </w:t>
      </w:r>
      <w:r w:rsidRPr="006A2C29">
        <w:rPr>
          <w:rFonts w:asciiTheme="minorHAnsi" w:hAnsiTheme="minorHAnsi"/>
          <w:sz w:val="24"/>
          <w:szCs w:val="24"/>
        </w:rPr>
        <w:t>fin de contribuir al pleno ejercicio del turismo sostenible.</w:t>
      </w:r>
    </w:p>
    <w:p w14:paraId="739D7A24" w14:textId="77777777" w:rsidR="00E462A3"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Conforme al incremento y regularización de las diferentes posibilidades del turismo internacional y circunstancias especiales, promoverá que el personal encargado de los servicios de información se exprese en más de un idioma.</w:t>
      </w:r>
    </w:p>
    <w:p w14:paraId="1B1FFB0A" w14:textId="7C65E424"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El </w:t>
      </w:r>
      <w:r w:rsidR="001D1E3B" w:rsidRPr="006A2C29">
        <w:rPr>
          <w:rFonts w:asciiTheme="minorHAnsi" w:hAnsiTheme="minorHAnsi"/>
          <w:sz w:val="24"/>
          <w:szCs w:val="24"/>
        </w:rPr>
        <w:t>Gobierno Autónomo Descentralizado</w:t>
      </w:r>
      <w:r w:rsidR="00FF4FBF"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FF4FBF" w:rsidRPr="006A2C29">
        <w:rPr>
          <w:rFonts w:asciiTheme="minorHAnsi" w:hAnsiTheme="minorHAnsi"/>
          <w:sz w:val="24"/>
          <w:szCs w:val="24"/>
        </w:rPr>
        <w:t>Guaranda</w:t>
      </w:r>
      <w:r w:rsidRPr="006A2C29">
        <w:rPr>
          <w:rFonts w:asciiTheme="minorHAnsi" w:hAnsiTheme="minorHAnsi"/>
          <w:sz w:val="24"/>
          <w:szCs w:val="24"/>
        </w:rPr>
        <w:t xml:space="preserve"> deberá coordinar con la Autoridad Nacional de Turismo, instituciones públicas</w:t>
      </w:r>
      <w:r w:rsidR="001D1E3B" w:rsidRPr="006A2C29">
        <w:rPr>
          <w:rFonts w:asciiTheme="minorHAnsi" w:hAnsiTheme="minorHAnsi"/>
          <w:sz w:val="24"/>
          <w:szCs w:val="24"/>
        </w:rPr>
        <w:t xml:space="preserve">, actores comunitarios </w:t>
      </w:r>
      <w:r w:rsidRPr="006A2C29">
        <w:rPr>
          <w:rFonts w:asciiTheme="minorHAnsi" w:hAnsiTheme="minorHAnsi"/>
          <w:sz w:val="24"/>
          <w:szCs w:val="24"/>
        </w:rPr>
        <w:t>y actores del sector privado del cantón, de forma participativa, la elaboración del inventario de sitios de media y alta montaña, que no formen parte del Subsistema Estatal administrado por la Autoridad Nacional Ambiental, en los que se podrá realizar la actividad de media y alta montaña por parte de los guías de turismo nacionales acreditados para el efecto. Este inventario identificará los sitios a los</w:t>
      </w:r>
      <w:r w:rsidR="001D1E3B" w:rsidRPr="006A2C29">
        <w:rPr>
          <w:rFonts w:asciiTheme="minorHAnsi" w:hAnsiTheme="minorHAnsi"/>
          <w:sz w:val="24"/>
          <w:szCs w:val="24"/>
        </w:rPr>
        <w:t xml:space="preserve"> cuales los</w:t>
      </w:r>
      <w:r w:rsidRPr="006A2C29">
        <w:rPr>
          <w:rFonts w:asciiTheme="minorHAnsi" w:hAnsiTheme="minorHAnsi"/>
          <w:sz w:val="24"/>
          <w:szCs w:val="24"/>
        </w:rPr>
        <w:t xml:space="preserve"> guías nacionales de media y alta montaña podrán trasladar turistas en su vehículo propio.</w:t>
      </w:r>
    </w:p>
    <w:p w14:paraId="34EE5F0A" w14:textId="204C489B" w:rsidR="00746DEC" w:rsidRPr="006A2C29" w:rsidRDefault="00746DEC"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El </w:t>
      </w:r>
      <w:r w:rsidR="001D1E3B" w:rsidRPr="006A2C29">
        <w:rPr>
          <w:rFonts w:asciiTheme="minorHAnsi" w:hAnsiTheme="minorHAnsi"/>
          <w:sz w:val="24"/>
          <w:szCs w:val="24"/>
        </w:rPr>
        <w:t>Gobierno Autónomo Descentralizado</w:t>
      </w:r>
      <w:r w:rsidR="00FF4FBF" w:rsidRPr="006A2C29">
        <w:rPr>
          <w:rFonts w:asciiTheme="minorHAnsi" w:hAnsiTheme="minorHAnsi"/>
          <w:sz w:val="24"/>
          <w:szCs w:val="24"/>
        </w:rPr>
        <w:t xml:space="preserve"> </w:t>
      </w:r>
      <w:r w:rsidR="00E2318E" w:rsidRPr="006A2C29">
        <w:rPr>
          <w:rFonts w:asciiTheme="minorHAnsi" w:hAnsiTheme="minorHAnsi"/>
          <w:sz w:val="24"/>
          <w:szCs w:val="24"/>
        </w:rPr>
        <w:t xml:space="preserve">del cantón </w:t>
      </w:r>
      <w:r w:rsidR="00FF4FBF" w:rsidRPr="006A2C29">
        <w:rPr>
          <w:rFonts w:asciiTheme="minorHAnsi" w:hAnsiTheme="minorHAnsi"/>
          <w:sz w:val="24"/>
          <w:szCs w:val="24"/>
        </w:rPr>
        <w:t>Guaranda</w:t>
      </w:r>
      <w:r w:rsidRPr="006A2C29">
        <w:rPr>
          <w:rFonts w:asciiTheme="minorHAnsi" w:hAnsiTheme="minorHAnsi"/>
          <w:sz w:val="24"/>
          <w:szCs w:val="24"/>
        </w:rPr>
        <w:t xml:space="preserve"> podrá establecer el formato de tipo de permiso de ascenso de media y alta montaña de las áreas naturales municipales tomando como referencia aquel realizado por la Autoridad Nacional Ambiental y la Autoridad Nacional de Turismo para áreas protegidas estatales.</w:t>
      </w:r>
    </w:p>
    <w:p w14:paraId="528A8FB5" w14:textId="46854E82" w:rsidR="00101723" w:rsidRPr="006A2C29" w:rsidRDefault="00101723" w:rsidP="006A2C29">
      <w:pPr>
        <w:pStyle w:val="Prrafodelista"/>
        <w:numPr>
          <w:ilvl w:val="0"/>
          <w:numId w:val="15"/>
        </w:numPr>
        <w:spacing w:line="276" w:lineRule="auto"/>
        <w:rPr>
          <w:rFonts w:asciiTheme="minorHAnsi" w:hAnsiTheme="minorHAnsi"/>
          <w:sz w:val="24"/>
          <w:szCs w:val="24"/>
        </w:rPr>
      </w:pPr>
      <w:r w:rsidRPr="006A2C29">
        <w:rPr>
          <w:rFonts w:asciiTheme="minorHAnsi" w:hAnsiTheme="minorHAnsi"/>
          <w:sz w:val="24"/>
          <w:szCs w:val="24"/>
        </w:rPr>
        <w:t xml:space="preserve">Conformar </w:t>
      </w:r>
      <w:r w:rsidR="00EF3596" w:rsidRPr="006A2C29">
        <w:rPr>
          <w:rFonts w:asciiTheme="minorHAnsi" w:hAnsiTheme="minorHAnsi"/>
          <w:sz w:val="24"/>
          <w:szCs w:val="24"/>
        </w:rPr>
        <w:t xml:space="preserve">la mesa técnica </w:t>
      </w:r>
      <w:r w:rsidRPr="006A2C29">
        <w:rPr>
          <w:rFonts w:asciiTheme="minorHAnsi" w:hAnsiTheme="minorHAnsi"/>
          <w:sz w:val="24"/>
          <w:szCs w:val="24"/>
        </w:rPr>
        <w:t xml:space="preserve">de Turismo </w:t>
      </w:r>
    </w:p>
    <w:p w14:paraId="3A95BDCB" w14:textId="2AA74372" w:rsidR="005C72AD" w:rsidRPr="006A2C29" w:rsidRDefault="005C72AD" w:rsidP="006A2C29">
      <w:pPr>
        <w:pStyle w:val="Ttulo1"/>
        <w:spacing w:line="276" w:lineRule="auto"/>
        <w:rPr>
          <w:rFonts w:asciiTheme="minorHAnsi" w:hAnsiTheme="minorHAnsi"/>
          <w:szCs w:val="24"/>
        </w:rPr>
      </w:pPr>
      <w:r w:rsidRPr="006A2C29">
        <w:rPr>
          <w:rFonts w:asciiTheme="minorHAnsi" w:hAnsiTheme="minorHAnsi"/>
          <w:szCs w:val="24"/>
        </w:rPr>
        <w:t>CAPÍTULO IV</w:t>
      </w:r>
    </w:p>
    <w:p w14:paraId="1D9EEAB1" w14:textId="170984EB" w:rsidR="005C72AD" w:rsidRPr="006A2C29" w:rsidRDefault="00173D1C" w:rsidP="006A2C29">
      <w:pPr>
        <w:pStyle w:val="Ttulo2"/>
        <w:spacing w:line="276" w:lineRule="auto"/>
        <w:rPr>
          <w:rFonts w:asciiTheme="minorHAnsi" w:hAnsiTheme="minorHAnsi"/>
          <w:szCs w:val="24"/>
        </w:rPr>
      </w:pPr>
      <w:r w:rsidRPr="006A2C29">
        <w:rPr>
          <w:rFonts w:asciiTheme="minorHAnsi" w:hAnsiTheme="minorHAnsi"/>
          <w:szCs w:val="24"/>
        </w:rPr>
        <w:t>MESA TÉCNICA CANTONAL DE TURISMO</w:t>
      </w:r>
    </w:p>
    <w:p w14:paraId="28B7FC1B" w14:textId="28BC3498" w:rsidR="00101723" w:rsidRPr="006A2C29" w:rsidRDefault="005C72AD" w:rsidP="006A2C29">
      <w:pPr>
        <w:spacing w:line="276" w:lineRule="auto"/>
        <w:rPr>
          <w:rFonts w:asciiTheme="minorHAnsi" w:hAnsiTheme="minorHAnsi"/>
          <w:b/>
          <w:bCs/>
          <w:sz w:val="24"/>
          <w:szCs w:val="24"/>
        </w:rPr>
      </w:pPr>
      <w:r w:rsidRPr="006A2C29">
        <w:rPr>
          <w:rFonts w:asciiTheme="minorHAnsi" w:hAnsiTheme="minorHAnsi"/>
          <w:b/>
          <w:bCs/>
          <w:sz w:val="24"/>
          <w:szCs w:val="24"/>
        </w:rPr>
        <w:t>Art. 11.</w:t>
      </w:r>
      <w:r w:rsidR="006A0EA5" w:rsidRPr="006A2C29">
        <w:rPr>
          <w:rFonts w:asciiTheme="minorHAnsi" w:hAnsiTheme="minorHAnsi"/>
          <w:b/>
          <w:bCs/>
          <w:sz w:val="24"/>
          <w:szCs w:val="24"/>
        </w:rPr>
        <w:t>-</w:t>
      </w:r>
      <w:r w:rsidR="00101723" w:rsidRPr="006A2C29">
        <w:rPr>
          <w:rFonts w:asciiTheme="minorHAnsi" w:hAnsiTheme="minorHAnsi"/>
          <w:b/>
          <w:bCs/>
          <w:sz w:val="24"/>
          <w:szCs w:val="24"/>
        </w:rPr>
        <w:t xml:space="preserve"> De</w:t>
      </w:r>
      <w:r w:rsidR="00173D1C" w:rsidRPr="006A2C29">
        <w:rPr>
          <w:rFonts w:asciiTheme="minorHAnsi" w:hAnsiTheme="minorHAnsi"/>
          <w:b/>
          <w:bCs/>
          <w:sz w:val="24"/>
          <w:szCs w:val="24"/>
        </w:rPr>
        <w:t xml:space="preserve"> la mesa Técnica Cantonal de Turismo</w:t>
      </w:r>
    </w:p>
    <w:p w14:paraId="354F5A1F" w14:textId="6EFF0941" w:rsidR="00101723" w:rsidRPr="006A2C29" w:rsidRDefault="0061460F" w:rsidP="006A2C29">
      <w:pPr>
        <w:spacing w:line="276" w:lineRule="auto"/>
        <w:rPr>
          <w:rFonts w:asciiTheme="minorHAnsi" w:hAnsiTheme="minorHAnsi"/>
          <w:sz w:val="24"/>
          <w:szCs w:val="24"/>
        </w:rPr>
      </w:pPr>
      <w:r w:rsidRPr="006A2C29">
        <w:rPr>
          <w:rFonts w:asciiTheme="minorHAnsi" w:hAnsiTheme="minorHAnsi"/>
          <w:sz w:val="24"/>
          <w:szCs w:val="24"/>
        </w:rPr>
        <w:t>La mesa técnica</w:t>
      </w:r>
      <w:r w:rsidR="00101723" w:rsidRPr="006A2C29">
        <w:rPr>
          <w:rFonts w:asciiTheme="minorHAnsi" w:hAnsiTheme="minorHAnsi"/>
          <w:sz w:val="24"/>
          <w:szCs w:val="24"/>
        </w:rPr>
        <w:t xml:space="preserve"> de </w:t>
      </w:r>
      <w:r w:rsidR="00862E7B" w:rsidRPr="006A2C29">
        <w:rPr>
          <w:rFonts w:asciiTheme="minorHAnsi" w:hAnsiTheme="minorHAnsi"/>
          <w:sz w:val="24"/>
          <w:szCs w:val="24"/>
        </w:rPr>
        <w:t>T</w:t>
      </w:r>
      <w:r w:rsidR="00813D96" w:rsidRPr="006A2C29">
        <w:rPr>
          <w:rFonts w:asciiTheme="minorHAnsi" w:hAnsiTheme="minorHAnsi"/>
          <w:sz w:val="24"/>
          <w:szCs w:val="24"/>
        </w:rPr>
        <w:t>urismo es</w:t>
      </w:r>
      <w:r w:rsidR="00101723" w:rsidRPr="006A2C29">
        <w:rPr>
          <w:rFonts w:asciiTheme="minorHAnsi" w:hAnsiTheme="minorHAnsi"/>
          <w:sz w:val="24"/>
          <w:szCs w:val="24"/>
        </w:rPr>
        <w:t xml:space="preserve"> un mecanismo institucional que promueve la participación ciudadana y el asesoramiento técnico en la formulación y evaluación de políticas públicas para el cantón.</w:t>
      </w:r>
    </w:p>
    <w:p w14:paraId="40412796" w14:textId="3C61D739" w:rsidR="00101723" w:rsidRPr="006A2C29" w:rsidRDefault="005C72AD" w:rsidP="006A2C29">
      <w:pPr>
        <w:spacing w:line="276" w:lineRule="auto"/>
        <w:rPr>
          <w:rFonts w:asciiTheme="minorHAnsi" w:hAnsiTheme="minorHAnsi"/>
          <w:sz w:val="24"/>
          <w:szCs w:val="24"/>
        </w:rPr>
      </w:pPr>
      <w:r w:rsidRPr="006A2C29">
        <w:rPr>
          <w:rFonts w:asciiTheme="minorHAnsi" w:hAnsiTheme="minorHAnsi"/>
          <w:b/>
          <w:sz w:val="24"/>
          <w:szCs w:val="24"/>
        </w:rPr>
        <w:lastRenderedPageBreak/>
        <w:t>Art. 12.</w:t>
      </w:r>
      <w:r w:rsidR="00AA40FB" w:rsidRPr="006A2C29">
        <w:rPr>
          <w:rFonts w:asciiTheme="minorHAnsi" w:hAnsiTheme="minorHAnsi"/>
          <w:b/>
          <w:sz w:val="24"/>
          <w:szCs w:val="24"/>
        </w:rPr>
        <w:t>-</w:t>
      </w:r>
      <w:r w:rsidR="000C63F3" w:rsidRPr="006A2C29">
        <w:rPr>
          <w:rFonts w:asciiTheme="minorHAnsi" w:hAnsiTheme="minorHAnsi"/>
          <w:b/>
          <w:sz w:val="24"/>
          <w:szCs w:val="24"/>
        </w:rPr>
        <w:t xml:space="preserve"> </w:t>
      </w:r>
      <w:r w:rsidR="00101723" w:rsidRPr="006A2C29">
        <w:rPr>
          <w:rFonts w:asciiTheme="minorHAnsi" w:hAnsiTheme="minorHAnsi"/>
          <w:b/>
          <w:sz w:val="24"/>
          <w:szCs w:val="24"/>
        </w:rPr>
        <w:t>De los Fines de</w:t>
      </w:r>
      <w:r w:rsidR="006B4078" w:rsidRPr="006A2C29">
        <w:rPr>
          <w:rFonts w:asciiTheme="minorHAnsi" w:hAnsiTheme="minorHAnsi"/>
          <w:b/>
          <w:sz w:val="24"/>
          <w:szCs w:val="24"/>
        </w:rPr>
        <w:t xml:space="preserve"> la mesa Técnica Cantonal de T</w:t>
      </w:r>
      <w:r w:rsidR="00173D1C" w:rsidRPr="006A2C29">
        <w:rPr>
          <w:rFonts w:asciiTheme="minorHAnsi" w:hAnsiTheme="minorHAnsi"/>
          <w:b/>
          <w:sz w:val="24"/>
          <w:szCs w:val="24"/>
        </w:rPr>
        <w:t>urismo</w:t>
      </w:r>
      <w:r w:rsidR="00FD058B" w:rsidRPr="006A2C29">
        <w:rPr>
          <w:rFonts w:asciiTheme="minorHAnsi" w:hAnsiTheme="minorHAnsi"/>
          <w:b/>
          <w:sz w:val="24"/>
          <w:szCs w:val="24"/>
        </w:rPr>
        <w:t>. -</w:t>
      </w:r>
      <w:r w:rsidR="00101723" w:rsidRPr="006A2C29">
        <w:rPr>
          <w:rFonts w:asciiTheme="minorHAnsi" w:hAnsiTheme="minorHAnsi"/>
          <w:sz w:val="24"/>
          <w:szCs w:val="24"/>
        </w:rPr>
        <w:t xml:space="preserve"> Apoyar las acciones para reactivar el turismo del cantón, mediante la formulación de proyectos y estrategias que promuevan el desarrollo del sector turístico</w:t>
      </w:r>
      <w:r w:rsidR="007F20B1" w:rsidRPr="006A2C29">
        <w:rPr>
          <w:rFonts w:asciiTheme="minorHAnsi" w:hAnsiTheme="minorHAnsi"/>
          <w:sz w:val="24"/>
          <w:szCs w:val="24"/>
        </w:rPr>
        <w:t>.</w:t>
      </w:r>
      <w:r w:rsidR="00101723" w:rsidRPr="006A2C29">
        <w:rPr>
          <w:rFonts w:asciiTheme="minorHAnsi" w:hAnsiTheme="minorHAnsi"/>
          <w:sz w:val="24"/>
          <w:szCs w:val="24"/>
        </w:rPr>
        <w:t xml:space="preserve"> </w:t>
      </w:r>
    </w:p>
    <w:p w14:paraId="5B5D9DBF" w14:textId="1C00338D" w:rsidR="007F5F50" w:rsidRPr="006A2C29" w:rsidRDefault="005C72AD" w:rsidP="006A2C29">
      <w:pPr>
        <w:spacing w:line="276" w:lineRule="auto"/>
        <w:rPr>
          <w:rFonts w:asciiTheme="minorHAnsi" w:hAnsiTheme="minorHAnsi"/>
          <w:sz w:val="24"/>
          <w:szCs w:val="24"/>
        </w:rPr>
      </w:pPr>
      <w:r w:rsidRPr="006A2C29">
        <w:rPr>
          <w:rFonts w:asciiTheme="minorHAnsi" w:hAnsiTheme="minorHAnsi"/>
          <w:b/>
          <w:sz w:val="24"/>
          <w:szCs w:val="24"/>
        </w:rPr>
        <w:t>Art. 13.</w:t>
      </w:r>
      <w:r w:rsidR="00AA40FB" w:rsidRPr="006A2C29">
        <w:rPr>
          <w:rFonts w:asciiTheme="minorHAnsi" w:hAnsiTheme="minorHAnsi"/>
          <w:b/>
          <w:sz w:val="24"/>
          <w:szCs w:val="24"/>
        </w:rPr>
        <w:t>-</w:t>
      </w:r>
      <w:r w:rsidRPr="006A2C29">
        <w:rPr>
          <w:rFonts w:asciiTheme="minorHAnsi" w:hAnsiTheme="minorHAnsi"/>
          <w:bCs/>
          <w:sz w:val="24"/>
          <w:szCs w:val="24"/>
        </w:rPr>
        <w:t xml:space="preserve"> </w:t>
      </w:r>
      <w:r w:rsidR="00101723" w:rsidRPr="006A2C29">
        <w:rPr>
          <w:rFonts w:asciiTheme="minorHAnsi" w:hAnsiTheme="minorHAnsi"/>
          <w:b/>
          <w:sz w:val="24"/>
          <w:szCs w:val="24"/>
        </w:rPr>
        <w:t>De la conformación de</w:t>
      </w:r>
      <w:r w:rsidR="00173D1C" w:rsidRPr="006A2C29">
        <w:rPr>
          <w:rFonts w:asciiTheme="minorHAnsi" w:hAnsiTheme="minorHAnsi"/>
          <w:b/>
          <w:sz w:val="24"/>
          <w:szCs w:val="24"/>
        </w:rPr>
        <w:t xml:space="preserve"> la mesa Técnica Cantonal de Turismo</w:t>
      </w:r>
      <w:r w:rsidR="00101723" w:rsidRPr="006A2C29">
        <w:rPr>
          <w:rFonts w:asciiTheme="minorHAnsi" w:hAnsiTheme="minorHAnsi"/>
          <w:b/>
          <w:sz w:val="24"/>
          <w:szCs w:val="24"/>
        </w:rPr>
        <w:t xml:space="preserve">. – </w:t>
      </w:r>
      <w:r w:rsidR="0061460F" w:rsidRPr="006A2C29">
        <w:rPr>
          <w:rFonts w:asciiTheme="minorHAnsi" w:hAnsiTheme="minorHAnsi"/>
          <w:sz w:val="24"/>
          <w:szCs w:val="24"/>
        </w:rPr>
        <w:t xml:space="preserve">La mesa técnica </w:t>
      </w:r>
      <w:r w:rsidR="00101723" w:rsidRPr="006A2C29">
        <w:rPr>
          <w:rFonts w:asciiTheme="minorHAnsi" w:hAnsiTheme="minorHAnsi"/>
          <w:sz w:val="24"/>
          <w:szCs w:val="24"/>
        </w:rPr>
        <w:t>se conforma con miembros de la sociedad civil, academia, gremios turísticos, operadores privados, representantes de turismo co</w:t>
      </w:r>
      <w:r w:rsidR="007F5F50" w:rsidRPr="006A2C29">
        <w:rPr>
          <w:rFonts w:asciiTheme="minorHAnsi" w:hAnsiTheme="minorHAnsi"/>
          <w:sz w:val="24"/>
          <w:szCs w:val="24"/>
        </w:rPr>
        <w:t>munitario y autoridades locales</w:t>
      </w:r>
      <w:r w:rsidR="007F20B1" w:rsidRPr="006A2C29">
        <w:rPr>
          <w:rFonts w:asciiTheme="minorHAnsi" w:hAnsiTheme="minorHAnsi"/>
          <w:sz w:val="24"/>
          <w:szCs w:val="24"/>
        </w:rPr>
        <w:t>.</w:t>
      </w:r>
    </w:p>
    <w:p w14:paraId="2A7D1AFA" w14:textId="36E070A7" w:rsidR="00C770B6" w:rsidRPr="006A2C29" w:rsidRDefault="005C72AD" w:rsidP="006A2C29">
      <w:pPr>
        <w:spacing w:line="276" w:lineRule="auto"/>
        <w:rPr>
          <w:rFonts w:asciiTheme="minorHAnsi" w:hAnsiTheme="minorHAnsi"/>
          <w:b/>
          <w:bCs/>
          <w:sz w:val="24"/>
          <w:szCs w:val="24"/>
        </w:rPr>
      </w:pPr>
      <w:r w:rsidRPr="006A2C29">
        <w:rPr>
          <w:rFonts w:asciiTheme="minorHAnsi" w:hAnsiTheme="minorHAnsi"/>
          <w:b/>
          <w:bCs/>
          <w:sz w:val="24"/>
          <w:szCs w:val="24"/>
        </w:rPr>
        <w:t>Art. 14</w:t>
      </w:r>
      <w:r w:rsidR="00AA40FB" w:rsidRPr="006A2C29">
        <w:rPr>
          <w:rFonts w:asciiTheme="minorHAnsi" w:hAnsiTheme="minorHAnsi"/>
          <w:b/>
          <w:bCs/>
          <w:sz w:val="24"/>
          <w:szCs w:val="24"/>
        </w:rPr>
        <w:t>.-</w:t>
      </w:r>
      <w:r w:rsidRPr="006A2C29">
        <w:rPr>
          <w:rFonts w:asciiTheme="minorHAnsi" w:hAnsiTheme="minorHAnsi"/>
          <w:b/>
          <w:bCs/>
          <w:sz w:val="24"/>
          <w:szCs w:val="24"/>
        </w:rPr>
        <w:t xml:space="preserve"> </w:t>
      </w:r>
      <w:r w:rsidR="00173D1C" w:rsidRPr="006A2C29">
        <w:rPr>
          <w:rFonts w:asciiTheme="minorHAnsi" w:hAnsiTheme="minorHAnsi"/>
          <w:b/>
          <w:bCs/>
          <w:sz w:val="24"/>
          <w:szCs w:val="24"/>
        </w:rPr>
        <w:t>La mesa Técnica Cantonal</w:t>
      </w:r>
      <w:r w:rsidR="00C770B6" w:rsidRPr="006A2C29">
        <w:rPr>
          <w:rFonts w:asciiTheme="minorHAnsi" w:hAnsiTheme="minorHAnsi"/>
          <w:b/>
          <w:bCs/>
          <w:sz w:val="24"/>
          <w:szCs w:val="24"/>
        </w:rPr>
        <w:t xml:space="preserve"> de Turismo del cantón Guaranda estará int</w:t>
      </w:r>
      <w:r w:rsidR="007F5F50" w:rsidRPr="006A2C29">
        <w:rPr>
          <w:rFonts w:asciiTheme="minorHAnsi" w:hAnsiTheme="minorHAnsi"/>
          <w:b/>
          <w:bCs/>
          <w:sz w:val="24"/>
          <w:szCs w:val="24"/>
        </w:rPr>
        <w:t>eg</w:t>
      </w:r>
      <w:r w:rsidR="00C770B6" w:rsidRPr="006A2C29">
        <w:rPr>
          <w:rFonts w:asciiTheme="minorHAnsi" w:hAnsiTheme="minorHAnsi"/>
          <w:b/>
          <w:bCs/>
          <w:sz w:val="24"/>
          <w:szCs w:val="24"/>
        </w:rPr>
        <w:t>rado por:</w:t>
      </w:r>
    </w:p>
    <w:p w14:paraId="59BBC42C" w14:textId="274BCC9D"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El </w:t>
      </w:r>
      <w:proofErr w:type="gramStart"/>
      <w:r w:rsidR="00FD77C0" w:rsidRPr="006A2C29">
        <w:rPr>
          <w:rFonts w:asciiTheme="minorHAnsi" w:hAnsiTheme="minorHAnsi"/>
          <w:sz w:val="24"/>
          <w:szCs w:val="24"/>
        </w:rPr>
        <w:t>Director</w:t>
      </w:r>
      <w:proofErr w:type="gramEnd"/>
      <w:r w:rsidR="00FD058B" w:rsidRPr="006A2C29">
        <w:rPr>
          <w:rFonts w:asciiTheme="minorHAnsi" w:hAnsiTheme="minorHAnsi"/>
          <w:sz w:val="24"/>
          <w:szCs w:val="24"/>
        </w:rPr>
        <w:t>/a</w:t>
      </w:r>
      <w:r w:rsidR="00FD77C0" w:rsidRPr="006A2C29">
        <w:rPr>
          <w:rFonts w:asciiTheme="minorHAnsi" w:hAnsiTheme="minorHAnsi"/>
          <w:sz w:val="24"/>
          <w:szCs w:val="24"/>
        </w:rPr>
        <w:t xml:space="preserve"> de Cultura, Turismo, Deporte y Desarrollo Social </w:t>
      </w:r>
      <w:r w:rsidRPr="006A2C29">
        <w:rPr>
          <w:rFonts w:asciiTheme="minorHAnsi" w:hAnsiTheme="minorHAnsi"/>
          <w:sz w:val="24"/>
          <w:szCs w:val="24"/>
        </w:rPr>
        <w:t xml:space="preserve">del </w:t>
      </w:r>
      <w:r w:rsidR="001D1E3B" w:rsidRPr="006A2C29">
        <w:rPr>
          <w:rFonts w:asciiTheme="minorHAnsi" w:hAnsiTheme="minorHAnsi"/>
          <w:sz w:val="24"/>
          <w:szCs w:val="24"/>
        </w:rPr>
        <w:t>Gobierno Autónomo Descentralizado</w:t>
      </w:r>
      <w:r w:rsidR="006B4078" w:rsidRPr="006A2C29">
        <w:rPr>
          <w:rFonts w:asciiTheme="minorHAnsi" w:hAnsiTheme="minorHAnsi"/>
          <w:sz w:val="24"/>
          <w:szCs w:val="24"/>
        </w:rPr>
        <w:t xml:space="preserve"> del C</w:t>
      </w:r>
      <w:r w:rsidRPr="006A2C29">
        <w:rPr>
          <w:rFonts w:asciiTheme="minorHAnsi" w:hAnsiTheme="minorHAnsi"/>
          <w:sz w:val="24"/>
          <w:szCs w:val="24"/>
        </w:rPr>
        <w:t xml:space="preserve">antón Guaranda </w:t>
      </w:r>
      <w:r w:rsidR="00813D96" w:rsidRPr="006A2C29">
        <w:rPr>
          <w:rFonts w:asciiTheme="minorHAnsi" w:hAnsiTheme="minorHAnsi"/>
          <w:sz w:val="24"/>
          <w:szCs w:val="24"/>
        </w:rPr>
        <w:t>quien será</w:t>
      </w:r>
      <w:r w:rsidRPr="006A2C29">
        <w:rPr>
          <w:rFonts w:asciiTheme="minorHAnsi" w:hAnsiTheme="minorHAnsi"/>
          <w:sz w:val="24"/>
          <w:szCs w:val="24"/>
        </w:rPr>
        <w:t xml:space="preserve"> el encargado de liderar y coordinar las acciones de</w:t>
      </w:r>
      <w:r w:rsidR="0045428B" w:rsidRPr="006A2C29">
        <w:rPr>
          <w:rFonts w:asciiTheme="minorHAnsi" w:hAnsiTheme="minorHAnsi"/>
          <w:sz w:val="24"/>
          <w:szCs w:val="24"/>
        </w:rPr>
        <w:t xml:space="preserve"> la mesa Técnica Cantonal de Turismo</w:t>
      </w:r>
      <w:r w:rsidRPr="006A2C29">
        <w:rPr>
          <w:rFonts w:asciiTheme="minorHAnsi" w:hAnsiTheme="minorHAnsi"/>
          <w:sz w:val="24"/>
          <w:szCs w:val="24"/>
        </w:rPr>
        <w:t>;</w:t>
      </w:r>
    </w:p>
    <w:p w14:paraId="1361B75C" w14:textId="4F2897E9"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representante técnico de la Unidad de Turismo y Desarrollo Económico del </w:t>
      </w:r>
      <w:r w:rsidR="001D1E3B" w:rsidRPr="006A2C29">
        <w:rPr>
          <w:rFonts w:asciiTheme="minorHAnsi" w:hAnsiTheme="minorHAnsi"/>
          <w:sz w:val="24"/>
          <w:szCs w:val="24"/>
        </w:rPr>
        <w:t xml:space="preserve">Gobierno Autónomo Descentralizado </w:t>
      </w:r>
      <w:r w:rsidRPr="006A2C29">
        <w:rPr>
          <w:rFonts w:asciiTheme="minorHAnsi" w:hAnsiTheme="minorHAnsi"/>
          <w:sz w:val="24"/>
          <w:szCs w:val="24"/>
        </w:rPr>
        <w:t>del cantón Guaranda quien será el que elabore los informes en los que se evidencie a través de diferentes mecanismos y resultados que se puedan cuantificar;</w:t>
      </w:r>
    </w:p>
    <w:p w14:paraId="26C40310" w14:textId="234C3F7C"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El </w:t>
      </w:r>
      <w:r w:rsidR="001D1E3B" w:rsidRPr="006A2C29">
        <w:rPr>
          <w:rFonts w:asciiTheme="minorHAnsi" w:hAnsiTheme="minorHAnsi"/>
          <w:sz w:val="24"/>
          <w:szCs w:val="24"/>
        </w:rPr>
        <w:t xml:space="preserve">concejal/a </w:t>
      </w:r>
      <w:r w:rsidR="00D56C2E" w:rsidRPr="006A2C29">
        <w:rPr>
          <w:rFonts w:asciiTheme="minorHAnsi" w:hAnsiTheme="minorHAnsi"/>
          <w:sz w:val="24"/>
          <w:szCs w:val="24"/>
        </w:rPr>
        <w:t>presidente</w:t>
      </w:r>
      <w:r w:rsidR="00A30CB0" w:rsidRPr="006A2C29">
        <w:rPr>
          <w:rFonts w:asciiTheme="minorHAnsi" w:hAnsiTheme="minorHAnsi"/>
          <w:sz w:val="24"/>
          <w:szCs w:val="24"/>
        </w:rPr>
        <w:t>/a</w:t>
      </w:r>
      <w:r w:rsidRPr="006A2C29">
        <w:rPr>
          <w:rFonts w:asciiTheme="minorHAnsi" w:hAnsiTheme="minorHAnsi"/>
          <w:sz w:val="24"/>
          <w:szCs w:val="24"/>
        </w:rPr>
        <w:t xml:space="preserve"> de la Comisión de</w:t>
      </w:r>
      <w:r w:rsidR="00A425FE" w:rsidRPr="006A2C29">
        <w:rPr>
          <w:rFonts w:asciiTheme="minorHAnsi" w:hAnsiTheme="minorHAnsi"/>
          <w:sz w:val="24"/>
          <w:szCs w:val="24"/>
        </w:rPr>
        <w:t xml:space="preserve"> </w:t>
      </w:r>
      <w:r w:rsidRPr="006A2C29">
        <w:rPr>
          <w:rFonts w:asciiTheme="minorHAnsi" w:hAnsiTheme="minorHAnsi"/>
          <w:sz w:val="24"/>
          <w:szCs w:val="24"/>
        </w:rPr>
        <w:t>Servicios Sociales y Cultura</w:t>
      </w:r>
      <w:r w:rsidR="007F20B1" w:rsidRPr="006A2C29">
        <w:rPr>
          <w:rFonts w:asciiTheme="minorHAnsi" w:hAnsiTheme="minorHAnsi"/>
          <w:sz w:val="24"/>
          <w:szCs w:val="24"/>
        </w:rPr>
        <w:t>les</w:t>
      </w:r>
      <w:r w:rsidRPr="006A2C29">
        <w:rPr>
          <w:rFonts w:asciiTheme="minorHAnsi" w:hAnsiTheme="minorHAnsi"/>
          <w:sz w:val="24"/>
          <w:szCs w:val="24"/>
        </w:rPr>
        <w:t xml:space="preserve"> del </w:t>
      </w:r>
      <w:r w:rsidR="001D1E3B"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w:t>
      </w:r>
    </w:p>
    <w:p w14:paraId="48B650F5" w14:textId="1928E04A"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A425FE" w:rsidRPr="006A2C29">
        <w:rPr>
          <w:rFonts w:asciiTheme="minorHAnsi" w:hAnsiTheme="minorHAnsi"/>
          <w:sz w:val="24"/>
          <w:szCs w:val="24"/>
        </w:rPr>
        <w:t>representante de</w:t>
      </w:r>
      <w:r w:rsidRPr="006A2C29">
        <w:rPr>
          <w:rFonts w:asciiTheme="minorHAnsi" w:hAnsiTheme="minorHAnsi"/>
          <w:sz w:val="24"/>
          <w:szCs w:val="24"/>
        </w:rPr>
        <w:t xml:space="preserve"> los Gobiernos Autónomos Descentralizados Parroquiales del cantón Guaranda</w:t>
      </w:r>
    </w:p>
    <w:p w14:paraId="154CA02C" w14:textId="04EE4A32"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epresentante de la Autoridad Nacional de Turismo;</w:t>
      </w:r>
    </w:p>
    <w:p w14:paraId="37A9714E" w14:textId="499EF2FE"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epresentante de la Autoridad Nacional del Ambiente;</w:t>
      </w:r>
    </w:p>
    <w:p w14:paraId="7A6C9573" w14:textId="1BBDBD5A"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epresentante de Intendencia General de Policía;</w:t>
      </w:r>
    </w:p>
    <w:p w14:paraId="32AE4DFF" w14:textId="56C71DD9"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 xml:space="preserve">epresentante de la Policía Nacional; </w:t>
      </w:r>
    </w:p>
    <w:p w14:paraId="63F2F4CB" w14:textId="2FEA60FB"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epresentante del Cuerpo de Bomberos;</w:t>
      </w:r>
    </w:p>
    <w:p w14:paraId="7AA602AF" w14:textId="47A8AA09"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representante de operadores y agencias de turismo del cantón debidamente </w:t>
      </w:r>
      <w:r w:rsidR="005C54AD" w:rsidRPr="006A2C29">
        <w:rPr>
          <w:rFonts w:asciiTheme="minorHAnsi" w:hAnsiTheme="minorHAnsi"/>
          <w:sz w:val="24"/>
          <w:szCs w:val="24"/>
        </w:rPr>
        <w:t>registrados;</w:t>
      </w:r>
    </w:p>
    <w:p w14:paraId="4DC1E5D7" w14:textId="7BF644BD"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Un</w:t>
      </w:r>
      <w:r w:rsidR="005C54AD" w:rsidRPr="006A2C29">
        <w:rPr>
          <w:rFonts w:asciiTheme="minorHAnsi" w:hAnsiTheme="minorHAnsi"/>
          <w:sz w:val="24"/>
          <w:szCs w:val="24"/>
        </w:rPr>
        <w:t xml:space="preserve"> r</w:t>
      </w:r>
      <w:r w:rsidRPr="006A2C29">
        <w:rPr>
          <w:rFonts w:asciiTheme="minorHAnsi" w:hAnsiTheme="minorHAnsi"/>
          <w:sz w:val="24"/>
          <w:szCs w:val="24"/>
        </w:rPr>
        <w:t>epresentante de establecimientos de alojamiento y alimentación del cantón debidamente registrados;</w:t>
      </w:r>
    </w:p>
    <w:p w14:paraId="229B4319" w14:textId="2BAD08B5"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5C54AD" w:rsidRPr="006A2C29">
        <w:rPr>
          <w:rFonts w:asciiTheme="minorHAnsi" w:hAnsiTheme="minorHAnsi"/>
          <w:sz w:val="24"/>
          <w:szCs w:val="24"/>
        </w:rPr>
        <w:t>r</w:t>
      </w:r>
      <w:r w:rsidRPr="006A2C29">
        <w:rPr>
          <w:rFonts w:asciiTheme="minorHAnsi" w:hAnsiTheme="minorHAnsi"/>
          <w:sz w:val="24"/>
          <w:szCs w:val="24"/>
        </w:rPr>
        <w:t xml:space="preserve">epresentante de Guías de </w:t>
      </w:r>
      <w:r w:rsidR="0061460F" w:rsidRPr="006A2C29">
        <w:rPr>
          <w:rFonts w:asciiTheme="minorHAnsi" w:hAnsiTheme="minorHAnsi"/>
          <w:sz w:val="24"/>
          <w:szCs w:val="24"/>
        </w:rPr>
        <w:t>T</w:t>
      </w:r>
      <w:r w:rsidRPr="006A2C29">
        <w:rPr>
          <w:rFonts w:asciiTheme="minorHAnsi" w:hAnsiTheme="minorHAnsi"/>
          <w:sz w:val="24"/>
          <w:szCs w:val="24"/>
        </w:rPr>
        <w:t>urismo del cantón debidamente registrados;</w:t>
      </w:r>
    </w:p>
    <w:p w14:paraId="3969CF54" w14:textId="76FA31EA"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representante de la </w:t>
      </w:r>
      <w:r w:rsidR="00D56C2E" w:rsidRPr="006A2C29">
        <w:rPr>
          <w:rFonts w:asciiTheme="minorHAnsi" w:hAnsiTheme="minorHAnsi"/>
          <w:sz w:val="24"/>
          <w:szCs w:val="24"/>
        </w:rPr>
        <w:t>Academia;</w:t>
      </w:r>
      <w:r w:rsidRPr="006A2C29">
        <w:rPr>
          <w:rFonts w:asciiTheme="minorHAnsi" w:hAnsiTheme="minorHAnsi"/>
          <w:sz w:val="24"/>
          <w:szCs w:val="24"/>
        </w:rPr>
        <w:t xml:space="preserve"> </w:t>
      </w:r>
    </w:p>
    <w:p w14:paraId="2B439AAA" w14:textId="58E8A57A"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w:t>
      </w:r>
      <w:r w:rsidR="00D56C2E" w:rsidRPr="006A2C29">
        <w:rPr>
          <w:rFonts w:asciiTheme="minorHAnsi" w:hAnsiTheme="minorHAnsi"/>
          <w:sz w:val="24"/>
          <w:szCs w:val="24"/>
        </w:rPr>
        <w:t>representante de</w:t>
      </w:r>
      <w:r w:rsidRPr="006A2C29">
        <w:rPr>
          <w:rFonts w:asciiTheme="minorHAnsi" w:hAnsiTheme="minorHAnsi"/>
          <w:sz w:val="24"/>
          <w:szCs w:val="24"/>
        </w:rPr>
        <w:t xml:space="preserve"> la Cámara de Turismo de la </w:t>
      </w:r>
      <w:r w:rsidR="00A30CB0" w:rsidRPr="006A2C29">
        <w:rPr>
          <w:rFonts w:asciiTheme="minorHAnsi" w:hAnsiTheme="minorHAnsi"/>
          <w:sz w:val="24"/>
          <w:szCs w:val="24"/>
        </w:rPr>
        <w:t>P</w:t>
      </w:r>
      <w:r w:rsidRPr="006A2C29">
        <w:rPr>
          <w:rFonts w:asciiTheme="minorHAnsi" w:hAnsiTheme="minorHAnsi"/>
          <w:sz w:val="24"/>
          <w:szCs w:val="24"/>
        </w:rPr>
        <w:t xml:space="preserve">rovincia Bolívar </w:t>
      </w:r>
    </w:p>
    <w:p w14:paraId="5B913ABB" w14:textId="0747B018"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representante de Turismo Comunitario </w:t>
      </w:r>
      <w:r w:rsidR="00912A0C" w:rsidRPr="006A2C29">
        <w:rPr>
          <w:rFonts w:asciiTheme="minorHAnsi" w:hAnsiTheme="minorHAnsi"/>
          <w:sz w:val="24"/>
          <w:szCs w:val="24"/>
        </w:rPr>
        <w:t>de las Parroquias</w:t>
      </w:r>
      <w:r w:rsidR="00A11B09" w:rsidRPr="006A2C29">
        <w:rPr>
          <w:rFonts w:asciiTheme="minorHAnsi" w:hAnsiTheme="minorHAnsi"/>
          <w:sz w:val="24"/>
          <w:szCs w:val="24"/>
        </w:rPr>
        <w:t xml:space="preserve"> (</w:t>
      </w:r>
      <w:r w:rsidR="00173D1C" w:rsidRPr="006A2C29">
        <w:rPr>
          <w:rFonts w:asciiTheme="minorHAnsi" w:hAnsiTheme="minorHAnsi"/>
          <w:sz w:val="24"/>
          <w:szCs w:val="24"/>
        </w:rPr>
        <w:t xml:space="preserve">Gabriel Ignacio </w:t>
      </w:r>
      <w:r w:rsidR="00A11B09" w:rsidRPr="006A2C29">
        <w:rPr>
          <w:rFonts w:asciiTheme="minorHAnsi" w:hAnsiTheme="minorHAnsi"/>
          <w:sz w:val="24"/>
          <w:szCs w:val="24"/>
        </w:rPr>
        <w:t xml:space="preserve">Veintimilla, </w:t>
      </w:r>
      <w:r w:rsidR="00173D1C" w:rsidRPr="006A2C29">
        <w:rPr>
          <w:rFonts w:asciiTheme="minorHAnsi" w:hAnsiTheme="minorHAnsi"/>
          <w:sz w:val="24"/>
          <w:szCs w:val="24"/>
        </w:rPr>
        <w:t>Ángel Polibio Chávez, Guanujo).</w:t>
      </w:r>
    </w:p>
    <w:p w14:paraId="6F8B2CDB" w14:textId="6EF822A9" w:rsidR="00101723" w:rsidRPr="006A2C29" w:rsidRDefault="00101723"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 xml:space="preserve">Un representante </w:t>
      </w:r>
      <w:r w:rsidR="00813D96" w:rsidRPr="006A2C29">
        <w:rPr>
          <w:rFonts w:asciiTheme="minorHAnsi" w:hAnsiTheme="minorHAnsi"/>
          <w:sz w:val="24"/>
          <w:szCs w:val="24"/>
        </w:rPr>
        <w:t>del Gobierno</w:t>
      </w:r>
      <w:r w:rsidRPr="006A2C29">
        <w:rPr>
          <w:rFonts w:asciiTheme="minorHAnsi" w:hAnsiTheme="minorHAnsi"/>
          <w:sz w:val="24"/>
          <w:szCs w:val="24"/>
        </w:rPr>
        <w:t xml:space="preserve"> Autónomo Descentralizado Provincial </w:t>
      </w:r>
      <w:r w:rsidR="00636CEB" w:rsidRPr="006A2C29">
        <w:rPr>
          <w:rFonts w:asciiTheme="minorHAnsi" w:hAnsiTheme="minorHAnsi"/>
          <w:sz w:val="24"/>
          <w:szCs w:val="24"/>
        </w:rPr>
        <w:t xml:space="preserve">de </w:t>
      </w:r>
      <w:r w:rsidR="00EF3596" w:rsidRPr="006A2C29">
        <w:rPr>
          <w:rFonts w:asciiTheme="minorHAnsi" w:hAnsiTheme="minorHAnsi"/>
          <w:sz w:val="24"/>
          <w:szCs w:val="24"/>
        </w:rPr>
        <w:t>Bolívar</w:t>
      </w:r>
    </w:p>
    <w:p w14:paraId="1D85BA3B" w14:textId="4938E692" w:rsidR="00A30CB0" w:rsidRPr="006A2C29" w:rsidRDefault="00A30CB0" w:rsidP="006A2C29">
      <w:pPr>
        <w:pStyle w:val="Prrafodelista"/>
        <w:numPr>
          <w:ilvl w:val="0"/>
          <w:numId w:val="16"/>
        </w:numPr>
        <w:spacing w:line="276" w:lineRule="auto"/>
        <w:rPr>
          <w:rFonts w:asciiTheme="minorHAnsi" w:hAnsiTheme="minorHAnsi"/>
          <w:sz w:val="24"/>
          <w:szCs w:val="24"/>
        </w:rPr>
      </w:pPr>
      <w:r w:rsidRPr="006A2C29">
        <w:rPr>
          <w:rFonts w:asciiTheme="minorHAnsi" w:hAnsiTheme="minorHAnsi"/>
          <w:sz w:val="24"/>
          <w:szCs w:val="24"/>
        </w:rPr>
        <w:t>Un representante de los emprendedores a nivel cantonal</w:t>
      </w:r>
    </w:p>
    <w:p w14:paraId="4944B230" w14:textId="0F4F3EE5" w:rsidR="00101723" w:rsidRPr="006A2C29" w:rsidRDefault="00101723" w:rsidP="006A2C29">
      <w:pPr>
        <w:spacing w:line="276" w:lineRule="auto"/>
        <w:rPr>
          <w:rFonts w:asciiTheme="minorHAnsi" w:hAnsiTheme="minorHAnsi"/>
          <w:sz w:val="24"/>
          <w:szCs w:val="24"/>
        </w:rPr>
      </w:pPr>
      <w:r w:rsidRPr="006A2C29">
        <w:rPr>
          <w:rFonts w:asciiTheme="minorHAnsi" w:hAnsiTheme="minorHAnsi"/>
          <w:sz w:val="24"/>
          <w:szCs w:val="24"/>
        </w:rPr>
        <w:t>La conformación específica de</w:t>
      </w:r>
      <w:r w:rsidR="0045428B" w:rsidRPr="006A2C29">
        <w:rPr>
          <w:rFonts w:asciiTheme="minorHAnsi" w:hAnsiTheme="minorHAnsi"/>
          <w:sz w:val="24"/>
          <w:szCs w:val="24"/>
        </w:rPr>
        <w:t xml:space="preserve"> la</w:t>
      </w:r>
      <w:r w:rsidRPr="006A2C29">
        <w:rPr>
          <w:rFonts w:asciiTheme="minorHAnsi" w:hAnsiTheme="minorHAnsi"/>
          <w:sz w:val="24"/>
          <w:szCs w:val="24"/>
        </w:rPr>
        <w:t xml:space="preserve"> </w:t>
      </w:r>
      <w:r w:rsidR="0045428B" w:rsidRPr="006A2C29">
        <w:rPr>
          <w:rFonts w:asciiTheme="minorHAnsi" w:hAnsiTheme="minorHAnsi"/>
          <w:sz w:val="24"/>
          <w:szCs w:val="24"/>
        </w:rPr>
        <w:t xml:space="preserve">mesa Técnica Cantonal de Turismo, </w:t>
      </w:r>
      <w:r w:rsidRPr="006A2C29">
        <w:rPr>
          <w:rFonts w:asciiTheme="minorHAnsi" w:hAnsiTheme="minorHAnsi"/>
          <w:sz w:val="24"/>
          <w:szCs w:val="24"/>
        </w:rPr>
        <w:t>puede variar según las necesidades y objetivos de las reuniones, planificaciones, acuerdos y compromisos.</w:t>
      </w:r>
    </w:p>
    <w:p w14:paraId="770ABA15" w14:textId="6CA009B3" w:rsidR="00101723" w:rsidRPr="006A2C29" w:rsidRDefault="005C72AD" w:rsidP="006A2C29">
      <w:pPr>
        <w:spacing w:line="276" w:lineRule="auto"/>
        <w:rPr>
          <w:rFonts w:asciiTheme="minorHAnsi" w:hAnsiTheme="minorHAnsi"/>
          <w:sz w:val="24"/>
          <w:szCs w:val="24"/>
        </w:rPr>
      </w:pPr>
      <w:r w:rsidRPr="006A2C29">
        <w:rPr>
          <w:rFonts w:asciiTheme="minorHAnsi" w:hAnsiTheme="minorHAnsi"/>
          <w:b/>
          <w:bCs/>
          <w:sz w:val="24"/>
          <w:szCs w:val="24"/>
        </w:rPr>
        <w:lastRenderedPageBreak/>
        <w:t>Art. 15.</w:t>
      </w:r>
      <w:r w:rsidR="000B3A74" w:rsidRPr="006A2C29">
        <w:rPr>
          <w:rFonts w:asciiTheme="minorHAnsi" w:hAnsiTheme="minorHAnsi"/>
          <w:b/>
          <w:bCs/>
          <w:sz w:val="24"/>
          <w:szCs w:val="24"/>
        </w:rPr>
        <w:t>-</w:t>
      </w:r>
      <w:r w:rsidRPr="006A2C29">
        <w:rPr>
          <w:rFonts w:asciiTheme="minorHAnsi" w:hAnsiTheme="minorHAnsi"/>
          <w:b/>
          <w:bCs/>
          <w:sz w:val="24"/>
          <w:szCs w:val="24"/>
        </w:rPr>
        <w:t xml:space="preserve"> </w:t>
      </w:r>
      <w:r w:rsidR="00101723" w:rsidRPr="006A2C29">
        <w:rPr>
          <w:rFonts w:asciiTheme="minorHAnsi" w:hAnsiTheme="minorHAnsi"/>
          <w:b/>
          <w:bCs/>
          <w:sz w:val="24"/>
          <w:szCs w:val="24"/>
        </w:rPr>
        <w:t>DURACIÓN E</w:t>
      </w:r>
      <w:r w:rsidR="008C2199" w:rsidRPr="006A2C29">
        <w:rPr>
          <w:rFonts w:asciiTheme="minorHAnsi" w:hAnsiTheme="minorHAnsi"/>
          <w:b/>
          <w:bCs/>
          <w:sz w:val="24"/>
          <w:szCs w:val="24"/>
        </w:rPr>
        <w:t>N</w:t>
      </w:r>
      <w:r w:rsidR="00101723" w:rsidRPr="006A2C29">
        <w:rPr>
          <w:rFonts w:asciiTheme="minorHAnsi" w:hAnsiTheme="minorHAnsi"/>
          <w:b/>
          <w:bCs/>
          <w:sz w:val="24"/>
          <w:szCs w:val="24"/>
        </w:rPr>
        <w:t xml:space="preserve"> </w:t>
      </w:r>
      <w:r w:rsidR="00813D96" w:rsidRPr="006A2C29">
        <w:rPr>
          <w:rFonts w:asciiTheme="minorHAnsi" w:hAnsiTheme="minorHAnsi"/>
          <w:b/>
          <w:bCs/>
          <w:sz w:val="24"/>
          <w:szCs w:val="24"/>
        </w:rPr>
        <w:t>FUNCIONES. -</w:t>
      </w:r>
      <w:r w:rsidR="00A128BD" w:rsidRPr="006A2C29">
        <w:rPr>
          <w:rFonts w:asciiTheme="minorHAnsi" w:hAnsiTheme="minorHAnsi"/>
          <w:sz w:val="24"/>
          <w:szCs w:val="24"/>
        </w:rPr>
        <w:t xml:space="preserve"> </w:t>
      </w:r>
      <w:r w:rsidR="00101723" w:rsidRPr="006A2C29">
        <w:rPr>
          <w:rFonts w:asciiTheme="minorHAnsi" w:hAnsiTheme="minorHAnsi"/>
          <w:sz w:val="24"/>
          <w:szCs w:val="24"/>
        </w:rPr>
        <w:t xml:space="preserve">Los miembros </w:t>
      </w:r>
      <w:r w:rsidR="00813D96" w:rsidRPr="006A2C29">
        <w:rPr>
          <w:rFonts w:asciiTheme="minorHAnsi" w:hAnsiTheme="minorHAnsi"/>
          <w:sz w:val="24"/>
          <w:szCs w:val="24"/>
        </w:rPr>
        <w:t>de</w:t>
      </w:r>
      <w:r w:rsidR="0045428B" w:rsidRPr="006A2C29">
        <w:rPr>
          <w:rFonts w:asciiTheme="minorHAnsi" w:hAnsiTheme="minorHAnsi"/>
          <w:sz w:val="24"/>
          <w:szCs w:val="24"/>
        </w:rPr>
        <w:t xml:space="preserve"> </w:t>
      </w:r>
      <w:r w:rsidR="00813D96" w:rsidRPr="006A2C29">
        <w:rPr>
          <w:rFonts w:asciiTheme="minorHAnsi" w:hAnsiTheme="minorHAnsi"/>
          <w:sz w:val="24"/>
          <w:szCs w:val="24"/>
        </w:rPr>
        <w:t>l</w:t>
      </w:r>
      <w:r w:rsidR="0045428B" w:rsidRPr="006A2C29">
        <w:rPr>
          <w:rFonts w:asciiTheme="minorHAnsi" w:hAnsiTheme="minorHAnsi"/>
          <w:sz w:val="24"/>
          <w:szCs w:val="24"/>
        </w:rPr>
        <w:t>a</w:t>
      </w:r>
      <w:r w:rsidR="00813D96" w:rsidRPr="006A2C29">
        <w:rPr>
          <w:rFonts w:asciiTheme="minorHAnsi" w:hAnsiTheme="minorHAnsi"/>
          <w:sz w:val="24"/>
          <w:szCs w:val="24"/>
        </w:rPr>
        <w:t xml:space="preserve"> </w:t>
      </w:r>
      <w:r w:rsidR="0045428B" w:rsidRPr="006A2C29">
        <w:rPr>
          <w:rFonts w:asciiTheme="minorHAnsi" w:hAnsiTheme="minorHAnsi"/>
          <w:sz w:val="24"/>
          <w:szCs w:val="24"/>
        </w:rPr>
        <w:t>mesa Técnica Cantonal de Turismo</w:t>
      </w:r>
      <w:r w:rsidR="00101723" w:rsidRPr="006A2C29">
        <w:rPr>
          <w:rFonts w:asciiTheme="minorHAnsi" w:hAnsiTheme="minorHAnsi"/>
          <w:sz w:val="24"/>
          <w:szCs w:val="24"/>
        </w:rPr>
        <w:t xml:space="preserve">, tendrán un período de funciones que coincidirá con el periodo para el cual fue electo el </w:t>
      </w:r>
      <w:r w:rsidR="00D56C2E" w:rsidRPr="006A2C29">
        <w:rPr>
          <w:rFonts w:asciiTheme="minorHAnsi" w:hAnsiTheme="minorHAnsi"/>
          <w:sz w:val="24"/>
          <w:szCs w:val="24"/>
        </w:rPr>
        <w:t>alcalde</w:t>
      </w:r>
      <w:r w:rsidR="00A60235" w:rsidRPr="006A2C29">
        <w:rPr>
          <w:rFonts w:asciiTheme="minorHAnsi" w:hAnsiTheme="minorHAnsi"/>
          <w:sz w:val="24"/>
          <w:szCs w:val="24"/>
        </w:rPr>
        <w:t>/</w:t>
      </w:r>
      <w:proofErr w:type="spellStart"/>
      <w:r w:rsidR="00A60235" w:rsidRPr="006A2C29">
        <w:rPr>
          <w:rFonts w:asciiTheme="minorHAnsi" w:hAnsiTheme="minorHAnsi"/>
          <w:sz w:val="24"/>
          <w:szCs w:val="24"/>
        </w:rPr>
        <w:t>sa</w:t>
      </w:r>
      <w:proofErr w:type="spellEnd"/>
      <w:r w:rsidR="00101723" w:rsidRPr="006A2C29">
        <w:rPr>
          <w:rFonts w:asciiTheme="minorHAnsi" w:hAnsiTheme="minorHAnsi"/>
          <w:sz w:val="24"/>
          <w:szCs w:val="24"/>
        </w:rPr>
        <w:t>, y podrán ser reelegidos por una sola vez.</w:t>
      </w:r>
    </w:p>
    <w:p w14:paraId="7191B7D4" w14:textId="4977431E" w:rsidR="00101723" w:rsidRPr="006A2C29" w:rsidRDefault="00101723" w:rsidP="006A2C29">
      <w:pPr>
        <w:spacing w:line="276" w:lineRule="auto"/>
        <w:rPr>
          <w:rFonts w:asciiTheme="minorHAnsi" w:hAnsiTheme="minorHAnsi"/>
          <w:sz w:val="24"/>
          <w:szCs w:val="24"/>
        </w:rPr>
      </w:pPr>
      <w:r w:rsidRPr="006A2C29">
        <w:rPr>
          <w:rFonts w:asciiTheme="minorHAnsi" w:hAnsiTheme="minorHAnsi"/>
          <w:sz w:val="24"/>
          <w:szCs w:val="24"/>
        </w:rPr>
        <w:t xml:space="preserve">Todas las instituciones del Estado </w:t>
      </w:r>
      <w:r w:rsidR="00813D96" w:rsidRPr="006A2C29">
        <w:rPr>
          <w:rFonts w:asciiTheme="minorHAnsi" w:hAnsiTheme="minorHAnsi"/>
          <w:sz w:val="24"/>
          <w:szCs w:val="24"/>
        </w:rPr>
        <w:t>y de</w:t>
      </w:r>
      <w:r w:rsidRPr="006A2C29">
        <w:rPr>
          <w:rFonts w:asciiTheme="minorHAnsi" w:hAnsiTheme="minorHAnsi"/>
          <w:sz w:val="24"/>
          <w:szCs w:val="24"/>
        </w:rPr>
        <w:t xml:space="preserve"> la sociedad civil, notificarán y acreditarán </w:t>
      </w:r>
      <w:r w:rsidR="0045428B" w:rsidRPr="006A2C29">
        <w:rPr>
          <w:rFonts w:asciiTheme="minorHAnsi" w:hAnsiTheme="minorHAnsi"/>
          <w:sz w:val="24"/>
          <w:szCs w:val="24"/>
        </w:rPr>
        <w:t>la mesa Técnica Cantonal de Turismo</w:t>
      </w:r>
      <w:r w:rsidR="00813D96" w:rsidRPr="006A2C29">
        <w:rPr>
          <w:rFonts w:asciiTheme="minorHAnsi" w:hAnsiTheme="minorHAnsi"/>
          <w:sz w:val="24"/>
          <w:szCs w:val="24"/>
        </w:rPr>
        <w:t xml:space="preserve"> el</w:t>
      </w:r>
      <w:r w:rsidRPr="006A2C29">
        <w:rPr>
          <w:rFonts w:asciiTheme="minorHAnsi" w:hAnsiTheme="minorHAnsi"/>
          <w:sz w:val="24"/>
          <w:szCs w:val="24"/>
        </w:rPr>
        <w:t xml:space="preserve"> nombramiento de su respectivo representante o delegado uno principal y otro alterno.</w:t>
      </w:r>
    </w:p>
    <w:p w14:paraId="16363E4B" w14:textId="56781532" w:rsidR="00862E7B" w:rsidRPr="006A2C29" w:rsidRDefault="00101723" w:rsidP="006A2C29">
      <w:pPr>
        <w:spacing w:line="276" w:lineRule="auto"/>
        <w:rPr>
          <w:rFonts w:asciiTheme="minorHAnsi" w:hAnsiTheme="minorHAnsi"/>
          <w:sz w:val="24"/>
          <w:szCs w:val="24"/>
        </w:rPr>
      </w:pPr>
      <w:r w:rsidRPr="006A2C29">
        <w:rPr>
          <w:rFonts w:asciiTheme="minorHAnsi" w:hAnsiTheme="minorHAnsi"/>
          <w:sz w:val="24"/>
          <w:szCs w:val="24"/>
        </w:rPr>
        <w:t xml:space="preserve">Estos, integrarán </w:t>
      </w:r>
      <w:r w:rsidR="0045428B" w:rsidRPr="006A2C29">
        <w:rPr>
          <w:rFonts w:asciiTheme="minorHAnsi" w:hAnsiTheme="minorHAnsi"/>
          <w:sz w:val="24"/>
          <w:szCs w:val="24"/>
        </w:rPr>
        <w:t xml:space="preserve">a la mesa Técnica Cantonal de Turismo </w:t>
      </w:r>
      <w:r w:rsidR="00813D96" w:rsidRPr="006A2C29">
        <w:rPr>
          <w:rFonts w:asciiTheme="minorHAnsi" w:hAnsiTheme="minorHAnsi"/>
          <w:sz w:val="24"/>
          <w:szCs w:val="24"/>
        </w:rPr>
        <w:t>mientras</w:t>
      </w:r>
      <w:r w:rsidRPr="006A2C29">
        <w:rPr>
          <w:rFonts w:asciiTheme="minorHAnsi" w:hAnsiTheme="minorHAnsi"/>
          <w:sz w:val="24"/>
          <w:szCs w:val="24"/>
        </w:rPr>
        <w:t xml:space="preserve"> ejerzan sus funciones en cada una de las instituciones y </w:t>
      </w:r>
      <w:r w:rsidR="00862E7B" w:rsidRPr="006A2C29">
        <w:rPr>
          <w:rFonts w:asciiTheme="minorHAnsi" w:hAnsiTheme="minorHAnsi"/>
          <w:sz w:val="24"/>
          <w:szCs w:val="24"/>
        </w:rPr>
        <w:t>organizaciones que los acredite.</w:t>
      </w:r>
    </w:p>
    <w:p w14:paraId="66E4040E" w14:textId="21F9C647" w:rsidR="00101723" w:rsidRPr="006A2C29" w:rsidRDefault="00101723" w:rsidP="006A2C29">
      <w:pPr>
        <w:spacing w:line="276" w:lineRule="auto"/>
        <w:rPr>
          <w:rFonts w:asciiTheme="minorHAnsi" w:hAnsiTheme="minorHAnsi"/>
          <w:sz w:val="24"/>
          <w:szCs w:val="24"/>
        </w:rPr>
      </w:pPr>
      <w:r w:rsidRPr="006A2C29">
        <w:rPr>
          <w:rFonts w:asciiTheme="minorHAnsi" w:hAnsiTheme="minorHAnsi"/>
          <w:sz w:val="24"/>
          <w:szCs w:val="24"/>
        </w:rPr>
        <w:t>Los representantes, tendrán su respectivo alterno que actuarán en caso de ausencia del principal.</w:t>
      </w:r>
    </w:p>
    <w:p w14:paraId="547C8498" w14:textId="06A77E27" w:rsidR="00101723" w:rsidRPr="006A2C29" w:rsidRDefault="005C72AD" w:rsidP="006A2C29">
      <w:pPr>
        <w:spacing w:line="276" w:lineRule="auto"/>
        <w:rPr>
          <w:rFonts w:asciiTheme="minorHAnsi" w:hAnsiTheme="minorHAnsi"/>
          <w:sz w:val="24"/>
          <w:szCs w:val="24"/>
        </w:rPr>
      </w:pPr>
      <w:r w:rsidRPr="006A2C29">
        <w:rPr>
          <w:rFonts w:asciiTheme="minorHAnsi" w:hAnsiTheme="minorHAnsi"/>
          <w:b/>
          <w:sz w:val="24"/>
          <w:szCs w:val="24"/>
        </w:rPr>
        <w:t>Art. 16.</w:t>
      </w:r>
      <w:r w:rsidR="000B3A74" w:rsidRPr="006A2C29">
        <w:rPr>
          <w:rFonts w:asciiTheme="minorHAnsi" w:hAnsiTheme="minorHAnsi"/>
          <w:b/>
          <w:bCs/>
          <w:sz w:val="24"/>
          <w:szCs w:val="24"/>
        </w:rPr>
        <w:t>-</w:t>
      </w:r>
      <w:r w:rsidRPr="006A2C29">
        <w:rPr>
          <w:rFonts w:asciiTheme="minorHAnsi" w:hAnsiTheme="minorHAnsi"/>
          <w:b/>
          <w:sz w:val="24"/>
          <w:szCs w:val="24"/>
        </w:rPr>
        <w:t xml:space="preserve"> </w:t>
      </w:r>
      <w:r w:rsidR="00101723" w:rsidRPr="006A2C29">
        <w:rPr>
          <w:rFonts w:asciiTheme="minorHAnsi" w:hAnsiTheme="minorHAnsi"/>
          <w:b/>
          <w:sz w:val="24"/>
          <w:szCs w:val="24"/>
        </w:rPr>
        <w:t xml:space="preserve">De las </w:t>
      </w:r>
      <w:r w:rsidR="00813D96" w:rsidRPr="006A2C29">
        <w:rPr>
          <w:rFonts w:asciiTheme="minorHAnsi" w:hAnsiTheme="minorHAnsi"/>
          <w:b/>
          <w:sz w:val="24"/>
          <w:szCs w:val="24"/>
        </w:rPr>
        <w:t>Funciones y</w:t>
      </w:r>
      <w:r w:rsidR="00101723" w:rsidRPr="006A2C29">
        <w:rPr>
          <w:rFonts w:asciiTheme="minorHAnsi" w:hAnsiTheme="minorHAnsi"/>
          <w:b/>
          <w:sz w:val="24"/>
          <w:szCs w:val="24"/>
        </w:rPr>
        <w:t xml:space="preserve"> </w:t>
      </w:r>
      <w:r w:rsidR="00A60235" w:rsidRPr="006A2C29">
        <w:rPr>
          <w:rFonts w:asciiTheme="minorHAnsi" w:hAnsiTheme="minorHAnsi"/>
          <w:b/>
          <w:sz w:val="24"/>
          <w:szCs w:val="24"/>
        </w:rPr>
        <w:t>A</w:t>
      </w:r>
      <w:r w:rsidR="00101723" w:rsidRPr="006A2C29">
        <w:rPr>
          <w:rFonts w:asciiTheme="minorHAnsi" w:hAnsiTheme="minorHAnsi"/>
          <w:b/>
          <w:sz w:val="24"/>
          <w:szCs w:val="24"/>
        </w:rPr>
        <w:t>tribuciones de</w:t>
      </w:r>
      <w:r w:rsidR="0045428B" w:rsidRPr="006A2C29">
        <w:rPr>
          <w:rFonts w:asciiTheme="minorHAnsi" w:hAnsiTheme="minorHAnsi"/>
          <w:b/>
          <w:sz w:val="24"/>
          <w:szCs w:val="24"/>
        </w:rPr>
        <w:t xml:space="preserve"> la mesa Técnica Cantonal de Turismo</w:t>
      </w:r>
      <w:r w:rsidR="00101723" w:rsidRPr="006A2C29">
        <w:rPr>
          <w:rFonts w:asciiTheme="minorHAnsi" w:hAnsiTheme="minorHAnsi"/>
          <w:b/>
          <w:sz w:val="24"/>
          <w:szCs w:val="24"/>
        </w:rPr>
        <w:t>.</w:t>
      </w:r>
      <w:r w:rsidR="00101723" w:rsidRPr="006A2C29">
        <w:rPr>
          <w:rFonts w:asciiTheme="minorHAnsi" w:hAnsiTheme="minorHAnsi"/>
          <w:sz w:val="24"/>
          <w:szCs w:val="24"/>
        </w:rPr>
        <w:t xml:space="preserve"> – </w:t>
      </w:r>
      <w:r w:rsidR="00813D96" w:rsidRPr="006A2C29">
        <w:rPr>
          <w:rFonts w:asciiTheme="minorHAnsi" w:hAnsiTheme="minorHAnsi"/>
          <w:sz w:val="24"/>
          <w:szCs w:val="24"/>
        </w:rPr>
        <w:t>Las funciones</w:t>
      </w:r>
      <w:r w:rsidR="00101723" w:rsidRPr="006A2C29">
        <w:rPr>
          <w:rFonts w:asciiTheme="minorHAnsi" w:hAnsiTheme="minorHAnsi"/>
          <w:sz w:val="24"/>
          <w:szCs w:val="24"/>
        </w:rPr>
        <w:t xml:space="preserve"> y atribuciones de</w:t>
      </w:r>
      <w:r w:rsidR="0045428B" w:rsidRPr="006A2C29">
        <w:rPr>
          <w:rFonts w:asciiTheme="minorHAnsi" w:hAnsiTheme="minorHAnsi"/>
          <w:sz w:val="24"/>
          <w:szCs w:val="24"/>
        </w:rPr>
        <w:t xml:space="preserve"> la mesa Técnica Cantonal de Turismo </w:t>
      </w:r>
      <w:r w:rsidR="00101723" w:rsidRPr="006A2C29">
        <w:rPr>
          <w:rFonts w:asciiTheme="minorHAnsi" w:hAnsiTheme="minorHAnsi"/>
          <w:sz w:val="24"/>
          <w:szCs w:val="24"/>
        </w:rPr>
        <w:t>son las siguientes:</w:t>
      </w:r>
    </w:p>
    <w:p w14:paraId="60F242B2" w14:textId="7F1748EF" w:rsidR="008C2199"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Actuar como órgano asesor del G</w:t>
      </w:r>
      <w:r w:rsidR="0045428B" w:rsidRPr="006A2C29">
        <w:rPr>
          <w:rFonts w:asciiTheme="minorHAnsi" w:hAnsiTheme="minorHAnsi"/>
          <w:sz w:val="24"/>
          <w:szCs w:val="24"/>
        </w:rPr>
        <w:t xml:space="preserve">obierno </w:t>
      </w:r>
      <w:r w:rsidRPr="006A2C29">
        <w:rPr>
          <w:rFonts w:asciiTheme="minorHAnsi" w:hAnsiTheme="minorHAnsi"/>
          <w:sz w:val="24"/>
          <w:szCs w:val="24"/>
        </w:rPr>
        <w:t>A</w:t>
      </w:r>
      <w:r w:rsidR="0045428B" w:rsidRPr="006A2C29">
        <w:rPr>
          <w:rFonts w:asciiTheme="minorHAnsi" w:hAnsiTheme="minorHAnsi"/>
          <w:sz w:val="24"/>
          <w:szCs w:val="24"/>
        </w:rPr>
        <w:t>utónomo Descentralizado</w:t>
      </w:r>
      <w:r w:rsidRPr="006A2C29">
        <w:rPr>
          <w:rFonts w:asciiTheme="minorHAnsi" w:hAnsiTheme="minorHAnsi"/>
          <w:sz w:val="24"/>
          <w:szCs w:val="24"/>
        </w:rPr>
        <w:t xml:space="preserve"> del cantón Guaranda en temas relacionados con la actividad turística cantonal. Sus recomendaciones tendrán carácter no vinculante</w:t>
      </w:r>
      <w:r w:rsidR="0074688C" w:rsidRPr="006A2C29">
        <w:rPr>
          <w:rFonts w:asciiTheme="minorHAnsi" w:hAnsiTheme="minorHAnsi"/>
          <w:sz w:val="24"/>
          <w:szCs w:val="24"/>
        </w:rPr>
        <w:t>.</w:t>
      </w:r>
    </w:p>
    <w:p w14:paraId="043D22AA" w14:textId="68907F54"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Asesorar al G</w:t>
      </w:r>
      <w:r w:rsidR="0045428B" w:rsidRPr="006A2C29">
        <w:rPr>
          <w:rFonts w:asciiTheme="minorHAnsi" w:hAnsiTheme="minorHAnsi"/>
          <w:sz w:val="24"/>
          <w:szCs w:val="24"/>
        </w:rPr>
        <w:t xml:space="preserve">obierno Autónomo Descentralizado </w:t>
      </w:r>
      <w:r w:rsidRPr="006A2C29">
        <w:rPr>
          <w:rFonts w:asciiTheme="minorHAnsi" w:hAnsiTheme="minorHAnsi"/>
          <w:sz w:val="24"/>
          <w:szCs w:val="24"/>
        </w:rPr>
        <w:t xml:space="preserve">del </w:t>
      </w:r>
      <w:r w:rsidR="0061460F" w:rsidRPr="006A2C29">
        <w:rPr>
          <w:rFonts w:asciiTheme="minorHAnsi" w:hAnsiTheme="minorHAnsi"/>
          <w:sz w:val="24"/>
          <w:szCs w:val="24"/>
        </w:rPr>
        <w:t>C</w:t>
      </w:r>
      <w:r w:rsidRPr="006A2C29">
        <w:rPr>
          <w:rFonts w:asciiTheme="minorHAnsi" w:hAnsiTheme="minorHAnsi"/>
          <w:sz w:val="24"/>
          <w:szCs w:val="24"/>
        </w:rPr>
        <w:t xml:space="preserve">antón Guaranda en la formulación de políticas públicas en turismo </w:t>
      </w:r>
    </w:p>
    <w:p w14:paraId="38677686" w14:textId="78A7E7CC"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 xml:space="preserve">Proponer programas y proyectos turísticos </w:t>
      </w:r>
      <w:r w:rsidR="00813D96" w:rsidRPr="006A2C29">
        <w:rPr>
          <w:rFonts w:asciiTheme="minorHAnsi" w:hAnsiTheme="minorHAnsi"/>
          <w:sz w:val="24"/>
          <w:szCs w:val="24"/>
        </w:rPr>
        <w:t>sustentables</w:t>
      </w:r>
      <w:r w:rsidR="00A60235" w:rsidRPr="006A2C29">
        <w:rPr>
          <w:rFonts w:asciiTheme="minorHAnsi" w:hAnsiTheme="minorHAnsi"/>
          <w:sz w:val="24"/>
          <w:szCs w:val="24"/>
        </w:rPr>
        <w:t xml:space="preserve"> y sostenibles;</w:t>
      </w:r>
    </w:p>
    <w:p w14:paraId="743AD74E" w14:textId="113D2003"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Emitir criterios sobre ordenanzas, normativas y presupuestos relacionados al turismo;</w:t>
      </w:r>
    </w:p>
    <w:p w14:paraId="1062C95E" w14:textId="005B9202"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Contribuir al diseño del Plan de Desarrollo Turístico Cantonal;</w:t>
      </w:r>
    </w:p>
    <w:p w14:paraId="33ACFF23" w14:textId="1514EC95"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Fomentar la articulación entre el sector público, privado y comunitario; y,</w:t>
      </w:r>
    </w:p>
    <w:p w14:paraId="0EC4C333" w14:textId="11AC2723" w:rsidR="00101723" w:rsidRPr="006A2C29" w:rsidRDefault="00101723" w:rsidP="006A2C29">
      <w:pPr>
        <w:pStyle w:val="Prrafodelista"/>
        <w:numPr>
          <w:ilvl w:val="0"/>
          <w:numId w:val="17"/>
        </w:numPr>
        <w:spacing w:line="276" w:lineRule="auto"/>
        <w:rPr>
          <w:rFonts w:asciiTheme="minorHAnsi" w:hAnsiTheme="minorHAnsi"/>
          <w:sz w:val="24"/>
          <w:szCs w:val="24"/>
        </w:rPr>
      </w:pPr>
      <w:r w:rsidRPr="006A2C29">
        <w:rPr>
          <w:rFonts w:asciiTheme="minorHAnsi" w:hAnsiTheme="minorHAnsi"/>
          <w:sz w:val="24"/>
          <w:szCs w:val="24"/>
        </w:rPr>
        <w:t xml:space="preserve">Participar en procesos de monitoreo y evaluación </w:t>
      </w:r>
      <w:r w:rsidR="00813D96" w:rsidRPr="006A2C29">
        <w:rPr>
          <w:rFonts w:asciiTheme="minorHAnsi" w:hAnsiTheme="minorHAnsi"/>
          <w:sz w:val="24"/>
          <w:szCs w:val="24"/>
        </w:rPr>
        <w:t>de las</w:t>
      </w:r>
      <w:r w:rsidRPr="006A2C29">
        <w:rPr>
          <w:rFonts w:asciiTheme="minorHAnsi" w:hAnsiTheme="minorHAnsi"/>
          <w:sz w:val="24"/>
          <w:szCs w:val="24"/>
        </w:rPr>
        <w:t xml:space="preserve"> </w:t>
      </w:r>
      <w:r w:rsidR="00862E7B" w:rsidRPr="006A2C29">
        <w:rPr>
          <w:rFonts w:asciiTheme="minorHAnsi" w:hAnsiTheme="minorHAnsi"/>
          <w:sz w:val="24"/>
          <w:szCs w:val="24"/>
        </w:rPr>
        <w:t xml:space="preserve">políticas </w:t>
      </w:r>
      <w:r w:rsidR="00A60235" w:rsidRPr="006A2C29">
        <w:rPr>
          <w:rFonts w:asciiTheme="minorHAnsi" w:hAnsiTheme="minorHAnsi"/>
          <w:sz w:val="24"/>
          <w:szCs w:val="24"/>
        </w:rPr>
        <w:t xml:space="preserve">públicas </w:t>
      </w:r>
      <w:r w:rsidR="00862E7B" w:rsidRPr="006A2C29">
        <w:rPr>
          <w:rFonts w:asciiTheme="minorHAnsi" w:hAnsiTheme="minorHAnsi"/>
          <w:sz w:val="24"/>
          <w:szCs w:val="24"/>
        </w:rPr>
        <w:t>de</w:t>
      </w:r>
      <w:r w:rsidRPr="006A2C29">
        <w:rPr>
          <w:rFonts w:asciiTheme="minorHAnsi" w:hAnsiTheme="minorHAnsi"/>
          <w:sz w:val="24"/>
          <w:szCs w:val="24"/>
        </w:rPr>
        <w:t xml:space="preserve"> </w:t>
      </w:r>
      <w:r w:rsidR="00862E7B" w:rsidRPr="006A2C29">
        <w:rPr>
          <w:rFonts w:asciiTheme="minorHAnsi" w:hAnsiTheme="minorHAnsi"/>
          <w:sz w:val="24"/>
          <w:szCs w:val="24"/>
        </w:rPr>
        <w:t>turismo;</w:t>
      </w:r>
    </w:p>
    <w:p w14:paraId="51C3D637" w14:textId="6E26A155" w:rsidR="00101723" w:rsidRPr="006A2C29" w:rsidRDefault="00101723" w:rsidP="006A2C29">
      <w:pPr>
        <w:spacing w:line="276" w:lineRule="auto"/>
        <w:rPr>
          <w:rFonts w:asciiTheme="minorHAnsi" w:hAnsiTheme="minorHAnsi"/>
          <w:sz w:val="24"/>
          <w:szCs w:val="24"/>
        </w:rPr>
      </w:pPr>
      <w:r w:rsidRPr="006A2C29">
        <w:rPr>
          <w:rFonts w:asciiTheme="minorHAnsi" w:hAnsiTheme="minorHAnsi"/>
          <w:sz w:val="24"/>
          <w:szCs w:val="24"/>
        </w:rPr>
        <w:t xml:space="preserve">El funcionamiento de </w:t>
      </w:r>
      <w:r w:rsidR="00A60235" w:rsidRPr="006A2C29">
        <w:rPr>
          <w:rFonts w:asciiTheme="minorHAnsi" w:hAnsiTheme="minorHAnsi"/>
          <w:sz w:val="24"/>
          <w:szCs w:val="24"/>
        </w:rPr>
        <w:t xml:space="preserve">la mesa Técnica Cantonal de Turismo </w:t>
      </w:r>
      <w:r w:rsidRPr="006A2C29">
        <w:rPr>
          <w:rFonts w:asciiTheme="minorHAnsi" w:hAnsiTheme="minorHAnsi"/>
          <w:sz w:val="24"/>
          <w:szCs w:val="24"/>
        </w:rPr>
        <w:t>se regirá por un reglamento interno que establece procedimientos y deberes de sus miembros.</w:t>
      </w:r>
    </w:p>
    <w:p w14:paraId="60FDCA0E" w14:textId="34C74F10" w:rsidR="00101723" w:rsidRPr="006A2C29" w:rsidRDefault="005C72AD" w:rsidP="006A2C29">
      <w:pPr>
        <w:spacing w:line="276" w:lineRule="auto"/>
        <w:rPr>
          <w:rFonts w:asciiTheme="minorHAnsi" w:hAnsiTheme="minorHAnsi"/>
          <w:sz w:val="24"/>
          <w:szCs w:val="24"/>
        </w:rPr>
      </w:pPr>
      <w:r w:rsidRPr="006A2C29">
        <w:rPr>
          <w:rFonts w:asciiTheme="minorHAnsi" w:hAnsiTheme="minorHAnsi"/>
          <w:b/>
          <w:bCs/>
          <w:sz w:val="24"/>
          <w:szCs w:val="24"/>
        </w:rPr>
        <w:t>Art. 17.</w:t>
      </w:r>
      <w:r w:rsidR="000B3A74" w:rsidRPr="006A2C29">
        <w:rPr>
          <w:rFonts w:asciiTheme="minorHAnsi" w:hAnsiTheme="minorHAnsi"/>
          <w:b/>
          <w:bCs/>
          <w:sz w:val="24"/>
          <w:szCs w:val="24"/>
        </w:rPr>
        <w:t>-</w:t>
      </w:r>
      <w:r w:rsidRPr="006A2C29">
        <w:rPr>
          <w:rFonts w:asciiTheme="minorHAnsi" w:hAnsiTheme="minorHAnsi"/>
          <w:b/>
          <w:bCs/>
          <w:sz w:val="24"/>
          <w:szCs w:val="24"/>
        </w:rPr>
        <w:t xml:space="preserve"> </w:t>
      </w:r>
      <w:r w:rsidR="00101723" w:rsidRPr="006A2C29">
        <w:rPr>
          <w:rFonts w:asciiTheme="minorHAnsi" w:hAnsiTheme="minorHAnsi"/>
          <w:b/>
          <w:bCs/>
          <w:sz w:val="24"/>
          <w:szCs w:val="24"/>
        </w:rPr>
        <w:t>De la Convocatoria. –</w:t>
      </w:r>
      <w:r w:rsidR="00101723" w:rsidRPr="006A2C29">
        <w:rPr>
          <w:rFonts w:asciiTheme="minorHAnsi" w:hAnsiTheme="minorHAnsi"/>
          <w:sz w:val="24"/>
          <w:szCs w:val="24"/>
        </w:rPr>
        <w:t xml:space="preserve"> </w:t>
      </w:r>
      <w:r w:rsidR="00A60235" w:rsidRPr="006A2C29">
        <w:rPr>
          <w:rFonts w:asciiTheme="minorHAnsi" w:hAnsiTheme="minorHAnsi"/>
          <w:sz w:val="24"/>
          <w:szCs w:val="24"/>
        </w:rPr>
        <w:t xml:space="preserve">La mesa Técnica Cantonal de Turismo </w:t>
      </w:r>
      <w:r w:rsidR="00101723" w:rsidRPr="006A2C29">
        <w:rPr>
          <w:rFonts w:asciiTheme="minorHAnsi" w:hAnsiTheme="minorHAnsi"/>
          <w:sz w:val="24"/>
          <w:szCs w:val="24"/>
        </w:rPr>
        <w:t xml:space="preserve">sesionará de manera ordinaria trimestralmente el último jueves </w:t>
      </w:r>
      <w:r w:rsidR="005437F1" w:rsidRPr="006A2C29">
        <w:rPr>
          <w:rFonts w:asciiTheme="minorHAnsi" w:hAnsiTheme="minorHAnsi"/>
          <w:sz w:val="24"/>
          <w:szCs w:val="24"/>
        </w:rPr>
        <w:t>y extraordinariamente</w:t>
      </w:r>
      <w:r w:rsidR="00101723" w:rsidRPr="006A2C29">
        <w:rPr>
          <w:rFonts w:asciiTheme="minorHAnsi" w:hAnsiTheme="minorHAnsi"/>
          <w:sz w:val="24"/>
          <w:szCs w:val="24"/>
        </w:rPr>
        <w:t xml:space="preserve"> previa convocatoria de su </w:t>
      </w:r>
      <w:r w:rsidR="005437F1" w:rsidRPr="006A2C29">
        <w:rPr>
          <w:rFonts w:asciiTheme="minorHAnsi" w:hAnsiTheme="minorHAnsi"/>
          <w:sz w:val="24"/>
          <w:szCs w:val="24"/>
        </w:rPr>
        <w:t>presidente</w:t>
      </w:r>
      <w:r w:rsidR="00101723" w:rsidRPr="006A2C29">
        <w:rPr>
          <w:rFonts w:asciiTheme="minorHAnsi" w:hAnsiTheme="minorHAnsi"/>
          <w:sz w:val="24"/>
          <w:szCs w:val="24"/>
        </w:rPr>
        <w:t>, o por petición escrita de por lo menos seis de sus miembros.</w:t>
      </w:r>
    </w:p>
    <w:p w14:paraId="033D5F45" w14:textId="26FDD7D4" w:rsidR="00101723" w:rsidRPr="006A2C29" w:rsidRDefault="005C72AD" w:rsidP="006A2C29">
      <w:pPr>
        <w:spacing w:line="276" w:lineRule="auto"/>
        <w:rPr>
          <w:rFonts w:asciiTheme="minorHAnsi" w:hAnsiTheme="minorHAnsi"/>
          <w:sz w:val="24"/>
          <w:szCs w:val="24"/>
        </w:rPr>
      </w:pPr>
      <w:r w:rsidRPr="006A2C29">
        <w:rPr>
          <w:rFonts w:asciiTheme="minorHAnsi" w:hAnsiTheme="minorHAnsi"/>
          <w:b/>
          <w:bCs/>
          <w:sz w:val="24"/>
          <w:szCs w:val="24"/>
        </w:rPr>
        <w:t>Art. 18.</w:t>
      </w:r>
      <w:r w:rsidR="000B3A74" w:rsidRPr="006A2C29">
        <w:rPr>
          <w:rFonts w:asciiTheme="minorHAnsi" w:hAnsiTheme="minorHAnsi"/>
          <w:b/>
          <w:bCs/>
          <w:sz w:val="24"/>
          <w:szCs w:val="24"/>
        </w:rPr>
        <w:t>-</w:t>
      </w:r>
      <w:r w:rsidRPr="006A2C29">
        <w:rPr>
          <w:rFonts w:asciiTheme="minorHAnsi" w:hAnsiTheme="minorHAnsi"/>
          <w:b/>
          <w:bCs/>
          <w:sz w:val="24"/>
          <w:szCs w:val="24"/>
        </w:rPr>
        <w:t xml:space="preserve"> </w:t>
      </w:r>
      <w:r w:rsidR="00101723" w:rsidRPr="006A2C29">
        <w:rPr>
          <w:rFonts w:asciiTheme="minorHAnsi" w:hAnsiTheme="minorHAnsi"/>
          <w:b/>
          <w:bCs/>
          <w:sz w:val="24"/>
          <w:szCs w:val="24"/>
        </w:rPr>
        <w:t>Del Quórum y decisiones. -</w:t>
      </w:r>
      <w:r w:rsidR="00101723" w:rsidRPr="006A2C29">
        <w:rPr>
          <w:rFonts w:asciiTheme="minorHAnsi" w:hAnsiTheme="minorHAnsi"/>
          <w:sz w:val="24"/>
          <w:szCs w:val="24"/>
        </w:rPr>
        <w:t xml:space="preserve"> El quórum se establece con la mitad más uno de sus miembros. Las resoluciones </w:t>
      </w:r>
      <w:r w:rsidR="005437F1" w:rsidRPr="006A2C29">
        <w:rPr>
          <w:rFonts w:asciiTheme="minorHAnsi" w:hAnsiTheme="minorHAnsi"/>
          <w:sz w:val="24"/>
          <w:szCs w:val="24"/>
        </w:rPr>
        <w:t>y recomendaciones</w:t>
      </w:r>
      <w:r w:rsidR="00101723" w:rsidRPr="006A2C29">
        <w:rPr>
          <w:rFonts w:asciiTheme="minorHAnsi" w:hAnsiTheme="minorHAnsi"/>
          <w:sz w:val="24"/>
          <w:szCs w:val="24"/>
        </w:rPr>
        <w:t xml:space="preserve"> se adoptarán por mayoría simple.</w:t>
      </w:r>
    </w:p>
    <w:p w14:paraId="647C87EC" w14:textId="32A8B2D1" w:rsidR="00101723" w:rsidRPr="006A2C29" w:rsidRDefault="005C72AD" w:rsidP="006A2C29">
      <w:pPr>
        <w:spacing w:line="276" w:lineRule="auto"/>
        <w:rPr>
          <w:rFonts w:asciiTheme="minorHAnsi" w:hAnsiTheme="minorHAnsi"/>
          <w:sz w:val="24"/>
          <w:szCs w:val="24"/>
        </w:rPr>
      </w:pPr>
      <w:r w:rsidRPr="006A2C29">
        <w:rPr>
          <w:rFonts w:asciiTheme="minorHAnsi" w:hAnsiTheme="minorHAnsi"/>
          <w:b/>
          <w:bCs/>
          <w:sz w:val="24"/>
          <w:szCs w:val="24"/>
        </w:rPr>
        <w:t>Art. 19.</w:t>
      </w:r>
      <w:r w:rsidR="000B3A74" w:rsidRPr="006A2C29">
        <w:rPr>
          <w:rFonts w:asciiTheme="minorHAnsi" w:hAnsiTheme="minorHAnsi"/>
          <w:b/>
          <w:bCs/>
          <w:sz w:val="24"/>
          <w:szCs w:val="24"/>
        </w:rPr>
        <w:t>-</w:t>
      </w:r>
      <w:r w:rsidRPr="006A2C29">
        <w:rPr>
          <w:rFonts w:asciiTheme="minorHAnsi" w:hAnsiTheme="minorHAnsi"/>
          <w:b/>
          <w:bCs/>
          <w:sz w:val="24"/>
          <w:szCs w:val="24"/>
        </w:rPr>
        <w:t xml:space="preserve"> </w:t>
      </w:r>
      <w:r w:rsidR="00101723" w:rsidRPr="006A2C29">
        <w:rPr>
          <w:rFonts w:asciiTheme="minorHAnsi" w:hAnsiTheme="minorHAnsi"/>
          <w:b/>
          <w:bCs/>
          <w:sz w:val="24"/>
          <w:szCs w:val="24"/>
        </w:rPr>
        <w:t xml:space="preserve">De la </w:t>
      </w:r>
      <w:r w:rsidR="006B553D" w:rsidRPr="006A2C29">
        <w:rPr>
          <w:rFonts w:asciiTheme="minorHAnsi" w:hAnsiTheme="minorHAnsi"/>
          <w:b/>
          <w:bCs/>
          <w:sz w:val="24"/>
          <w:szCs w:val="24"/>
        </w:rPr>
        <w:t>c</w:t>
      </w:r>
      <w:r w:rsidR="00101723" w:rsidRPr="006A2C29">
        <w:rPr>
          <w:rFonts w:asciiTheme="minorHAnsi" w:hAnsiTheme="minorHAnsi"/>
          <w:b/>
          <w:bCs/>
          <w:sz w:val="24"/>
          <w:szCs w:val="24"/>
        </w:rPr>
        <w:t>oordinación técnica. -</w:t>
      </w:r>
      <w:r w:rsidR="00101723" w:rsidRPr="006A2C29">
        <w:rPr>
          <w:rFonts w:asciiTheme="minorHAnsi" w:hAnsiTheme="minorHAnsi"/>
          <w:sz w:val="24"/>
          <w:szCs w:val="24"/>
        </w:rPr>
        <w:t xml:space="preserve"> La Unidad de Turismo y Desarrollo </w:t>
      </w:r>
      <w:r w:rsidR="005437F1" w:rsidRPr="006A2C29">
        <w:rPr>
          <w:rFonts w:asciiTheme="minorHAnsi" w:hAnsiTheme="minorHAnsi"/>
          <w:sz w:val="24"/>
          <w:szCs w:val="24"/>
        </w:rPr>
        <w:t>Económico del</w:t>
      </w:r>
      <w:r w:rsidR="00101723" w:rsidRPr="006A2C29">
        <w:rPr>
          <w:rFonts w:asciiTheme="minorHAnsi" w:hAnsiTheme="minorHAnsi"/>
          <w:sz w:val="24"/>
          <w:szCs w:val="24"/>
        </w:rPr>
        <w:t xml:space="preserve"> G</w:t>
      </w:r>
      <w:r w:rsidR="00A60235" w:rsidRPr="006A2C29">
        <w:rPr>
          <w:rFonts w:asciiTheme="minorHAnsi" w:hAnsiTheme="minorHAnsi"/>
          <w:sz w:val="24"/>
          <w:szCs w:val="24"/>
        </w:rPr>
        <w:t xml:space="preserve">obierno </w:t>
      </w:r>
      <w:r w:rsidR="00101723" w:rsidRPr="006A2C29">
        <w:rPr>
          <w:rFonts w:asciiTheme="minorHAnsi" w:hAnsiTheme="minorHAnsi"/>
          <w:sz w:val="24"/>
          <w:szCs w:val="24"/>
        </w:rPr>
        <w:t>A</w:t>
      </w:r>
      <w:r w:rsidR="00A60235" w:rsidRPr="006A2C29">
        <w:rPr>
          <w:rFonts w:asciiTheme="minorHAnsi" w:hAnsiTheme="minorHAnsi"/>
          <w:sz w:val="24"/>
          <w:szCs w:val="24"/>
        </w:rPr>
        <w:t xml:space="preserve">utónomo </w:t>
      </w:r>
      <w:r w:rsidR="00101723" w:rsidRPr="006A2C29">
        <w:rPr>
          <w:rFonts w:asciiTheme="minorHAnsi" w:hAnsiTheme="minorHAnsi"/>
          <w:sz w:val="24"/>
          <w:szCs w:val="24"/>
        </w:rPr>
        <w:t>D</w:t>
      </w:r>
      <w:r w:rsidR="00A60235" w:rsidRPr="006A2C29">
        <w:rPr>
          <w:rFonts w:asciiTheme="minorHAnsi" w:hAnsiTheme="minorHAnsi"/>
          <w:sz w:val="24"/>
          <w:szCs w:val="24"/>
        </w:rPr>
        <w:t>escentralizado</w:t>
      </w:r>
      <w:r w:rsidR="00101723" w:rsidRPr="006A2C29">
        <w:rPr>
          <w:rFonts w:asciiTheme="minorHAnsi" w:hAnsiTheme="minorHAnsi"/>
          <w:sz w:val="24"/>
          <w:szCs w:val="24"/>
        </w:rPr>
        <w:t xml:space="preserve"> del Cantón </w:t>
      </w:r>
      <w:r w:rsidR="005437F1" w:rsidRPr="006A2C29">
        <w:rPr>
          <w:rFonts w:asciiTheme="minorHAnsi" w:hAnsiTheme="minorHAnsi"/>
          <w:sz w:val="24"/>
          <w:szCs w:val="24"/>
        </w:rPr>
        <w:t>Guaranda, brindará</w:t>
      </w:r>
      <w:r w:rsidR="00101723" w:rsidRPr="006A2C29">
        <w:rPr>
          <w:rFonts w:asciiTheme="minorHAnsi" w:hAnsiTheme="minorHAnsi"/>
          <w:sz w:val="24"/>
          <w:szCs w:val="24"/>
        </w:rPr>
        <w:t xml:space="preserve"> el soporte técnico y logístico necesario para el funcionamiento de</w:t>
      </w:r>
      <w:r w:rsidR="006B553D" w:rsidRPr="006A2C29">
        <w:rPr>
          <w:rFonts w:asciiTheme="minorHAnsi" w:hAnsiTheme="minorHAnsi"/>
          <w:sz w:val="24"/>
          <w:szCs w:val="24"/>
        </w:rPr>
        <w:t xml:space="preserve"> </w:t>
      </w:r>
      <w:r w:rsidR="00101723" w:rsidRPr="006A2C29">
        <w:rPr>
          <w:rFonts w:asciiTheme="minorHAnsi" w:hAnsiTheme="minorHAnsi"/>
          <w:sz w:val="24"/>
          <w:szCs w:val="24"/>
        </w:rPr>
        <w:t>l</w:t>
      </w:r>
      <w:r w:rsidR="006B553D" w:rsidRPr="006A2C29">
        <w:rPr>
          <w:rFonts w:asciiTheme="minorHAnsi" w:hAnsiTheme="minorHAnsi"/>
          <w:sz w:val="24"/>
          <w:szCs w:val="24"/>
        </w:rPr>
        <w:t>a mesa Técnica Cantonal de Turismo</w:t>
      </w:r>
      <w:r w:rsidR="00101723" w:rsidRPr="006A2C29">
        <w:rPr>
          <w:rFonts w:asciiTheme="minorHAnsi" w:hAnsiTheme="minorHAnsi"/>
          <w:sz w:val="24"/>
          <w:szCs w:val="24"/>
        </w:rPr>
        <w:t>.</w:t>
      </w:r>
    </w:p>
    <w:p w14:paraId="2586C44C" w14:textId="02D26997" w:rsidR="007F5F50" w:rsidRPr="006A2C29" w:rsidRDefault="005C72AD" w:rsidP="006A2C29">
      <w:pPr>
        <w:spacing w:line="276" w:lineRule="auto"/>
        <w:rPr>
          <w:rFonts w:asciiTheme="minorHAnsi" w:hAnsiTheme="minorHAnsi"/>
          <w:sz w:val="24"/>
          <w:szCs w:val="24"/>
        </w:rPr>
      </w:pPr>
      <w:r w:rsidRPr="006A2C29">
        <w:rPr>
          <w:rFonts w:asciiTheme="minorHAnsi" w:hAnsiTheme="minorHAnsi"/>
          <w:b/>
          <w:bCs/>
          <w:sz w:val="24"/>
          <w:szCs w:val="24"/>
        </w:rPr>
        <w:lastRenderedPageBreak/>
        <w:t>Art. 20.</w:t>
      </w:r>
      <w:r w:rsidR="000B3A74" w:rsidRPr="006A2C29">
        <w:rPr>
          <w:rFonts w:asciiTheme="minorHAnsi" w:hAnsiTheme="minorHAnsi"/>
          <w:b/>
          <w:bCs/>
          <w:sz w:val="24"/>
          <w:szCs w:val="24"/>
        </w:rPr>
        <w:t>-</w:t>
      </w:r>
      <w:r w:rsidRPr="006A2C29">
        <w:rPr>
          <w:rFonts w:asciiTheme="minorHAnsi" w:hAnsiTheme="minorHAnsi"/>
          <w:b/>
          <w:bCs/>
          <w:sz w:val="24"/>
          <w:szCs w:val="24"/>
        </w:rPr>
        <w:t xml:space="preserve"> </w:t>
      </w:r>
      <w:r w:rsidR="007F5F50" w:rsidRPr="006A2C29">
        <w:rPr>
          <w:rFonts w:asciiTheme="minorHAnsi" w:hAnsiTheme="minorHAnsi"/>
          <w:b/>
          <w:bCs/>
          <w:sz w:val="24"/>
          <w:szCs w:val="24"/>
        </w:rPr>
        <w:t>De la Secretaría de</w:t>
      </w:r>
      <w:r w:rsidR="006B553D" w:rsidRPr="006A2C29">
        <w:rPr>
          <w:rFonts w:asciiTheme="minorHAnsi" w:hAnsiTheme="minorHAnsi"/>
          <w:b/>
          <w:bCs/>
          <w:sz w:val="24"/>
          <w:szCs w:val="24"/>
        </w:rPr>
        <w:t xml:space="preserve"> </w:t>
      </w:r>
      <w:r w:rsidR="007F5F50" w:rsidRPr="006A2C29">
        <w:rPr>
          <w:rFonts w:asciiTheme="minorHAnsi" w:hAnsiTheme="minorHAnsi"/>
          <w:b/>
          <w:bCs/>
          <w:sz w:val="24"/>
          <w:szCs w:val="24"/>
        </w:rPr>
        <w:t>l</w:t>
      </w:r>
      <w:r w:rsidR="006B553D" w:rsidRPr="006A2C29">
        <w:rPr>
          <w:rFonts w:asciiTheme="minorHAnsi" w:hAnsiTheme="minorHAnsi"/>
          <w:b/>
          <w:bCs/>
          <w:sz w:val="24"/>
          <w:szCs w:val="24"/>
        </w:rPr>
        <w:t>a mesa Técnica Cantonal de Turismo.</w:t>
      </w:r>
      <w:r w:rsidR="007F5F50" w:rsidRPr="006A2C29">
        <w:rPr>
          <w:rFonts w:asciiTheme="minorHAnsi" w:hAnsiTheme="minorHAnsi"/>
          <w:b/>
          <w:bCs/>
          <w:sz w:val="24"/>
          <w:szCs w:val="24"/>
        </w:rPr>
        <w:t>-</w:t>
      </w:r>
      <w:r w:rsidR="007F5F50" w:rsidRPr="006A2C29">
        <w:rPr>
          <w:rFonts w:asciiTheme="minorHAnsi" w:hAnsiTheme="minorHAnsi"/>
          <w:sz w:val="24"/>
          <w:szCs w:val="24"/>
        </w:rPr>
        <w:t xml:space="preserve"> El secretario o secretaria de </w:t>
      </w:r>
      <w:r w:rsidR="00A60235" w:rsidRPr="006A2C29">
        <w:rPr>
          <w:rFonts w:asciiTheme="minorHAnsi" w:hAnsiTheme="minorHAnsi"/>
          <w:sz w:val="24"/>
          <w:szCs w:val="24"/>
        </w:rPr>
        <w:t>la mesa Técnica Cantonal de Turismo</w:t>
      </w:r>
      <w:r w:rsidR="007F5F50" w:rsidRPr="006A2C29">
        <w:rPr>
          <w:rFonts w:asciiTheme="minorHAnsi" w:hAnsiTheme="minorHAnsi"/>
          <w:sz w:val="24"/>
          <w:szCs w:val="24"/>
        </w:rPr>
        <w:t>, la ejercerá un representante de la Unidad de Turismo  y Desarrollo Económico del G</w:t>
      </w:r>
      <w:r w:rsidR="00A60235" w:rsidRPr="006A2C29">
        <w:rPr>
          <w:rFonts w:asciiTheme="minorHAnsi" w:hAnsiTheme="minorHAnsi"/>
          <w:sz w:val="24"/>
          <w:szCs w:val="24"/>
        </w:rPr>
        <w:t>obierno Autónomo Descentralizado</w:t>
      </w:r>
      <w:r w:rsidR="007F5F50" w:rsidRPr="006A2C29">
        <w:rPr>
          <w:rFonts w:asciiTheme="minorHAnsi" w:hAnsiTheme="minorHAnsi"/>
          <w:sz w:val="24"/>
          <w:szCs w:val="24"/>
        </w:rPr>
        <w:t xml:space="preserve"> del Cantón Guaranda, quien  elaborará  las actas de cada reunión de manera sintetizada donde se puntualicen las partes resolutivas, los acuerdos y compromisos especialmente; además de levantar un informe anual que detalle los avances y resultados  de las actividades ejecutadas por </w:t>
      </w:r>
      <w:r w:rsidR="00A60235" w:rsidRPr="006A2C29">
        <w:rPr>
          <w:rFonts w:asciiTheme="minorHAnsi" w:hAnsiTheme="minorHAnsi"/>
          <w:sz w:val="24"/>
          <w:szCs w:val="24"/>
        </w:rPr>
        <w:t>la mesa Técnica Cantonal de Turismo</w:t>
      </w:r>
      <w:r w:rsidR="007F5F50" w:rsidRPr="006A2C29">
        <w:rPr>
          <w:rFonts w:asciiTheme="minorHAnsi" w:hAnsiTheme="minorHAnsi"/>
          <w:sz w:val="24"/>
          <w:szCs w:val="24"/>
        </w:rPr>
        <w:t xml:space="preserve">. </w:t>
      </w:r>
    </w:p>
    <w:p w14:paraId="7666E647" w14:textId="26712E57" w:rsidR="007A1489"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Estas facultadas, funciones y atribuciones deberán constar en la Estructura Orgánica de Gestión Organizacional por Procesos del </w:t>
      </w:r>
      <w:r w:rsidR="00BC7C84" w:rsidRPr="006A2C29">
        <w:rPr>
          <w:rFonts w:asciiTheme="minorHAnsi" w:hAnsiTheme="minorHAnsi"/>
          <w:sz w:val="24"/>
          <w:szCs w:val="24"/>
        </w:rPr>
        <w:t>Gobierno Autónomo Descentralizado del Cantón Guaranda</w:t>
      </w:r>
      <w:r w:rsidRPr="006A2C29">
        <w:rPr>
          <w:rFonts w:asciiTheme="minorHAnsi" w:hAnsiTheme="minorHAnsi"/>
          <w:sz w:val="24"/>
          <w:szCs w:val="24"/>
        </w:rPr>
        <w:t>, para lo que se incorporarán de ser necesario los servidores públicos especialistas en turismo que se requieran y se dotará del equipamiento y logística para un adecuado funcionamiento, así como de los recursos respectivos.</w:t>
      </w:r>
    </w:p>
    <w:p w14:paraId="20C381A3" w14:textId="0B947FBA" w:rsidR="00746DEC" w:rsidRPr="006A2C29" w:rsidRDefault="00E75693" w:rsidP="006A2C29">
      <w:pPr>
        <w:pStyle w:val="Ttulo1"/>
        <w:spacing w:line="276" w:lineRule="auto"/>
        <w:rPr>
          <w:rFonts w:asciiTheme="minorHAnsi" w:hAnsiTheme="minorHAnsi"/>
          <w:szCs w:val="24"/>
        </w:rPr>
      </w:pPr>
      <w:r w:rsidRPr="006A2C29">
        <w:rPr>
          <w:rFonts w:asciiTheme="minorHAnsi" w:hAnsiTheme="minorHAnsi"/>
          <w:szCs w:val="24"/>
        </w:rPr>
        <w:t xml:space="preserve">CAPÍTULO </w:t>
      </w:r>
      <w:r w:rsidR="00746DEC" w:rsidRPr="006A2C29">
        <w:rPr>
          <w:rFonts w:asciiTheme="minorHAnsi" w:hAnsiTheme="minorHAnsi"/>
          <w:szCs w:val="24"/>
        </w:rPr>
        <w:t>V</w:t>
      </w:r>
    </w:p>
    <w:p w14:paraId="0751008B"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 LOS DERECHOS, OBLIGACIONES, PROHIBICIONES DE LOS PRESTADORES DE SERVICIOS TURÍSTICOS Y DE LOS TURISTAS</w:t>
      </w:r>
    </w:p>
    <w:p w14:paraId="7A3A21B0" w14:textId="62585532" w:rsidR="00746DEC" w:rsidRPr="006A2C29" w:rsidRDefault="00746DEC" w:rsidP="006A2C29">
      <w:pPr>
        <w:spacing w:line="276" w:lineRule="auto"/>
        <w:rPr>
          <w:rFonts w:asciiTheme="minorHAnsi" w:hAnsiTheme="minorHAnsi"/>
          <w:b/>
          <w:sz w:val="24"/>
          <w:szCs w:val="24"/>
        </w:rPr>
      </w:pPr>
      <w:r w:rsidRPr="006A2C29">
        <w:rPr>
          <w:rFonts w:asciiTheme="minorHAnsi" w:hAnsiTheme="minorHAnsi"/>
          <w:b/>
          <w:sz w:val="24"/>
          <w:szCs w:val="24"/>
        </w:rPr>
        <w:t xml:space="preserve">Art. </w:t>
      </w:r>
      <w:r w:rsidR="00E75693" w:rsidRPr="006A2C29">
        <w:rPr>
          <w:rFonts w:asciiTheme="minorHAnsi" w:hAnsiTheme="minorHAnsi"/>
          <w:b/>
          <w:sz w:val="24"/>
          <w:szCs w:val="24"/>
        </w:rPr>
        <w:t>21</w:t>
      </w:r>
      <w:r w:rsidRPr="006A2C29">
        <w:rPr>
          <w:rFonts w:asciiTheme="minorHAnsi" w:hAnsiTheme="minorHAnsi"/>
          <w:b/>
          <w:sz w:val="24"/>
          <w:szCs w:val="24"/>
        </w:rPr>
        <w:t>.- DERECHOS DE LOS PRESTADORES DE SERVICIOS TURÍSTICOS.</w:t>
      </w:r>
      <w:r w:rsidR="006B4078" w:rsidRPr="006A2C29">
        <w:rPr>
          <w:rFonts w:asciiTheme="minorHAnsi" w:hAnsiTheme="minorHAnsi"/>
          <w:b/>
          <w:sz w:val="24"/>
          <w:szCs w:val="24"/>
        </w:rPr>
        <w:t xml:space="preserve"> </w:t>
      </w:r>
      <w:r w:rsidRPr="006A2C29">
        <w:rPr>
          <w:rFonts w:asciiTheme="minorHAnsi" w:hAnsiTheme="minorHAnsi"/>
          <w:sz w:val="24"/>
          <w:szCs w:val="24"/>
        </w:rPr>
        <w:t>Los prestadores de servicios turísticos tendrán los siguientes derechos:</w:t>
      </w:r>
    </w:p>
    <w:p w14:paraId="52059B5F" w14:textId="54FFFF74" w:rsidR="00746DEC" w:rsidRPr="006A2C29" w:rsidRDefault="00746DEC" w:rsidP="006A2C29">
      <w:pPr>
        <w:pStyle w:val="Prrafodelista"/>
        <w:numPr>
          <w:ilvl w:val="0"/>
          <w:numId w:val="18"/>
        </w:numPr>
        <w:spacing w:line="276" w:lineRule="auto"/>
        <w:rPr>
          <w:rFonts w:asciiTheme="minorHAnsi" w:hAnsiTheme="minorHAnsi"/>
          <w:sz w:val="24"/>
          <w:szCs w:val="24"/>
        </w:rPr>
      </w:pPr>
      <w:r w:rsidRPr="006A2C29">
        <w:rPr>
          <w:rFonts w:asciiTheme="minorHAnsi" w:hAnsiTheme="minorHAnsi"/>
          <w:sz w:val="24"/>
          <w:szCs w:val="24"/>
        </w:rPr>
        <w:t xml:space="preserve">Participar en programas de marketing turístico realizados por el </w:t>
      </w:r>
      <w:r w:rsidR="00BC7C84" w:rsidRPr="006A2C29">
        <w:rPr>
          <w:rFonts w:asciiTheme="minorHAnsi" w:hAnsiTheme="minorHAnsi"/>
          <w:sz w:val="24"/>
          <w:szCs w:val="24"/>
        </w:rPr>
        <w:t>Gobierno Autónomo Descentralizado</w:t>
      </w:r>
      <w:r w:rsidR="00747121" w:rsidRPr="006A2C29">
        <w:rPr>
          <w:rFonts w:asciiTheme="minorHAnsi" w:hAnsiTheme="minorHAnsi"/>
          <w:sz w:val="24"/>
          <w:szCs w:val="24"/>
        </w:rPr>
        <w:t xml:space="preserve"> </w:t>
      </w:r>
      <w:r w:rsidR="00183F74" w:rsidRPr="006A2C29">
        <w:rPr>
          <w:rFonts w:asciiTheme="minorHAnsi" w:hAnsiTheme="minorHAnsi"/>
          <w:sz w:val="24"/>
          <w:szCs w:val="24"/>
        </w:rPr>
        <w:t xml:space="preserve">del cantón </w:t>
      </w:r>
      <w:r w:rsidR="00747121" w:rsidRPr="006A2C29">
        <w:rPr>
          <w:rFonts w:asciiTheme="minorHAnsi" w:hAnsiTheme="minorHAnsi"/>
          <w:sz w:val="24"/>
          <w:szCs w:val="24"/>
        </w:rPr>
        <w:t xml:space="preserve">Guaranda </w:t>
      </w:r>
      <w:r w:rsidRPr="006A2C29">
        <w:rPr>
          <w:rFonts w:asciiTheme="minorHAnsi" w:hAnsiTheme="minorHAnsi"/>
          <w:sz w:val="24"/>
          <w:szCs w:val="24"/>
        </w:rPr>
        <w:t>por medio de</w:t>
      </w:r>
      <w:r w:rsidR="00747121" w:rsidRPr="006A2C29">
        <w:rPr>
          <w:rFonts w:asciiTheme="minorHAnsi" w:hAnsiTheme="minorHAnsi"/>
          <w:sz w:val="24"/>
          <w:szCs w:val="24"/>
        </w:rPr>
        <w:t xml:space="preserve"> </w:t>
      </w:r>
      <w:r w:rsidRPr="006A2C29">
        <w:rPr>
          <w:rFonts w:asciiTheme="minorHAnsi" w:hAnsiTheme="minorHAnsi"/>
          <w:sz w:val="24"/>
          <w:szCs w:val="24"/>
        </w:rPr>
        <w:t>l</w:t>
      </w:r>
      <w:r w:rsidR="00747121" w:rsidRPr="006A2C29">
        <w:rPr>
          <w:rFonts w:asciiTheme="minorHAnsi" w:hAnsiTheme="minorHAnsi"/>
          <w:sz w:val="24"/>
          <w:szCs w:val="24"/>
        </w:rPr>
        <w:t>a Unidad de Turismo y Desarrollo Económico</w:t>
      </w:r>
      <w:r w:rsidRPr="006A2C29">
        <w:rPr>
          <w:rFonts w:asciiTheme="minorHAnsi" w:hAnsiTheme="minorHAnsi"/>
          <w:sz w:val="24"/>
          <w:szCs w:val="24"/>
        </w:rPr>
        <w:t>;</w:t>
      </w:r>
    </w:p>
    <w:p w14:paraId="3C267C0E" w14:textId="77777777" w:rsidR="00746DEC" w:rsidRPr="006A2C29" w:rsidRDefault="00746DEC" w:rsidP="006A2C29">
      <w:pPr>
        <w:pStyle w:val="Prrafodelista"/>
        <w:numPr>
          <w:ilvl w:val="0"/>
          <w:numId w:val="18"/>
        </w:numPr>
        <w:spacing w:line="276" w:lineRule="auto"/>
        <w:rPr>
          <w:rFonts w:asciiTheme="minorHAnsi" w:hAnsiTheme="minorHAnsi"/>
          <w:sz w:val="24"/>
          <w:szCs w:val="24"/>
        </w:rPr>
      </w:pPr>
      <w:r w:rsidRPr="006A2C29">
        <w:rPr>
          <w:rFonts w:asciiTheme="minorHAnsi" w:hAnsiTheme="minorHAnsi"/>
          <w:sz w:val="24"/>
          <w:szCs w:val="24"/>
        </w:rPr>
        <w:t>Proponer el desarrollo de programas de cooperación pública y/o privada, de interés general para el sector, y cualquier otra acción que pueda contribuir al fomento y desarrollo turístico;</w:t>
      </w:r>
    </w:p>
    <w:p w14:paraId="2B71F82F" w14:textId="77777777" w:rsidR="00746DEC" w:rsidRPr="006A2C29" w:rsidRDefault="00746DEC" w:rsidP="006A2C29">
      <w:pPr>
        <w:pStyle w:val="Prrafodelista"/>
        <w:numPr>
          <w:ilvl w:val="0"/>
          <w:numId w:val="18"/>
        </w:numPr>
        <w:spacing w:line="276" w:lineRule="auto"/>
        <w:rPr>
          <w:rFonts w:asciiTheme="minorHAnsi" w:hAnsiTheme="minorHAnsi"/>
          <w:sz w:val="24"/>
          <w:szCs w:val="24"/>
        </w:rPr>
      </w:pPr>
      <w:r w:rsidRPr="006A2C29">
        <w:rPr>
          <w:rFonts w:asciiTheme="minorHAnsi" w:hAnsiTheme="minorHAnsi"/>
          <w:sz w:val="24"/>
          <w:szCs w:val="24"/>
        </w:rPr>
        <w:t>Acceder a los incentivos económicos que prevé la presente ordenanza y a las normativas vigentes; y,</w:t>
      </w:r>
    </w:p>
    <w:p w14:paraId="4E4AE769" w14:textId="77777777" w:rsidR="00746DEC" w:rsidRPr="006A2C29" w:rsidRDefault="00746DEC" w:rsidP="006A2C29">
      <w:pPr>
        <w:pStyle w:val="Prrafodelista"/>
        <w:numPr>
          <w:ilvl w:val="0"/>
          <w:numId w:val="18"/>
        </w:numPr>
        <w:spacing w:line="276" w:lineRule="auto"/>
        <w:rPr>
          <w:rFonts w:asciiTheme="minorHAnsi" w:hAnsiTheme="minorHAnsi"/>
          <w:sz w:val="24"/>
          <w:szCs w:val="24"/>
        </w:rPr>
      </w:pPr>
      <w:r w:rsidRPr="006A2C29">
        <w:rPr>
          <w:rFonts w:asciiTheme="minorHAnsi" w:hAnsiTheme="minorHAnsi"/>
          <w:sz w:val="24"/>
          <w:szCs w:val="24"/>
        </w:rPr>
        <w:t>Acceder a las capacitaciones, asistencias técnicas y cualquier otro incentivo de carácter no económico, que contribuya a impulsar el desarrollo de la actividad turística sostenible y mejorar la calidad de los servicios que brindan.</w:t>
      </w:r>
    </w:p>
    <w:p w14:paraId="2A9C73CC" w14:textId="2048C1B7" w:rsidR="00746DEC" w:rsidRPr="006A2C29" w:rsidRDefault="00746DEC" w:rsidP="006A2C29">
      <w:pPr>
        <w:pStyle w:val="Prrafodelista"/>
        <w:numPr>
          <w:ilvl w:val="0"/>
          <w:numId w:val="18"/>
        </w:numPr>
        <w:spacing w:line="276" w:lineRule="auto"/>
        <w:rPr>
          <w:rFonts w:asciiTheme="minorHAnsi" w:hAnsiTheme="minorHAnsi"/>
          <w:sz w:val="24"/>
          <w:szCs w:val="24"/>
        </w:rPr>
      </w:pPr>
      <w:r w:rsidRPr="006A2C29">
        <w:rPr>
          <w:rFonts w:asciiTheme="minorHAnsi" w:hAnsiTheme="minorHAnsi"/>
          <w:sz w:val="24"/>
          <w:szCs w:val="24"/>
        </w:rPr>
        <w:t>Los guías de turismo no locales, no domiciliados en el</w:t>
      </w:r>
      <w:r w:rsidR="00747121" w:rsidRPr="006A2C29">
        <w:rPr>
          <w:rFonts w:asciiTheme="minorHAnsi" w:hAnsiTheme="minorHAnsi"/>
          <w:sz w:val="24"/>
          <w:szCs w:val="24"/>
        </w:rPr>
        <w:t xml:space="preserve"> cantón Guaranda</w:t>
      </w:r>
      <w:r w:rsidRPr="006A2C29">
        <w:rPr>
          <w:rFonts w:asciiTheme="minorHAnsi" w:hAnsiTheme="minorHAnsi"/>
          <w:sz w:val="24"/>
          <w:szCs w:val="24"/>
        </w:rPr>
        <w:t xml:space="preserve"> podrán ejercen su actividad siempre y cuando posean una LUAF vigente de otro cantón. </w:t>
      </w:r>
    </w:p>
    <w:p w14:paraId="2D8B11FA" w14:textId="3EB04B7E" w:rsidR="00746DEC" w:rsidRPr="006A2C29" w:rsidRDefault="00746DEC" w:rsidP="006A2C29">
      <w:pPr>
        <w:spacing w:line="276" w:lineRule="auto"/>
        <w:rPr>
          <w:rFonts w:asciiTheme="minorHAnsi" w:hAnsiTheme="minorHAnsi"/>
          <w:b/>
          <w:sz w:val="24"/>
          <w:szCs w:val="24"/>
        </w:rPr>
      </w:pPr>
      <w:r w:rsidRPr="006A2C29">
        <w:rPr>
          <w:rFonts w:asciiTheme="minorHAnsi" w:hAnsiTheme="minorHAnsi"/>
          <w:b/>
          <w:sz w:val="24"/>
          <w:szCs w:val="24"/>
        </w:rPr>
        <w:t xml:space="preserve">Art. </w:t>
      </w:r>
      <w:r w:rsidR="00E75693" w:rsidRPr="006A2C29">
        <w:rPr>
          <w:rFonts w:asciiTheme="minorHAnsi" w:hAnsiTheme="minorHAnsi"/>
          <w:b/>
          <w:sz w:val="24"/>
          <w:szCs w:val="24"/>
        </w:rPr>
        <w:t>2</w:t>
      </w:r>
      <w:r w:rsidRPr="006A2C29">
        <w:rPr>
          <w:rFonts w:asciiTheme="minorHAnsi" w:hAnsiTheme="minorHAnsi"/>
          <w:b/>
          <w:sz w:val="24"/>
          <w:szCs w:val="24"/>
        </w:rPr>
        <w:t>2.- OBLIGACIONES DE LOS PRESTADORES DE SERVICIOS TURÍSTICOS. -</w:t>
      </w:r>
      <w:r w:rsidRPr="006A2C29">
        <w:rPr>
          <w:rFonts w:asciiTheme="minorHAnsi" w:hAnsiTheme="minorHAnsi"/>
          <w:sz w:val="24"/>
          <w:szCs w:val="24"/>
        </w:rPr>
        <w:t>Serán obligaciones básicas de los prestadores de servicios turísticos las siguientes:</w:t>
      </w:r>
    </w:p>
    <w:p w14:paraId="10EAEF7E" w14:textId="77777777"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Obtener el Registro Nacional de Turismo de la Autoridad Nacional de Turismo;</w:t>
      </w:r>
    </w:p>
    <w:p w14:paraId="1FF26EC5" w14:textId="6F57732C"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Obtener la L</w:t>
      </w:r>
      <w:r w:rsidR="00C229D1" w:rsidRPr="006A2C29">
        <w:rPr>
          <w:rFonts w:asciiTheme="minorHAnsi" w:hAnsiTheme="minorHAnsi"/>
          <w:sz w:val="24"/>
          <w:szCs w:val="24"/>
        </w:rPr>
        <w:t>icencia Única Anual de Funcionamiento</w:t>
      </w:r>
      <w:r w:rsidRPr="006A2C29">
        <w:rPr>
          <w:rFonts w:asciiTheme="minorHAnsi" w:hAnsiTheme="minorHAnsi"/>
          <w:sz w:val="24"/>
          <w:szCs w:val="24"/>
        </w:rPr>
        <w:t xml:space="preserve"> del </w:t>
      </w:r>
      <w:r w:rsidR="00BC7C84" w:rsidRPr="006A2C29">
        <w:rPr>
          <w:rFonts w:asciiTheme="minorHAnsi" w:hAnsiTheme="minorHAnsi"/>
          <w:sz w:val="24"/>
          <w:szCs w:val="24"/>
        </w:rPr>
        <w:t>Gobierno Autónomo Descentralizado</w:t>
      </w:r>
      <w:r w:rsidR="009C2807" w:rsidRPr="006A2C29">
        <w:rPr>
          <w:rFonts w:asciiTheme="minorHAnsi" w:hAnsiTheme="minorHAnsi"/>
          <w:sz w:val="24"/>
          <w:szCs w:val="24"/>
        </w:rPr>
        <w:t xml:space="preserve"> </w:t>
      </w:r>
      <w:r w:rsidR="00183F74" w:rsidRPr="006A2C29">
        <w:rPr>
          <w:rFonts w:asciiTheme="minorHAnsi" w:hAnsiTheme="minorHAnsi"/>
          <w:sz w:val="24"/>
          <w:szCs w:val="24"/>
        </w:rPr>
        <w:t xml:space="preserve">del cantón </w:t>
      </w:r>
      <w:r w:rsidR="009C2807" w:rsidRPr="006A2C29">
        <w:rPr>
          <w:rFonts w:asciiTheme="minorHAnsi" w:hAnsiTheme="minorHAnsi"/>
          <w:sz w:val="24"/>
          <w:szCs w:val="24"/>
        </w:rPr>
        <w:t>Guaranda</w:t>
      </w:r>
      <w:r w:rsidR="00770FE1" w:rsidRPr="006A2C29">
        <w:rPr>
          <w:rFonts w:asciiTheme="minorHAnsi" w:hAnsiTheme="minorHAnsi"/>
          <w:sz w:val="24"/>
          <w:szCs w:val="24"/>
        </w:rPr>
        <w:t>, l</w:t>
      </w:r>
      <w:r w:rsidRPr="006A2C29">
        <w:rPr>
          <w:rFonts w:asciiTheme="minorHAnsi" w:hAnsiTheme="minorHAnsi"/>
          <w:sz w:val="24"/>
          <w:szCs w:val="24"/>
        </w:rPr>
        <w:t>os guías locales deberán obtener su LUAF en el Municipio de su domicilio.</w:t>
      </w:r>
    </w:p>
    <w:p w14:paraId="329045AC" w14:textId="38DFD9DD"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lastRenderedPageBreak/>
        <w:t>Estar al día en el pago de los impuestos, tasas, licencias y contribuciones especiales dispuestos en esta ordenanza, además de aquellos que son necesarios para ejercer su actividad</w:t>
      </w:r>
      <w:r w:rsidR="00770FE1" w:rsidRPr="006A2C29">
        <w:rPr>
          <w:rFonts w:asciiTheme="minorHAnsi" w:hAnsiTheme="minorHAnsi"/>
          <w:sz w:val="24"/>
          <w:szCs w:val="24"/>
        </w:rPr>
        <w:t>.</w:t>
      </w:r>
    </w:p>
    <w:p w14:paraId="63CDA39C" w14:textId="4A0C537D" w:rsidR="00746DEC" w:rsidRPr="006A2C29" w:rsidRDefault="00746DEC" w:rsidP="006A2C29">
      <w:pPr>
        <w:pStyle w:val="Prrafodelista"/>
        <w:numPr>
          <w:ilvl w:val="0"/>
          <w:numId w:val="19"/>
        </w:numPr>
        <w:spacing w:line="276" w:lineRule="auto"/>
        <w:rPr>
          <w:rFonts w:asciiTheme="minorHAnsi" w:hAnsiTheme="minorHAnsi"/>
          <w:sz w:val="24"/>
          <w:szCs w:val="24"/>
        </w:rPr>
      </w:pPr>
      <w:bookmarkStart w:id="26" w:name="_heading=h.2bn6wsx" w:colFirst="0" w:colLast="0"/>
      <w:bookmarkEnd w:id="26"/>
      <w:r w:rsidRPr="006A2C29">
        <w:rPr>
          <w:rFonts w:asciiTheme="minorHAnsi" w:hAnsiTheme="minorHAnsi"/>
          <w:sz w:val="24"/>
          <w:szCs w:val="24"/>
        </w:rPr>
        <w:t xml:space="preserve">Aplicar el Código de Conducta para la prevención de la Explotación Sexual de Niñas, Niños y Adolescentes en el Contexto de Viajes y Turismo para prestadores de servicios turísticos </w:t>
      </w:r>
      <w:r w:rsidR="00770FE1" w:rsidRPr="006A2C29">
        <w:rPr>
          <w:rFonts w:asciiTheme="minorHAnsi" w:hAnsiTheme="minorHAnsi"/>
          <w:sz w:val="24"/>
          <w:szCs w:val="24"/>
        </w:rPr>
        <w:t>de acuerdo con</w:t>
      </w:r>
      <w:r w:rsidRPr="006A2C29">
        <w:rPr>
          <w:rFonts w:asciiTheme="minorHAnsi" w:hAnsiTheme="minorHAnsi"/>
          <w:sz w:val="24"/>
          <w:szCs w:val="24"/>
        </w:rPr>
        <w:t xml:space="preserve"> la normativa vigente.</w:t>
      </w:r>
    </w:p>
    <w:p w14:paraId="630A867D" w14:textId="5BC6EB79"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En el caso de guianza turística, el prestador de servicios turísticos deberá obtener y portar su credencial de identificación otorgada por la Autoridad Nacional de Turismo</w:t>
      </w:r>
      <w:r w:rsidR="00DA5182" w:rsidRPr="006A2C29">
        <w:rPr>
          <w:rFonts w:asciiTheme="minorHAnsi" w:hAnsiTheme="minorHAnsi"/>
          <w:sz w:val="24"/>
          <w:szCs w:val="24"/>
        </w:rPr>
        <w:t>, d</w:t>
      </w:r>
      <w:r w:rsidRPr="006A2C29">
        <w:rPr>
          <w:rFonts w:asciiTheme="minorHAnsi" w:hAnsiTheme="minorHAnsi"/>
          <w:sz w:val="24"/>
          <w:szCs w:val="24"/>
        </w:rPr>
        <w:t>e igual forma deberá portar su LUAF;</w:t>
      </w:r>
    </w:p>
    <w:p w14:paraId="25D65C0D" w14:textId="77777777"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Cumplir con las normas técnicas establecidas por la Autoridad Nacional de Turismo, entes de control, entre otros;</w:t>
      </w:r>
    </w:p>
    <w:p w14:paraId="2B96351E" w14:textId="44FAAC0E" w:rsidR="00746DEC" w:rsidRPr="006A2C29" w:rsidRDefault="00746DEC" w:rsidP="006A2C29">
      <w:pPr>
        <w:pStyle w:val="Prrafodelista"/>
        <w:numPr>
          <w:ilvl w:val="0"/>
          <w:numId w:val="19"/>
        </w:numPr>
        <w:spacing w:line="276" w:lineRule="auto"/>
        <w:rPr>
          <w:rFonts w:asciiTheme="minorHAnsi" w:hAnsiTheme="minorHAnsi"/>
          <w:sz w:val="24"/>
          <w:szCs w:val="24"/>
        </w:rPr>
      </w:pPr>
      <w:bookmarkStart w:id="27" w:name="_heading=h.qsh70q" w:colFirst="0" w:colLast="0"/>
      <w:bookmarkEnd w:id="27"/>
      <w:r w:rsidRPr="006A2C29">
        <w:rPr>
          <w:rFonts w:asciiTheme="minorHAnsi" w:hAnsiTheme="minorHAnsi"/>
          <w:sz w:val="24"/>
          <w:szCs w:val="24"/>
        </w:rPr>
        <w:t>Informar a los usuarios sobre las condiciones de los servicios que ofrezca en las etapas precontractual</w:t>
      </w:r>
      <w:r w:rsidR="00DA5182" w:rsidRPr="006A2C29">
        <w:rPr>
          <w:rFonts w:asciiTheme="minorHAnsi" w:hAnsiTheme="minorHAnsi"/>
          <w:sz w:val="24"/>
          <w:szCs w:val="24"/>
        </w:rPr>
        <w:t>es</w:t>
      </w:r>
      <w:r w:rsidRPr="006A2C29">
        <w:rPr>
          <w:rFonts w:asciiTheme="minorHAnsi" w:hAnsiTheme="minorHAnsi"/>
          <w:sz w:val="24"/>
          <w:szCs w:val="24"/>
        </w:rPr>
        <w:t>, contractual, terminación de contratos de servicios turísticos antes del inicio del servicio.</w:t>
      </w:r>
    </w:p>
    <w:p w14:paraId="3C8083EF" w14:textId="22615306"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 xml:space="preserve">Prestar los servicios turísticos sin discriminación alguna, en los términos establecidos en la Constitución de la República del Ecuador, reservándose el derecho de admisión; </w:t>
      </w:r>
    </w:p>
    <w:p w14:paraId="29523EF8" w14:textId="04C3B8DF"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Cumplir con lo especificado en las normas técnicas ecuatorianas de accesibilidad de las personas con discapacidad y movilidad reducida al medio físico;</w:t>
      </w:r>
    </w:p>
    <w:p w14:paraId="53466D16" w14:textId="0CED2EC3"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Ocuparse del buen funcionamiento y mantenimiento de las instalaciones y demás bienes usados en la prestación de sus servicios;</w:t>
      </w:r>
    </w:p>
    <w:p w14:paraId="4FD3B949" w14:textId="6FBE9F22"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 xml:space="preserve">Mantener actualizados los planes de contingencia, respuesta y rutas de evacuación en el establecimiento según corresponda. </w:t>
      </w:r>
    </w:p>
    <w:p w14:paraId="08780CA0" w14:textId="77777777"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Capacitar constante y efectiva a sus trabajadores según corresponda.</w:t>
      </w:r>
    </w:p>
    <w:p w14:paraId="00890735" w14:textId="1D89DDD3" w:rsidR="00746DEC" w:rsidRPr="006A2C29" w:rsidRDefault="00BC69BD" w:rsidP="006A2C29">
      <w:pPr>
        <w:pStyle w:val="Prrafodelista"/>
        <w:numPr>
          <w:ilvl w:val="0"/>
          <w:numId w:val="19"/>
        </w:numPr>
        <w:spacing w:line="276" w:lineRule="auto"/>
        <w:rPr>
          <w:rFonts w:asciiTheme="minorHAnsi" w:hAnsiTheme="minorHAnsi"/>
          <w:sz w:val="24"/>
          <w:szCs w:val="24"/>
        </w:rPr>
      </w:pPr>
      <w:bookmarkStart w:id="28" w:name="_heading=h.3as4poj" w:colFirst="0" w:colLast="0"/>
      <w:bookmarkEnd w:id="28"/>
      <w:r w:rsidRPr="006A2C29">
        <w:rPr>
          <w:rFonts w:asciiTheme="minorHAnsi" w:hAnsiTheme="minorHAnsi"/>
          <w:sz w:val="24"/>
          <w:szCs w:val="24"/>
        </w:rPr>
        <w:t>Las personas n</w:t>
      </w:r>
      <w:r w:rsidR="00746DEC" w:rsidRPr="006A2C29">
        <w:rPr>
          <w:rFonts w:asciiTheme="minorHAnsi" w:hAnsiTheme="minorHAnsi"/>
          <w:sz w:val="24"/>
          <w:szCs w:val="24"/>
        </w:rPr>
        <w:t xml:space="preserve">o </w:t>
      </w:r>
      <w:r w:rsidRPr="006A2C29">
        <w:rPr>
          <w:rFonts w:asciiTheme="minorHAnsi" w:hAnsiTheme="minorHAnsi"/>
          <w:sz w:val="24"/>
          <w:szCs w:val="24"/>
        </w:rPr>
        <w:t xml:space="preserve">autorizadas no podrán </w:t>
      </w:r>
      <w:r w:rsidR="00746DEC" w:rsidRPr="006A2C29">
        <w:rPr>
          <w:rFonts w:asciiTheme="minorHAnsi" w:hAnsiTheme="minorHAnsi"/>
          <w:sz w:val="24"/>
          <w:szCs w:val="24"/>
        </w:rPr>
        <w:t xml:space="preserve">utilizar </w:t>
      </w:r>
      <w:proofErr w:type="spellStart"/>
      <w:r w:rsidR="00746DEC" w:rsidRPr="006A2C29">
        <w:rPr>
          <w:rFonts w:asciiTheme="minorHAnsi" w:hAnsiTheme="minorHAnsi"/>
          <w:sz w:val="24"/>
          <w:szCs w:val="24"/>
        </w:rPr>
        <w:t>fly</w:t>
      </w:r>
      <w:r w:rsidRPr="006A2C29">
        <w:rPr>
          <w:rFonts w:asciiTheme="minorHAnsi" w:hAnsiTheme="minorHAnsi"/>
          <w:sz w:val="24"/>
          <w:szCs w:val="24"/>
        </w:rPr>
        <w:t>e</w:t>
      </w:r>
      <w:r w:rsidR="00746DEC" w:rsidRPr="006A2C29">
        <w:rPr>
          <w:rFonts w:asciiTheme="minorHAnsi" w:hAnsiTheme="minorHAnsi"/>
          <w:sz w:val="24"/>
          <w:szCs w:val="24"/>
        </w:rPr>
        <w:t>r</w:t>
      </w:r>
      <w:r w:rsidRPr="006A2C29">
        <w:rPr>
          <w:rFonts w:asciiTheme="minorHAnsi" w:hAnsiTheme="minorHAnsi"/>
          <w:sz w:val="24"/>
          <w:szCs w:val="24"/>
        </w:rPr>
        <w:t>s</w:t>
      </w:r>
      <w:proofErr w:type="spellEnd"/>
      <w:r w:rsidR="00746DEC" w:rsidRPr="006A2C29">
        <w:rPr>
          <w:rFonts w:asciiTheme="minorHAnsi" w:hAnsiTheme="minorHAnsi"/>
          <w:sz w:val="24"/>
          <w:szCs w:val="24"/>
        </w:rPr>
        <w:t xml:space="preserve">, enganchadores o similares, para captar clientes.  </w:t>
      </w:r>
    </w:p>
    <w:p w14:paraId="23E62EC2" w14:textId="77777777" w:rsidR="00746DEC" w:rsidRPr="006A2C29" w:rsidRDefault="00746DEC" w:rsidP="006A2C29">
      <w:pPr>
        <w:pStyle w:val="Prrafodelista"/>
        <w:numPr>
          <w:ilvl w:val="0"/>
          <w:numId w:val="19"/>
        </w:numPr>
        <w:spacing w:line="276" w:lineRule="auto"/>
        <w:rPr>
          <w:rFonts w:asciiTheme="minorHAnsi" w:hAnsiTheme="minorHAnsi"/>
          <w:sz w:val="24"/>
          <w:szCs w:val="24"/>
        </w:rPr>
      </w:pPr>
      <w:bookmarkStart w:id="29" w:name="_heading=h.1pxezwc" w:colFirst="0" w:colLast="0"/>
      <w:bookmarkEnd w:id="29"/>
      <w:r w:rsidRPr="006A2C29">
        <w:rPr>
          <w:rFonts w:asciiTheme="minorHAnsi" w:hAnsiTheme="minorHAnsi"/>
          <w:sz w:val="24"/>
          <w:szCs w:val="24"/>
        </w:rPr>
        <w:t xml:space="preserve">Velar por la conservación del patrimonio turístico que sea objeto de su actividad; </w:t>
      </w:r>
    </w:p>
    <w:p w14:paraId="509C8C4A" w14:textId="1FFCA116" w:rsidR="00746DEC" w:rsidRPr="006A2C29" w:rsidRDefault="00746DEC" w:rsidP="006A2C29">
      <w:pPr>
        <w:pStyle w:val="Prrafodelista"/>
        <w:numPr>
          <w:ilvl w:val="0"/>
          <w:numId w:val="19"/>
        </w:numPr>
        <w:spacing w:line="276" w:lineRule="auto"/>
        <w:rPr>
          <w:rFonts w:asciiTheme="minorHAnsi" w:hAnsiTheme="minorHAnsi"/>
          <w:sz w:val="24"/>
          <w:szCs w:val="24"/>
        </w:rPr>
      </w:pPr>
      <w:bookmarkStart w:id="30" w:name="_heading=h.49x2ik5" w:colFirst="0" w:colLast="0"/>
      <w:bookmarkEnd w:id="30"/>
      <w:r w:rsidRPr="006A2C29">
        <w:rPr>
          <w:rFonts w:asciiTheme="minorHAnsi" w:hAnsiTheme="minorHAnsi"/>
          <w:sz w:val="24"/>
          <w:szCs w:val="24"/>
        </w:rPr>
        <w:t xml:space="preserve">Facilitar al personal autorizado del </w:t>
      </w:r>
      <w:r w:rsidR="00BC7C84" w:rsidRPr="006A2C29">
        <w:rPr>
          <w:rFonts w:asciiTheme="minorHAnsi" w:hAnsiTheme="minorHAnsi"/>
          <w:sz w:val="24"/>
          <w:szCs w:val="24"/>
        </w:rPr>
        <w:t>Gobierno Autónomo Descentralizado</w:t>
      </w:r>
      <w:r w:rsidR="007A63C5"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7A63C5" w:rsidRPr="006A2C29">
        <w:rPr>
          <w:rFonts w:asciiTheme="minorHAnsi" w:hAnsiTheme="minorHAnsi"/>
          <w:sz w:val="24"/>
          <w:szCs w:val="24"/>
        </w:rPr>
        <w:t>Guaranda</w:t>
      </w:r>
      <w:r w:rsidRPr="006A2C29">
        <w:rPr>
          <w:rFonts w:asciiTheme="minorHAnsi" w:hAnsiTheme="minorHAnsi"/>
          <w:sz w:val="24"/>
          <w:szCs w:val="24"/>
        </w:rPr>
        <w:t>, toda la información e insumos para las inspecciones y controles que fueren necesarios, a efectos de verificar el cumplimiento de la normativa y de los requisitos solicitados para la L</w:t>
      </w:r>
      <w:r w:rsidR="00637F2F" w:rsidRPr="006A2C29">
        <w:rPr>
          <w:rFonts w:asciiTheme="minorHAnsi" w:hAnsiTheme="minorHAnsi"/>
          <w:sz w:val="24"/>
          <w:szCs w:val="24"/>
        </w:rPr>
        <w:t>icencia Única Anual de Funcionamiento - L</w:t>
      </w:r>
      <w:r w:rsidRPr="006A2C29">
        <w:rPr>
          <w:rFonts w:asciiTheme="minorHAnsi" w:hAnsiTheme="minorHAnsi"/>
          <w:sz w:val="24"/>
          <w:szCs w:val="24"/>
        </w:rPr>
        <w:t>UAF;</w:t>
      </w:r>
    </w:p>
    <w:p w14:paraId="20BEC0A0" w14:textId="11F3D742"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 xml:space="preserve">Proporcionar o facilitar al personal autorizado del </w:t>
      </w:r>
      <w:r w:rsidR="00BC7C84" w:rsidRPr="006A2C29">
        <w:rPr>
          <w:rFonts w:asciiTheme="minorHAnsi" w:hAnsiTheme="minorHAnsi"/>
          <w:sz w:val="24"/>
          <w:szCs w:val="24"/>
        </w:rPr>
        <w:t>Gobierno Autónomo Descentralizado</w:t>
      </w:r>
      <w:r w:rsidR="007A63C5"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7A63C5" w:rsidRPr="006A2C29">
        <w:rPr>
          <w:rFonts w:asciiTheme="minorHAnsi" w:hAnsiTheme="minorHAnsi"/>
          <w:sz w:val="24"/>
          <w:szCs w:val="24"/>
        </w:rPr>
        <w:t>Guaranda</w:t>
      </w:r>
      <w:r w:rsidRPr="006A2C29">
        <w:rPr>
          <w:rFonts w:asciiTheme="minorHAnsi" w:hAnsiTheme="minorHAnsi"/>
          <w:sz w:val="24"/>
          <w:szCs w:val="24"/>
        </w:rPr>
        <w:t>, los datos estadísticos e información del registro de visitantes o usuarios,</w:t>
      </w:r>
    </w:p>
    <w:p w14:paraId="50F06BBA" w14:textId="77777777"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Cumplir con el horario de funcionamiento establecido por las autoridades competentes.</w:t>
      </w:r>
    </w:p>
    <w:p w14:paraId="3261A1DA" w14:textId="5BCF86F4"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 xml:space="preserve">Acatar todas las disposiciones de organismos del </w:t>
      </w:r>
      <w:r w:rsidR="00E42DAD" w:rsidRPr="006A2C29">
        <w:rPr>
          <w:rFonts w:asciiTheme="minorHAnsi" w:hAnsiTheme="minorHAnsi"/>
          <w:sz w:val="24"/>
          <w:szCs w:val="24"/>
        </w:rPr>
        <w:t>G</w:t>
      </w:r>
      <w:r w:rsidRPr="006A2C29">
        <w:rPr>
          <w:rFonts w:asciiTheme="minorHAnsi" w:hAnsiTheme="minorHAnsi"/>
          <w:sz w:val="24"/>
          <w:szCs w:val="24"/>
        </w:rPr>
        <w:t xml:space="preserve">obierno </w:t>
      </w:r>
      <w:r w:rsidR="00E42DAD" w:rsidRPr="006A2C29">
        <w:rPr>
          <w:rFonts w:asciiTheme="minorHAnsi" w:hAnsiTheme="minorHAnsi"/>
          <w:sz w:val="24"/>
          <w:szCs w:val="24"/>
        </w:rPr>
        <w:t>N</w:t>
      </w:r>
      <w:r w:rsidRPr="006A2C29">
        <w:rPr>
          <w:rFonts w:asciiTheme="minorHAnsi" w:hAnsiTheme="minorHAnsi"/>
          <w:sz w:val="24"/>
          <w:szCs w:val="24"/>
        </w:rPr>
        <w:t xml:space="preserve">acional y seccionales referentes a seguridad, bioseguridad y disminución de riesgos de </w:t>
      </w:r>
      <w:r w:rsidRPr="006A2C29">
        <w:rPr>
          <w:rFonts w:asciiTheme="minorHAnsi" w:hAnsiTheme="minorHAnsi"/>
          <w:sz w:val="24"/>
          <w:szCs w:val="24"/>
        </w:rPr>
        <w:lastRenderedPageBreak/>
        <w:t>contagios o contaminación que atenten contra la salud de la población en general.</w:t>
      </w:r>
    </w:p>
    <w:p w14:paraId="668AF585" w14:textId="6B9992A6" w:rsidR="00746DEC" w:rsidRPr="006A2C29" w:rsidRDefault="00746DEC" w:rsidP="006A2C29">
      <w:pPr>
        <w:pStyle w:val="Prrafodelista"/>
        <w:numPr>
          <w:ilvl w:val="0"/>
          <w:numId w:val="19"/>
        </w:numPr>
        <w:spacing w:line="276" w:lineRule="auto"/>
        <w:rPr>
          <w:rFonts w:asciiTheme="minorHAnsi" w:hAnsiTheme="minorHAnsi"/>
          <w:sz w:val="24"/>
          <w:szCs w:val="24"/>
        </w:rPr>
      </w:pPr>
      <w:r w:rsidRPr="006A2C29">
        <w:rPr>
          <w:rFonts w:asciiTheme="minorHAnsi" w:hAnsiTheme="minorHAnsi"/>
          <w:sz w:val="24"/>
          <w:szCs w:val="24"/>
        </w:rPr>
        <w:t xml:space="preserve">Cumplir con los parámetros de tolerancia de los diferentes tipos de contaminación: visual, acústica, física, química, biológica, entre otras; de acuerdo con la normativa que aplique a cada caso, y; </w:t>
      </w:r>
    </w:p>
    <w:p w14:paraId="7BF9DA89" w14:textId="7F77CDB2" w:rsidR="00746DEC" w:rsidRPr="006A2C29" w:rsidRDefault="00746DEC" w:rsidP="006A2C29">
      <w:pPr>
        <w:pStyle w:val="Prrafodelista"/>
        <w:numPr>
          <w:ilvl w:val="0"/>
          <w:numId w:val="19"/>
        </w:numPr>
        <w:spacing w:line="276" w:lineRule="auto"/>
        <w:rPr>
          <w:rFonts w:asciiTheme="minorHAnsi" w:hAnsiTheme="minorHAnsi"/>
          <w:sz w:val="24"/>
          <w:szCs w:val="24"/>
        </w:rPr>
      </w:pPr>
      <w:bookmarkStart w:id="31" w:name="_heading=h.2p2csry" w:colFirst="0" w:colLast="0"/>
      <w:bookmarkEnd w:id="31"/>
      <w:r w:rsidRPr="006A2C29">
        <w:rPr>
          <w:rFonts w:asciiTheme="minorHAnsi" w:hAnsiTheme="minorHAnsi"/>
          <w:sz w:val="24"/>
          <w:szCs w:val="24"/>
        </w:rPr>
        <w:t>Las demás que establezca en las normativas nacionales</w:t>
      </w:r>
      <w:r w:rsidR="009072DA" w:rsidRPr="006A2C29">
        <w:rPr>
          <w:rFonts w:asciiTheme="minorHAnsi" w:hAnsiTheme="minorHAnsi"/>
          <w:sz w:val="24"/>
          <w:szCs w:val="24"/>
        </w:rPr>
        <w:t>,</w:t>
      </w:r>
      <w:r w:rsidRPr="006A2C29">
        <w:rPr>
          <w:rFonts w:asciiTheme="minorHAnsi" w:hAnsiTheme="minorHAnsi"/>
          <w:sz w:val="24"/>
          <w:szCs w:val="24"/>
        </w:rPr>
        <w:t xml:space="preserve"> locales vigentes y la presente ordenanza.</w:t>
      </w:r>
    </w:p>
    <w:p w14:paraId="631DFC10" w14:textId="62A16019" w:rsidR="00746DEC" w:rsidRPr="006A2C29" w:rsidRDefault="00E75693" w:rsidP="006A2C29">
      <w:pPr>
        <w:spacing w:line="276" w:lineRule="auto"/>
        <w:rPr>
          <w:rFonts w:asciiTheme="minorHAnsi" w:hAnsiTheme="minorHAnsi"/>
          <w:sz w:val="24"/>
          <w:szCs w:val="24"/>
        </w:rPr>
      </w:pPr>
      <w:bookmarkStart w:id="32" w:name="_heading=h.147n2zr" w:colFirst="0" w:colLast="0"/>
      <w:bookmarkEnd w:id="32"/>
      <w:r w:rsidRPr="006A2C29">
        <w:rPr>
          <w:rFonts w:asciiTheme="minorHAnsi" w:hAnsiTheme="minorHAnsi"/>
          <w:b/>
          <w:sz w:val="24"/>
          <w:szCs w:val="24"/>
        </w:rPr>
        <w:t>Art. 2</w:t>
      </w:r>
      <w:r w:rsidR="00746DEC" w:rsidRPr="006A2C29">
        <w:rPr>
          <w:rFonts w:asciiTheme="minorHAnsi" w:hAnsiTheme="minorHAnsi"/>
          <w:b/>
          <w:sz w:val="24"/>
          <w:szCs w:val="24"/>
        </w:rPr>
        <w:t>3.- DERECHOS Y OBLIGACIONES DEL PRESTADOR DE SERVICIO DE ALOJAMIENTO TURÍSTICO EN INMUEBLES HABITACIONALES. -</w:t>
      </w:r>
      <w:r w:rsidR="00746DEC" w:rsidRPr="006A2C29">
        <w:rPr>
          <w:rFonts w:asciiTheme="minorHAnsi" w:hAnsiTheme="minorHAnsi"/>
          <w:sz w:val="24"/>
          <w:szCs w:val="24"/>
        </w:rPr>
        <w:t xml:space="preserve"> Al obtener el Registro de Turismo, estos establecimientos serán considerados parte del catastro turístico cantonal y deberán obtener la </w:t>
      </w:r>
      <w:r w:rsidR="00896471" w:rsidRPr="006A2C29">
        <w:rPr>
          <w:rFonts w:asciiTheme="minorHAnsi" w:hAnsiTheme="minorHAnsi"/>
          <w:sz w:val="24"/>
          <w:szCs w:val="24"/>
        </w:rPr>
        <w:t>L</w:t>
      </w:r>
      <w:r w:rsidR="00746DEC" w:rsidRPr="006A2C29">
        <w:rPr>
          <w:rFonts w:asciiTheme="minorHAnsi" w:hAnsiTheme="minorHAnsi"/>
          <w:sz w:val="24"/>
          <w:szCs w:val="24"/>
        </w:rPr>
        <w:t xml:space="preserve">icencia </w:t>
      </w:r>
      <w:r w:rsidR="00896471" w:rsidRPr="006A2C29">
        <w:rPr>
          <w:rFonts w:asciiTheme="minorHAnsi" w:hAnsiTheme="minorHAnsi"/>
          <w:sz w:val="24"/>
          <w:szCs w:val="24"/>
        </w:rPr>
        <w:t>Ú</w:t>
      </w:r>
      <w:r w:rsidR="00746DEC" w:rsidRPr="006A2C29">
        <w:rPr>
          <w:rFonts w:asciiTheme="minorHAnsi" w:hAnsiTheme="minorHAnsi"/>
          <w:sz w:val="24"/>
          <w:szCs w:val="24"/>
        </w:rPr>
        <w:t xml:space="preserve">nica </w:t>
      </w:r>
      <w:r w:rsidR="00896471" w:rsidRPr="006A2C29">
        <w:rPr>
          <w:rFonts w:asciiTheme="minorHAnsi" w:hAnsiTheme="minorHAnsi"/>
          <w:sz w:val="24"/>
          <w:szCs w:val="24"/>
        </w:rPr>
        <w:t>Anual de F</w:t>
      </w:r>
      <w:r w:rsidR="00746DEC" w:rsidRPr="006A2C29">
        <w:rPr>
          <w:rFonts w:asciiTheme="minorHAnsi" w:hAnsiTheme="minorHAnsi"/>
          <w:sz w:val="24"/>
          <w:szCs w:val="24"/>
        </w:rPr>
        <w:t xml:space="preserve">uncionamiento para ejercer los mismos derechos, obligaciones e incentivos establecidos para el resto de </w:t>
      </w:r>
      <w:r w:rsidR="00BE54DB" w:rsidRPr="006A2C29">
        <w:rPr>
          <w:rFonts w:asciiTheme="minorHAnsi" w:hAnsiTheme="minorHAnsi"/>
          <w:sz w:val="24"/>
          <w:szCs w:val="24"/>
        </w:rPr>
        <w:t>los prestadores</w:t>
      </w:r>
      <w:r w:rsidR="00746DEC" w:rsidRPr="006A2C29">
        <w:rPr>
          <w:rFonts w:asciiTheme="minorHAnsi" w:hAnsiTheme="minorHAnsi"/>
          <w:sz w:val="24"/>
          <w:szCs w:val="24"/>
        </w:rPr>
        <w:t xml:space="preserve"> de servicios turísticos dispuestos en el ordenamiento jurídico y en las ordenanzas respectivas.</w:t>
      </w:r>
    </w:p>
    <w:p w14:paraId="2E80A1BE" w14:textId="236BD3C4"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E75693" w:rsidRPr="006A2C29">
        <w:rPr>
          <w:rFonts w:asciiTheme="minorHAnsi" w:hAnsiTheme="minorHAnsi"/>
          <w:b/>
          <w:bCs/>
          <w:sz w:val="24"/>
          <w:szCs w:val="24"/>
        </w:rPr>
        <w:t>2</w:t>
      </w:r>
      <w:r w:rsidRPr="006A2C29">
        <w:rPr>
          <w:rFonts w:asciiTheme="minorHAnsi" w:hAnsiTheme="minorHAnsi"/>
          <w:b/>
          <w:bCs/>
          <w:sz w:val="24"/>
          <w:szCs w:val="24"/>
        </w:rPr>
        <w:t>4.- DE LOS DERECHOS, OBLIGACIONES Y PROHIBICIONES DE LOS GUÍAS DE TURISMO NACIONALES DE MEDIA Y ALTA MONTAÑA QUE PRESTEN SERVICIOS CON SU TRA</w:t>
      </w:r>
      <w:r w:rsidR="005E1481" w:rsidRPr="006A2C29">
        <w:rPr>
          <w:rFonts w:asciiTheme="minorHAnsi" w:hAnsiTheme="minorHAnsi"/>
          <w:b/>
          <w:bCs/>
          <w:sz w:val="24"/>
          <w:szCs w:val="24"/>
        </w:rPr>
        <w:t>N</w:t>
      </w:r>
      <w:r w:rsidRPr="006A2C29">
        <w:rPr>
          <w:rFonts w:asciiTheme="minorHAnsi" w:hAnsiTheme="minorHAnsi"/>
          <w:b/>
          <w:bCs/>
          <w:sz w:val="24"/>
          <w:szCs w:val="24"/>
        </w:rPr>
        <w:t xml:space="preserve">SPORTE </w:t>
      </w:r>
      <w:r w:rsidR="00BE54DB" w:rsidRPr="006A2C29">
        <w:rPr>
          <w:rFonts w:asciiTheme="minorHAnsi" w:hAnsiTheme="minorHAnsi"/>
          <w:b/>
          <w:bCs/>
          <w:sz w:val="24"/>
          <w:szCs w:val="24"/>
        </w:rPr>
        <w:t>PARTICULAR.</w:t>
      </w:r>
      <w:r w:rsidR="00BE54DB" w:rsidRPr="006A2C29">
        <w:rPr>
          <w:rFonts w:asciiTheme="minorHAnsi" w:hAnsiTheme="minorHAnsi"/>
          <w:sz w:val="24"/>
          <w:szCs w:val="24"/>
        </w:rPr>
        <w:t xml:space="preserve"> -</w:t>
      </w:r>
      <w:r w:rsidRPr="006A2C29">
        <w:rPr>
          <w:rFonts w:asciiTheme="minorHAnsi" w:hAnsiTheme="minorHAnsi"/>
          <w:sz w:val="24"/>
          <w:szCs w:val="24"/>
        </w:rPr>
        <w:t xml:space="preserve"> Únicamente estarán autorizados a transportar a turistas en sus vehículos propios, los guías de turismo nacionales de media y alta montaña, a nivel continental. Sin perjuicio del cumplimiento de los requisitos establecidos en el reglamento específico en la materia, el guía de turismo nacional de media y alta montaña deberá cumplir con las siguientes disposiciones:</w:t>
      </w:r>
    </w:p>
    <w:p w14:paraId="347FFFBA" w14:textId="77777777"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El guía de turismo nacional de media y alta montaña no podrá transportar en su vehículo propio un número mayor de turistas del establecido en la matrícula de su vehículo, incluido el mismo como conductor; </w:t>
      </w:r>
    </w:p>
    <w:p w14:paraId="2D8241A9" w14:textId="77777777"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En caso de transferencia de dominio del vehículo o adquisición de un nuevo vehículo, el guía de turismo nacional de media y alta montaña deberá actualizar la información correspondiente al vehículo en la plataforma institucional establecida por la Autoridad Nacional de Turismo y cumplir con los requisitos determinados en este reglamento; </w:t>
      </w:r>
    </w:p>
    <w:p w14:paraId="791DC7FC" w14:textId="77777777"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Mantener su vehículo propio en estado óptimo de funcionamiento, seguridad y limpieza; </w:t>
      </w:r>
    </w:p>
    <w:p w14:paraId="068DF55A" w14:textId="77777777"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Portar durante todo el recorrido su credencial de guía vigente, registro de turismo, LUAF y el permiso de ascenso a media o alta montaña en los formatos que correspondan; </w:t>
      </w:r>
    </w:p>
    <w:p w14:paraId="0F0A3944" w14:textId="77777777"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En el caso de ingreso a las áreas protegidas del Estado, cumplir con la obtención del permiso ambiental de actividades turísticas en el Sistema SIB y normas de visita establecidas en cada área protegida, y; </w:t>
      </w:r>
    </w:p>
    <w:p w14:paraId="1643A8B1" w14:textId="01A8FB3B" w:rsidR="00746DEC" w:rsidRPr="006A2C29" w:rsidRDefault="00746DEC" w:rsidP="006A2C29">
      <w:pPr>
        <w:pStyle w:val="Prrafodelista"/>
        <w:numPr>
          <w:ilvl w:val="0"/>
          <w:numId w:val="20"/>
        </w:numPr>
        <w:spacing w:line="276" w:lineRule="auto"/>
        <w:rPr>
          <w:rFonts w:asciiTheme="minorHAnsi" w:hAnsiTheme="minorHAnsi"/>
          <w:sz w:val="24"/>
          <w:szCs w:val="24"/>
        </w:rPr>
      </w:pPr>
      <w:r w:rsidRPr="006A2C29">
        <w:rPr>
          <w:rFonts w:asciiTheme="minorHAnsi" w:hAnsiTheme="minorHAnsi"/>
          <w:sz w:val="24"/>
          <w:szCs w:val="24"/>
        </w:rPr>
        <w:t xml:space="preserve">En el caso de ingreso a las áreas naturales del </w:t>
      </w:r>
      <w:r w:rsidR="00BC7C84" w:rsidRPr="006A2C29">
        <w:rPr>
          <w:rFonts w:asciiTheme="minorHAnsi" w:hAnsiTheme="minorHAnsi"/>
          <w:sz w:val="24"/>
          <w:szCs w:val="24"/>
        </w:rPr>
        <w:t>Gobierno Autónomo Descentralizado</w:t>
      </w:r>
      <w:r w:rsidRPr="006A2C29">
        <w:rPr>
          <w:rFonts w:asciiTheme="minorHAnsi" w:hAnsiTheme="minorHAnsi"/>
          <w:sz w:val="24"/>
          <w:szCs w:val="24"/>
        </w:rPr>
        <w:t xml:space="preserve"> de</w:t>
      </w:r>
      <w:r w:rsidR="00BC69BD" w:rsidRPr="006A2C29">
        <w:rPr>
          <w:rFonts w:asciiTheme="minorHAnsi" w:hAnsiTheme="minorHAnsi"/>
          <w:sz w:val="24"/>
          <w:szCs w:val="24"/>
        </w:rPr>
        <w:t>l cantón</w:t>
      </w:r>
      <w:r w:rsidRPr="006A2C29">
        <w:rPr>
          <w:rFonts w:asciiTheme="minorHAnsi" w:hAnsiTheme="minorHAnsi"/>
          <w:sz w:val="24"/>
          <w:szCs w:val="24"/>
        </w:rPr>
        <w:t xml:space="preserve"> </w:t>
      </w:r>
      <w:r w:rsidR="00D7709D" w:rsidRPr="006A2C29">
        <w:rPr>
          <w:rFonts w:asciiTheme="minorHAnsi" w:hAnsiTheme="minorHAnsi"/>
          <w:sz w:val="24"/>
          <w:szCs w:val="24"/>
        </w:rPr>
        <w:t>Guaranda</w:t>
      </w:r>
      <w:r w:rsidRPr="006A2C29">
        <w:rPr>
          <w:rFonts w:asciiTheme="minorHAnsi" w:hAnsiTheme="minorHAnsi"/>
          <w:sz w:val="24"/>
          <w:szCs w:val="24"/>
        </w:rPr>
        <w:t xml:space="preserve">, que no formen parte de las áreas </w:t>
      </w:r>
      <w:r w:rsidRPr="006A2C29">
        <w:rPr>
          <w:rFonts w:asciiTheme="minorHAnsi" w:hAnsiTheme="minorHAnsi"/>
          <w:sz w:val="24"/>
          <w:szCs w:val="24"/>
        </w:rPr>
        <w:lastRenderedPageBreak/>
        <w:t>protegidas del Estado, para realizar actividades de media y alta montaña, deberá obtener el permiso ambiental municipal de actividades turísticas.</w:t>
      </w:r>
    </w:p>
    <w:p w14:paraId="1340675D"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Se prohíbe a los guías en la clasificación referida y que presten el servicio de transporte a turistas con su vehículo propio, lo siguiente: </w:t>
      </w:r>
    </w:p>
    <w:p w14:paraId="68F404A2" w14:textId="77777777" w:rsidR="00746DEC" w:rsidRPr="006A2C29" w:rsidRDefault="00746DEC" w:rsidP="006A2C29">
      <w:pPr>
        <w:pStyle w:val="Prrafodelista"/>
        <w:numPr>
          <w:ilvl w:val="0"/>
          <w:numId w:val="21"/>
        </w:numPr>
        <w:spacing w:line="276" w:lineRule="auto"/>
        <w:rPr>
          <w:rFonts w:asciiTheme="minorHAnsi" w:hAnsiTheme="minorHAnsi"/>
          <w:sz w:val="24"/>
          <w:szCs w:val="24"/>
        </w:rPr>
      </w:pPr>
      <w:r w:rsidRPr="006A2C29">
        <w:rPr>
          <w:rFonts w:asciiTheme="minorHAnsi" w:hAnsiTheme="minorHAnsi"/>
          <w:sz w:val="24"/>
          <w:szCs w:val="24"/>
        </w:rPr>
        <w:t xml:space="preserve">Realizar recorridos y transportación a turistas en su vehículo propio sin contar con el Registro de Turismo, LUAF, la credencial de guía de turismo nacional de media y alta montaña y el permiso de ascenso que corresponda; </w:t>
      </w:r>
    </w:p>
    <w:p w14:paraId="7462A639" w14:textId="77777777" w:rsidR="00746DEC" w:rsidRPr="006A2C29" w:rsidRDefault="00746DEC" w:rsidP="006A2C29">
      <w:pPr>
        <w:pStyle w:val="Prrafodelista"/>
        <w:numPr>
          <w:ilvl w:val="0"/>
          <w:numId w:val="21"/>
        </w:numPr>
        <w:spacing w:line="276" w:lineRule="auto"/>
        <w:rPr>
          <w:rFonts w:asciiTheme="minorHAnsi" w:hAnsiTheme="minorHAnsi"/>
          <w:sz w:val="24"/>
          <w:szCs w:val="24"/>
        </w:rPr>
      </w:pPr>
      <w:r w:rsidRPr="006A2C29">
        <w:rPr>
          <w:rFonts w:asciiTheme="minorHAnsi" w:hAnsiTheme="minorHAnsi"/>
          <w:sz w:val="24"/>
          <w:szCs w:val="24"/>
        </w:rPr>
        <w:t>Realizar el transporte de turistas en un vehículo que no sea el de su propiedad;</w:t>
      </w:r>
    </w:p>
    <w:p w14:paraId="078FBDB7" w14:textId="77777777" w:rsidR="00746DEC" w:rsidRPr="006A2C29" w:rsidRDefault="00746DEC" w:rsidP="006A2C29">
      <w:pPr>
        <w:pStyle w:val="Prrafodelista"/>
        <w:numPr>
          <w:ilvl w:val="0"/>
          <w:numId w:val="21"/>
        </w:numPr>
        <w:spacing w:line="276" w:lineRule="auto"/>
        <w:rPr>
          <w:rFonts w:asciiTheme="minorHAnsi" w:hAnsiTheme="minorHAnsi"/>
          <w:sz w:val="24"/>
          <w:szCs w:val="24"/>
        </w:rPr>
      </w:pPr>
      <w:r w:rsidRPr="006A2C29">
        <w:rPr>
          <w:rFonts w:asciiTheme="minorHAnsi" w:hAnsiTheme="minorHAnsi"/>
          <w:sz w:val="24"/>
          <w:szCs w:val="24"/>
        </w:rPr>
        <w:t xml:space="preserve">Ningún otro guía en la clasificación referida o en cualquier otra clasificación o un tercero podrá conducir el vehículo que es de propiedad del guía acreditado para transportar turistas durante el desarrollo de la actividad turística;  </w:t>
      </w:r>
    </w:p>
    <w:p w14:paraId="306DC343" w14:textId="77777777" w:rsidR="00746DEC" w:rsidRPr="006A2C29" w:rsidRDefault="00746DEC" w:rsidP="006A2C29">
      <w:pPr>
        <w:pStyle w:val="Prrafodelista"/>
        <w:numPr>
          <w:ilvl w:val="0"/>
          <w:numId w:val="21"/>
        </w:numPr>
        <w:spacing w:line="276" w:lineRule="auto"/>
        <w:rPr>
          <w:rFonts w:asciiTheme="minorHAnsi" w:hAnsiTheme="minorHAnsi"/>
          <w:sz w:val="24"/>
          <w:szCs w:val="24"/>
        </w:rPr>
      </w:pPr>
      <w:r w:rsidRPr="006A2C29">
        <w:rPr>
          <w:rFonts w:asciiTheme="minorHAnsi" w:hAnsiTheme="minorHAnsi"/>
          <w:sz w:val="24"/>
          <w:szCs w:val="24"/>
        </w:rPr>
        <w:t>Realizar la operación de actividades turísticas en áreas protegidas del Estado sin la obtención del permiso ambiental de actividades turísticas en el Sistema SIB; y,</w:t>
      </w:r>
    </w:p>
    <w:p w14:paraId="7DE8BA80" w14:textId="77777777" w:rsidR="00746DEC" w:rsidRPr="006A2C29" w:rsidRDefault="00746DEC" w:rsidP="006A2C29">
      <w:pPr>
        <w:pStyle w:val="Prrafodelista"/>
        <w:numPr>
          <w:ilvl w:val="0"/>
          <w:numId w:val="21"/>
        </w:numPr>
        <w:spacing w:line="276" w:lineRule="auto"/>
        <w:rPr>
          <w:rFonts w:asciiTheme="minorHAnsi" w:hAnsiTheme="minorHAnsi"/>
          <w:sz w:val="24"/>
          <w:szCs w:val="24"/>
        </w:rPr>
      </w:pPr>
      <w:r w:rsidRPr="006A2C29">
        <w:rPr>
          <w:rFonts w:asciiTheme="minorHAnsi" w:hAnsiTheme="minorHAnsi"/>
          <w:sz w:val="24"/>
          <w:szCs w:val="24"/>
        </w:rPr>
        <w:t>Realizar la operación de actividades turísticas en áreas naturales municipales, que no formen parte de las áreas protegidas del Estado, sin la obtención del permiso ambiental del municipio.</w:t>
      </w:r>
    </w:p>
    <w:p w14:paraId="3098C10D" w14:textId="2B57658E"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En el caso de que el guía de turismo nacional de media y alta montaña requiera ingresar a los sitios de media y/o alta montaña en las áreas que correspondan al Subsistema Estatal administrado por la Autoridad Nacional Ambiental</w:t>
      </w:r>
      <w:r w:rsidR="00FE4003" w:rsidRPr="006A2C29">
        <w:rPr>
          <w:rFonts w:asciiTheme="minorHAnsi" w:hAnsiTheme="minorHAnsi"/>
          <w:sz w:val="24"/>
          <w:szCs w:val="24"/>
        </w:rPr>
        <w:t xml:space="preserve"> y de Energía</w:t>
      </w:r>
      <w:r w:rsidRPr="006A2C29">
        <w:rPr>
          <w:rFonts w:asciiTheme="minorHAnsi" w:hAnsiTheme="minorHAnsi"/>
          <w:sz w:val="24"/>
          <w:szCs w:val="24"/>
        </w:rPr>
        <w:t xml:space="preserve">, deberá obtener el permiso por parte de dicha autoridad, a través del sistema SIB, en el que deberá constar las fechas de ascenso y de movilidad, previo y posterior a dicho ascenso. </w:t>
      </w:r>
    </w:p>
    <w:p w14:paraId="0E0378D3" w14:textId="6C53F6E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En el caso de que el guía de turismo nacional de media y alta montaña requiera ingresar a los sitios de media y/o alta montaña en las áreas naturales del cantón </w:t>
      </w:r>
      <w:r w:rsidR="00AD1B7D" w:rsidRPr="006A2C29">
        <w:rPr>
          <w:rFonts w:asciiTheme="minorHAnsi" w:hAnsiTheme="minorHAnsi"/>
          <w:sz w:val="24"/>
          <w:szCs w:val="24"/>
        </w:rPr>
        <w:t>Guaranda</w:t>
      </w:r>
      <w:r w:rsidRPr="006A2C29">
        <w:rPr>
          <w:rFonts w:asciiTheme="minorHAnsi" w:hAnsiTheme="minorHAnsi"/>
          <w:sz w:val="24"/>
          <w:szCs w:val="24"/>
        </w:rPr>
        <w:t xml:space="preserve">, que no formen parte de las áreas protegidas del Estado, deberá obtener el permiso por parte del </w:t>
      </w:r>
      <w:r w:rsidR="00BC69BD" w:rsidRPr="006A2C29">
        <w:rPr>
          <w:rFonts w:asciiTheme="minorHAnsi" w:hAnsiTheme="minorHAnsi"/>
          <w:sz w:val="24"/>
          <w:szCs w:val="24"/>
        </w:rPr>
        <w:t xml:space="preserve">Gobierno Autónomo Descentralizado del </w:t>
      </w:r>
      <w:r w:rsidR="00FE4003" w:rsidRPr="006A2C29">
        <w:rPr>
          <w:rFonts w:asciiTheme="minorHAnsi" w:hAnsiTheme="minorHAnsi"/>
          <w:sz w:val="24"/>
          <w:szCs w:val="24"/>
        </w:rPr>
        <w:t>C</w:t>
      </w:r>
      <w:r w:rsidR="00BC69BD" w:rsidRPr="006A2C29">
        <w:rPr>
          <w:rFonts w:asciiTheme="minorHAnsi" w:hAnsiTheme="minorHAnsi"/>
          <w:sz w:val="24"/>
          <w:szCs w:val="24"/>
        </w:rPr>
        <w:t>antón Guaranda</w:t>
      </w:r>
      <w:r w:rsidRPr="006A2C29">
        <w:rPr>
          <w:rFonts w:asciiTheme="minorHAnsi" w:hAnsiTheme="minorHAnsi"/>
          <w:sz w:val="24"/>
          <w:szCs w:val="24"/>
        </w:rPr>
        <w:t xml:space="preserve">, en el que deberá constar las fechas de ascenso y de movilidad, previo y posterior a dicho ascenso. </w:t>
      </w:r>
    </w:p>
    <w:p w14:paraId="2971A597"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En el caso de que el guía de turismo nacional de media y alta montaña que preste sus servicios con su trasporte particular requiera ingresar a los sitios de media y/o alta montaña en sitios o propiedades privadas o que pertenezcan a cualquier otra entidad del sector público, deberá obtener el permiso por parte del propietario o representante de dicha entidad, en el que deberá constar las fechas de ascenso y de movilidad, previo y posterior a dicho ascenso. </w:t>
      </w:r>
    </w:p>
    <w:p w14:paraId="43724888"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El guía de turismo nacional de media y alta montaña deberá contar con el permiso que corresponda para cada ascenso a media o alta montaña. </w:t>
      </w:r>
    </w:p>
    <w:p w14:paraId="7009C25A" w14:textId="687C5A9F" w:rsidR="00746DEC" w:rsidRPr="006A2C29" w:rsidRDefault="00E75693" w:rsidP="006A2C29">
      <w:pPr>
        <w:spacing w:line="276" w:lineRule="auto"/>
        <w:rPr>
          <w:rFonts w:asciiTheme="minorHAnsi" w:hAnsiTheme="minorHAnsi"/>
          <w:b/>
          <w:sz w:val="24"/>
          <w:szCs w:val="24"/>
        </w:rPr>
      </w:pPr>
      <w:r w:rsidRPr="006A2C29">
        <w:rPr>
          <w:rFonts w:asciiTheme="minorHAnsi" w:hAnsiTheme="minorHAnsi"/>
          <w:b/>
          <w:sz w:val="24"/>
          <w:szCs w:val="24"/>
        </w:rPr>
        <w:t>Art. 2</w:t>
      </w:r>
      <w:r w:rsidR="00746DEC" w:rsidRPr="006A2C29">
        <w:rPr>
          <w:rFonts w:asciiTheme="minorHAnsi" w:hAnsiTheme="minorHAnsi"/>
          <w:b/>
          <w:sz w:val="24"/>
          <w:szCs w:val="24"/>
        </w:rPr>
        <w:t xml:space="preserve">5.- DERECHOS DE LOS TURISTAS. - </w:t>
      </w:r>
      <w:r w:rsidR="00746DEC" w:rsidRPr="006A2C29">
        <w:rPr>
          <w:rFonts w:asciiTheme="minorHAnsi" w:hAnsiTheme="minorHAnsi"/>
          <w:sz w:val="24"/>
          <w:szCs w:val="24"/>
        </w:rPr>
        <w:t>Los turistas, sin perjuicio de los derechos que les asisten como consumidores, tendrán los siguientes:</w:t>
      </w:r>
    </w:p>
    <w:p w14:paraId="4809161E" w14:textId="77777777"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lastRenderedPageBreak/>
        <w:t>Recibir información útil, precisa, veraz y detallada, con carácter previo, sobre todas y cada una de las condiciones de prestación de los servicios turísticos;</w:t>
      </w:r>
    </w:p>
    <w:p w14:paraId="1FA258EA" w14:textId="0E73EC90"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t xml:space="preserve">Obtener los documentos que acrediten los términos de </w:t>
      </w:r>
      <w:r w:rsidR="00720814" w:rsidRPr="006A2C29">
        <w:rPr>
          <w:rFonts w:asciiTheme="minorHAnsi" w:hAnsiTheme="minorHAnsi"/>
          <w:sz w:val="24"/>
          <w:szCs w:val="24"/>
        </w:rPr>
        <w:t xml:space="preserve">la </w:t>
      </w:r>
      <w:r w:rsidRPr="006A2C29">
        <w:rPr>
          <w:rFonts w:asciiTheme="minorHAnsi" w:hAnsiTheme="minorHAnsi"/>
          <w:sz w:val="24"/>
          <w:szCs w:val="24"/>
        </w:rPr>
        <w:t>contratación y las correspondientes facturas legalmente emitidas;</w:t>
      </w:r>
    </w:p>
    <w:p w14:paraId="3239BE95" w14:textId="77777777"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t>Recibir del prestador de servicios turísticos sin ser discriminados, los bienes y servicios de calidad, acordes con la naturaleza y el registro que ostente el establecimiento elegido y de acuerdo con las condiciones contratadas;</w:t>
      </w:r>
    </w:p>
    <w:p w14:paraId="6C512F18" w14:textId="77777777"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t xml:space="preserve">Disfrutar el libre acceso y goce al patrimonio turístico, sin más limitaciones que las derivadas de la normativa vigente; </w:t>
      </w:r>
    </w:p>
    <w:p w14:paraId="0188AB2D" w14:textId="77777777"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t xml:space="preserve">Contar con las condiciones de salubridad y seguridad de las instalaciones y servicios turísticos de los que haga uso, en los términos establecidos en la normativa pertinente, y; </w:t>
      </w:r>
    </w:p>
    <w:p w14:paraId="731B8FC6" w14:textId="77777777" w:rsidR="00746DEC" w:rsidRPr="006A2C29" w:rsidRDefault="00746DEC" w:rsidP="006A2C29">
      <w:pPr>
        <w:pStyle w:val="Prrafodelista"/>
        <w:numPr>
          <w:ilvl w:val="0"/>
          <w:numId w:val="22"/>
        </w:numPr>
        <w:spacing w:line="276" w:lineRule="auto"/>
        <w:rPr>
          <w:rFonts w:asciiTheme="minorHAnsi" w:hAnsiTheme="minorHAnsi"/>
          <w:sz w:val="24"/>
          <w:szCs w:val="24"/>
        </w:rPr>
      </w:pPr>
      <w:r w:rsidRPr="006A2C29">
        <w:rPr>
          <w:rFonts w:asciiTheme="minorHAnsi" w:hAnsiTheme="minorHAnsi"/>
          <w:sz w:val="24"/>
          <w:szCs w:val="24"/>
        </w:rPr>
        <w:t xml:space="preserve">Los demás que establezcan la normativa nacional y local vigente y la Autoridad Nacional de Turismo. </w:t>
      </w:r>
    </w:p>
    <w:p w14:paraId="34F84A9D" w14:textId="76EA1F0E" w:rsidR="00746DEC" w:rsidRPr="006A2C29" w:rsidRDefault="00E75693" w:rsidP="006A2C29">
      <w:pPr>
        <w:spacing w:line="276" w:lineRule="auto"/>
        <w:rPr>
          <w:rFonts w:asciiTheme="minorHAnsi" w:hAnsiTheme="minorHAnsi"/>
          <w:b/>
          <w:sz w:val="24"/>
          <w:szCs w:val="24"/>
        </w:rPr>
      </w:pPr>
      <w:r w:rsidRPr="006A2C29">
        <w:rPr>
          <w:rFonts w:asciiTheme="minorHAnsi" w:hAnsiTheme="minorHAnsi"/>
          <w:b/>
          <w:sz w:val="24"/>
          <w:szCs w:val="24"/>
        </w:rPr>
        <w:t>Art. 2</w:t>
      </w:r>
      <w:r w:rsidR="00746DEC" w:rsidRPr="006A2C29">
        <w:rPr>
          <w:rFonts w:asciiTheme="minorHAnsi" w:hAnsiTheme="minorHAnsi"/>
          <w:b/>
          <w:sz w:val="24"/>
          <w:szCs w:val="24"/>
        </w:rPr>
        <w:t xml:space="preserve">6.- OBLIGACIONES DEL TURISTA. - </w:t>
      </w:r>
      <w:r w:rsidR="00746DEC" w:rsidRPr="006A2C29">
        <w:rPr>
          <w:rFonts w:asciiTheme="minorHAnsi" w:hAnsiTheme="minorHAnsi"/>
          <w:sz w:val="24"/>
          <w:szCs w:val="24"/>
        </w:rPr>
        <w:t>Serán obligaciones básicas de los turistas las siguientes:</w:t>
      </w:r>
    </w:p>
    <w:p w14:paraId="768A5BF4" w14:textId="77777777" w:rsidR="00746DEC" w:rsidRPr="006A2C29" w:rsidRDefault="00746DEC" w:rsidP="006A2C29">
      <w:pPr>
        <w:pStyle w:val="Prrafodelista"/>
        <w:numPr>
          <w:ilvl w:val="0"/>
          <w:numId w:val="64"/>
        </w:numPr>
        <w:spacing w:line="276" w:lineRule="auto"/>
        <w:rPr>
          <w:rFonts w:asciiTheme="minorHAnsi" w:hAnsiTheme="minorHAnsi"/>
          <w:sz w:val="24"/>
          <w:szCs w:val="24"/>
        </w:rPr>
      </w:pPr>
      <w:r w:rsidRPr="006A2C29">
        <w:rPr>
          <w:rFonts w:asciiTheme="minorHAnsi" w:hAnsiTheme="minorHAnsi"/>
          <w:sz w:val="24"/>
          <w:szCs w:val="24"/>
        </w:rPr>
        <w:t>Observar y acatar las políticas internas y contractuales de los establecimientos turísticos y prestadores de servicios turísticos; así como, las normas y reglamentos aplicables a cada servicio;</w:t>
      </w:r>
    </w:p>
    <w:p w14:paraId="34F692E2" w14:textId="1F535D39" w:rsidR="00746DEC" w:rsidRPr="006A2C29" w:rsidRDefault="00746DEC" w:rsidP="006A2C29">
      <w:pPr>
        <w:pStyle w:val="Prrafodelista"/>
        <w:numPr>
          <w:ilvl w:val="0"/>
          <w:numId w:val="64"/>
        </w:numPr>
        <w:spacing w:line="276" w:lineRule="auto"/>
        <w:rPr>
          <w:rFonts w:asciiTheme="minorHAnsi" w:hAnsiTheme="minorHAnsi"/>
          <w:sz w:val="24"/>
          <w:szCs w:val="24"/>
        </w:rPr>
      </w:pPr>
      <w:bookmarkStart w:id="33" w:name="_heading=h.3o7alnk" w:colFirst="0" w:colLast="0"/>
      <w:bookmarkEnd w:id="33"/>
      <w:r w:rsidRPr="006A2C29">
        <w:rPr>
          <w:rFonts w:asciiTheme="minorHAnsi" w:hAnsiTheme="minorHAnsi"/>
          <w:sz w:val="24"/>
          <w:szCs w:val="24"/>
        </w:rPr>
        <w:t>Denunciar cualquier conducta que implique la explotación sexual de niñas, niños y adolescentes en el contexto de viajes y turismo.</w:t>
      </w:r>
    </w:p>
    <w:p w14:paraId="726DA9A9" w14:textId="77777777" w:rsidR="00746DEC" w:rsidRPr="006A2C29" w:rsidRDefault="00746DEC" w:rsidP="006A2C29">
      <w:pPr>
        <w:pStyle w:val="Prrafodelista"/>
        <w:numPr>
          <w:ilvl w:val="0"/>
          <w:numId w:val="64"/>
        </w:numPr>
        <w:spacing w:line="276" w:lineRule="auto"/>
        <w:rPr>
          <w:rFonts w:asciiTheme="minorHAnsi" w:hAnsiTheme="minorHAnsi"/>
          <w:sz w:val="24"/>
          <w:szCs w:val="24"/>
        </w:rPr>
      </w:pPr>
      <w:r w:rsidRPr="006A2C29">
        <w:rPr>
          <w:rFonts w:asciiTheme="minorHAnsi" w:hAnsiTheme="minorHAnsi"/>
          <w:sz w:val="24"/>
          <w:szCs w:val="24"/>
        </w:rPr>
        <w:t>Respetar el entorno natural, cultural y el patrimonio turístico durante su estancia en el destino;</w:t>
      </w:r>
    </w:p>
    <w:p w14:paraId="7412B61F" w14:textId="77777777" w:rsidR="00746DEC" w:rsidRPr="006A2C29" w:rsidRDefault="00746DEC" w:rsidP="006A2C29">
      <w:pPr>
        <w:pStyle w:val="Prrafodelista"/>
        <w:numPr>
          <w:ilvl w:val="0"/>
          <w:numId w:val="64"/>
        </w:numPr>
        <w:spacing w:line="276" w:lineRule="auto"/>
        <w:rPr>
          <w:rFonts w:asciiTheme="minorHAnsi" w:hAnsiTheme="minorHAnsi"/>
          <w:sz w:val="24"/>
          <w:szCs w:val="24"/>
        </w:rPr>
      </w:pPr>
      <w:r w:rsidRPr="006A2C29">
        <w:rPr>
          <w:rFonts w:asciiTheme="minorHAnsi" w:hAnsiTheme="minorHAnsi"/>
          <w:sz w:val="24"/>
          <w:szCs w:val="24"/>
        </w:rPr>
        <w:t>Precautelar las instalaciones de los establecimientos que utilicen durante su estadía.</w:t>
      </w:r>
    </w:p>
    <w:p w14:paraId="0CE1BBAD" w14:textId="77777777" w:rsidR="00746DEC" w:rsidRPr="006A2C29" w:rsidRDefault="00746DEC" w:rsidP="006A2C29">
      <w:pPr>
        <w:pStyle w:val="Prrafodelista"/>
        <w:numPr>
          <w:ilvl w:val="0"/>
          <w:numId w:val="64"/>
        </w:numPr>
        <w:spacing w:line="276" w:lineRule="auto"/>
        <w:rPr>
          <w:rFonts w:asciiTheme="minorHAnsi" w:hAnsiTheme="minorHAnsi"/>
          <w:sz w:val="24"/>
          <w:szCs w:val="24"/>
        </w:rPr>
      </w:pPr>
      <w:r w:rsidRPr="006A2C29">
        <w:rPr>
          <w:rFonts w:asciiTheme="minorHAnsi" w:hAnsiTheme="minorHAnsi"/>
          <w:sz w:val="24"/>
          <w:szCs w:val="24"/>
        </w:rPr>
        <w:t xml:space="preserve">Pagar el precio de los servicios utilizados en el momento de la presentación de la factura o del documento que ampare el pago, en el plazo pactado; y, </w:t>
      </w:r>
    </w:p>
    <w:p w14:paraId="4AE98B6D" w14:textId="77777777" w:rsidR="00746DEC" w:rsidRPr="006A2C29" w:rsidRDefault="00746DEC" w:rsidP="006A2C29">
      <w:pPr>
        <w:pStyle w:val="Prrafodelista"/>
        <w:numPr>
          <w:ilvl w:val="0"/>
          <w:numId w:val="64"/>
        </w:numPr>
        <w:spacing w:line="276" w:lineRule="auto"/>
        <w:rPr>
          <w:rFonts w:asciiTheme="minorHAnsi" w:hAnsiTheme="minorHAnsi"/>
          <w:sz w:val="24"/>
          <w:szCs w:val="24"/>
        </w:rPr>
      </w:pPr>
      <w:r w:rsidRPr="006A2C29">
        <w:rPr>
          <w:rFonts w:asciiTheme="minorHAnsi" w:hAnsiTheme="minorHAnsi"/>
          <w:sz w:val="24"/>
          <w:szCs w:val="24"/>
        </w:rPr>
        <w:t>Las demás que establezcan la normativa nacional y local vigente.</w:t>
      </w:r>
    </w:p>
    <w:p w14:paraId="1E9E95C1" w14:textId="32EDB5ED"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V</w:t>
      </w:r>
      <w:r w:rsidR="00E75693" w:rsidRPr="006A2C29">
        <w:rPr>
          <w:rFonts w:asciiTheme="minorHAnsi" w:hAnsiTheme="minorHAnsi"/>
          <w:szCs w:val="24"/>
        </w:rPr>
        <w:t>I</w:t>
      </w:r>
    </w:p>
    <w:p w14:paraId="44E3D724"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BIENESTAR Y SEGURIDAD AL TURISTA</w:t>
      </w:r>
    </w:p>
    <w:p w14:paraId="5E49BF85" w14:textId="2EE20C7E" w:rsidR="00746DEC" w:rsidRPr="006A2C29" w:rsidRDefault="00E75693" w:rsidP="006A2C29">
      <w:pPr>
        <w:spacing w:line="276" w:lineRule="auto"/>
        <w:rPr>
          <w:rFonts w:asciiTheme="minorHAnsi" w:hAnsiTheme="minorHAnsi"/>
          <w:sz w:val="24"/>
          <w:szCs w:val="24"/>
        </w:rPr>
      </w:pPr>
      <w:bookmarkStart w:id="34" w:name="_heading=h.23ckvvd" w:colFirst="0" w:colLast="0"/>
      <w:bookmarkEnd w:id="34"/>
      <w:r w:rsidRPr="006A2C29">
        <w:rPr>
          <w:rFonts w:asciiTheme="minorHAnsi" w:hAnsiTheme="minorHAnsi"/>
          <w:b/>
          <w:sz w:val="24"/>
          <w:szCs w:val="24"/>
        </w:rPr>
        <w:t>Art. 2</w:t>
      </w:r>
      <w:r w:rsidR="00746DEC" w:rsidRPr="006A2C29">
        <w:rPr>
          <w:rFonts w:asciiTheme="minorHAnsi" w:hAnsiTheme="minorHAnsi"/>
          <w:b/>
          <w:sz w:val="24"/>
          <w:szCs w:val="24"/>
        </w:rPr>
        <w:t>7.- DE LA PROTECCIÓN AL TURISTA. -</w:t>
      </w:r>
      <w:r w:rsidR="00746DEC" w:rsidRPr="006A2C29">
        <w:rPr>
          <w:rFonts w:asciiTheme="minorHAnsi" w:hAnsiTheme="minorHAnsi"/>
          <w:sz w:val="24"/>
          <w:szCs w:val="24"/>
        </w:rPr>
        <w:t xml:space="preserve">El respeto y la garantía del derecho al bienestar y seguridad del turista, el amparo al consumidor o usuario de los servicios turísticos será objeto de protección de varias instituciones, </w:t>
      </w:r>
      <w:r w:rsidR="00BA45C6" w:rsidRPr="006A2C29">
        <w:rPr>
          <w:rFonts w:asciiTheme="minorHAnsi" w:hAnsiTheme="minorHAnsi"/>
          <w:sz w:val="24"/>
          <w:szCs w:val="24"/>
        </w:rPr>
        <w:t>de acuerdo con</w:t>
      </w:r>
      <w:r w:rsidR="00746DEC" w:rsidRPr="006A2C29">
        <w:rPr>
          <w:rFonts w:asciiTheme="minorHAnsi" w:hAnsiTheme="minorHAnsi"/>
          <w:sz w:val="24"/>
          <w:szCs w:val="24"/>
        </w:rPr>
        <w:t xml:space="preserve"> sus competencias, incluyendo al </w:t>
      </w:r>
      <w:r w:rsidR="00BC7C84" w:rsidRPr="006A2C29">
        <w:rPr>
          <w:rFonts w:asciiTheme="minorHAnsi" w:hAnsiTheme="minorHAnsi"/>
          <w:sz w:val="24"/>
          <w:szCs w:val="24"/>
        </w:rPr>
        <w:t>Gobierno Autónomo Descentralizado</w:t>
      </w:r>
      <w:r w:rsidR="007E0AB7"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7E0AB7" w:rsidRPr="006A2C29">
        <w:rPr>
          <w:rFonts w:asciiTheme="minorHAnsi" w:hAnsiTheme="minorHAnsi"/>
          <w:sz w:val="24"/>
          <w:szCs w:val="24"/>
        </w:rPr>
        <w:t>Guaranda</w:t>
      </w:r>
      <w:r w:rsidR="00746DEC" w:rsidRPr="006A2C29">
        <w:rPr>
          <w:rFonts w:asciiTheme="minorHAnsi" w:hAnsiTheme="minorHAnsi"/>
          <w:sz w:val="24"/>
          <w:szCs w:val="24"/>
        </w:rPr>
        <w:t xml:space="preserve">, de conformidad con la normativa vigente. </w:t>
      </w:r>
    </w:p>
    <w:p w14:paraId="524444C9" w14:textId="51ECF1E5" w:rsidR="00746DEC" w:rsidRPr="006A2C29" w:rsidRDefault="00E75693" w:rsidP="006A2C29">
      <w:pPr>
        <w:spacing w:line="276" w:lineRule="auto"/>
        <w:rPr>
          <w:rFonts w:asciiTheme="minorHAnsi" w:hAnsiTheme="minorHAnsi"/>
          <w:sz w:val="24"/>
          <w:szCs w:val="24"/>
        </w:rPr>
      </w:pPr>
      <w:r w:rsidRPr="006A2C29">
        <w:rPr>
          <w:rFonts w:asciiTheme="minorHAnsi" w:hAnsiTheme="minorHAnsi"/>
          <w:b/>
          <w:sz w:val="24"/>
          <w:szCs w:val="24"/>
        </w:rPr>
        <w:t>Art. 2</w:t>
      </w:r>
      <w:r w:rsidR="00746DEC" w:rsidRPr="006A2C29">
        <w:rPr>
          <w:rFonts w:asciiTheme="minorHAnsi" w:hAnsiTheme="minorHAnsi"/>
          <w:b/>
          <w:sz w:val="24"/>
          <w:szCs w:val="24"/>
        </w:rPr>
        <w:t xml:space="preserve">8.- MECANISMOS DE PROTECCIÓN AL TURISTA. </w:t>
      </w:r>
      <w:r w:rsidR="007E0AB7" w:rsidRPr="006A2C29">
        <w:rPr>
          <w:rFonts w:asciiTheme="minorHAnsi" w:hAnsiTheme="minorHAnsi"/>
          <w:b/>
          <w:sz w:val="24"/>
          <w:szCs w:val="24"/>
        </w:rPr>
        <w:t>–</w:t>
      </w:r>
      <w:r w:rsidR="00746DEC" w:rsidRPr="006A2C29">
        <w:rPr>
          <w:rFonts w:asciiTheme="minorHAnsi" w:hAnsiTheme="minorHAnsi"/>
          <w:b/>
          <w:sz w:val="24"/>
          <w:szCs w:val="24"/>
        </w:rPr>
        <w:t xml:space="preserve"> </w:t>
      </w:r>
      <w:r w:rsidR="007E0AB7" w:rsidRPr="006A2C29">
        <w:rPr>
          <w:rFonts w:asciiTheme="minorHAnsi" w:hAnsiTheme="minorHAnsi"/>
          <w:sz w:val="24"/>
          <w:szCs w:val="24"/>
        </w:rPr>
        <w:t>La Unidad de Turismo y Desarrollo Económico</w:t>
      </w:r>
      <w:r w:rsidR="007E0AB7" w:rsidRPr="006A2C29">
        <w:rPr>
          <w:rFonts w:asciiTheme="minorHAnsi" w:hAnsiTheme="minorHAnsi"/>
          <w:b/>
          <w:sz w:val="24"/>
          <w:szCs w:val="24"/>
        </w:rPr>
        <w:t xml:space="preserve"> </w:t>
      </w:r>
      <w:r w:rsidR="00746DEC" w:rsidRPr="006A2C29">
        <w:rPr>
          <w:rFonts w:asciiTheme="minorHAnsi" w:hAnsiTheme="minorHAnsi"/>
          <w:sz w:val="24"/>
          <w:szCs w:val="24"/>
        </w:rPr>
        <w:t xml:space="preserve">del </w:t>
      </w:r>
      <w:r w:rsidR="00BC7C84" w:rsidRPr="006A2C29">
        <w:rPr>
          <w:rFonts w:asciiTheme="minorHAnsi" w:hAnsiTheme="minorHAnsi"/>
          <w:sz w:val="24"/>
          <w:szCs w:val="24"/>
        </w:rPr>
        <w:t>Gobierno Autónomo Descentralizado</w:t>
      </w:r>
      <w:r w:rsidR="007E0AB7"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7E0AB7" w:rsidRPr="006A2C29">
        <w:rPr>
          <w:rFonts w:asciiTheme="minorHAnsi" w:hAnsiTheme="minorHAnsi"/>
          <w:sz w:val="24"/>
          <w:szCs w:val="24"/>
        </w:rPr>
        <w:t>Guaranda</w:t>
      </w:r>
      <w:r w:rsidR="00746DEC" w:rsidRPr="006A2C29">
        <w:rPr>
          <w:rFonts w:asciiTheme="minorHAnsi" w:hAnsiTheme="minorHAnsi"/>
          <w:sz w:val="24"/>
          <w:szCs w:val="24"/>
        </w:rPr>
        <w:t xml:space="preserve"> </w:t>
      </w:r>
      <w:r w:rsidR="00746DEC" w:rsidRPr="006A2C29">
        <w:rPr>
          <w:rFonts w:asciiTheme="minorHAnsi" w:hAnsiTheme="minorHAnsi"/>
          <w:sz w:val="24"/>
          <w:szCs w:val="24"/>
        </w:rPr>
        <w:lastRenderedPageBreak/>
        <w:t>brindará bienestar, protección y asistencia al turista en coordinación con la autoridad competente a</w:t>
      </w:r>
      <w:r w:rsidR="00BA45C6" w:rsidRPr="006A2C29">
        <w:rPr>
          <w:rFonts w:asciiTheme="minorHAnsi" w:hAnsiTheme="minorHAnsi"/>
          <w:sz w:val="24"/>
          <w:szCs w:val="24"/>
        </w:rPr>
        <w:t xml:space="preserve"> </w:t>
      </w:r>
      <w:r w:rsidR="00746DEC" w:rsidRPr="006A2C29">
        <w:rPr>
          <w:rFonts w:asciiTheme="minorHAnsi" w:hAnsiTheme="minorHAnsi"/>
          <w:sz w:val="24"/>
          <w:szCs w:val="24"/>
        </w:rPr>
        <w:t>fin de implementar las siguientes acciones:</w:t>
      </w:r>
    </w:p>
    <w:p w14:paraId="12FD15E4" w14:textId="7CB9FE5D" w:rsidR="00746DEC" w:rsidRPr="006A2C29" w:rsidRDefault="00746DEC" w:rsidP="006A2C29">
      <w:pPr>
        <w:pStyle w:val="Prrafodelista"/>
        <w:numPr>
          <w:ilvl w:val="0"/>
          <w:numId w:val="23"/>
        </w:numPr>
        <w:spacing w:line="276" w:lineRule="auto"/>
        <w:rPr>
          <w:rFonts w:asciiTheme="minorHAnsi" w:hAnsiTheme="minorHAnsi"/>
          <w:sz w:val="24"/>
          <w:szCs w:val="24"/>
        </w:rPr>
      </w:pPr>
      <w:r w:rsidRPr="006A2C29">
        <w:rPr>
          <w:rFonts w:asciiTheme="minorHAnsi" w:hAnsiTheme="minorHAnsi"/>
          <w:sz w:val="24"/>
          <w:szCs w:val="24"/>
        </w:rPr>
        <w:t xml:space="preserve">Coordinar con la Autoridad Nacional de Turismo, la prevención y protección de </w:t>
      </w:r>
      <w:r w:rsidR="007E0AB7" w:rsidRPr="006A2C29">
        <w:rPr>
          <w:rFonts w:asciiTheme="minorHAnsi" w:hAnsiTheme="minorHAnsi"/>
          <w:sz w:val="24"/>
          <w:szCs w:val="24"/>
        </w:rPr>
        <w:t>turistas,</w:t>
      </w:r>
      <w:r w:rsidRPr="006A2C29">
        <w:rPr>
          <w:rFonts w:asciiTheme="minorHAnsi" w:hAnsiTheme="minorHAnsi"/>
          <w:sz w:val="24"/>
          <w:szCs w:val="24"/>
        </w:rPr>
        <w:t xml:space="preserve"> así como la seguridad y asistencia inmediata a los turistas por una emergencia que se suscitare.</w:t>
      </w:r>
    </w:p>
    <w:p w14:paraId="123D9363" w14:textId="77777777" w:rsidR="00746DEC" w:rsidRPr="006A2C29" w:rsidRDefault="00746DEC" w:rsidP="006A2C29">
      <w:pPr>
        <w:pStyle w:val="Prrafodelista"/>
        <w:numPr>
          <w:ilvl w:val="0"/>
          <w:numId w:val="23"/>
        </w:numPr>
        <w:spacing w:line="276" w:lineRule="auto"/>
        <w:rPr>
          <w:rFonts w:asciiTheme="minorHAnsi" w:hAnsiTheme="minorHAnsi"/>
          <w:sz w:val="24"/>
          <w:szCs w:val="24"/>
        </w:rPr>
      </w:pPr>
      <w:bookmarkStart w:id="35" w:name="_heading=h.ihv636" w:colFirst="0" w:colLast="0"/>
      <w:bookmarkEnd w:id="35"/>
      <w:r w:rsidRPr="006A2C29">
        <w:rPr>
          <w:rFonts w:asciiTheme="minorHAnsi" w:hAnsiTheme="minorHAnsi"/>
          <w:sz w:val="24"/>
          <w:szCs w:val="24"/>
        </w:rPr>
        <w:t>Coordinar con las unidades desconcentradas de la Policía Nacional, patrullajes preventivos en los lugares turísticos con alta afluencia de visitantes y turistas.</w:t>
      </w:r>
    </w:p>
    <w:p w14:paraId="5F4C0259" w14:textId="3B7A46EC" w:rsidR="00746DEC" w:rsidRPr="006A2C29" w:rsidRDefault="00746DEC" w:rsidP="006A2C29">
      <w:pPr>
        <w:pStyle w:val="Prrafodelista"/>
        <w:numPr>
          <w:ilvl w:val="0"/>
          <w:numId w:val="23"/>
        </w:numPr>
        <w:spacing w:line="276" w:lineRule="auto"/>
        <w:rPr>
          <w:rFonts w:asciiTheme="minorHAnsi" w:hAnsiTheme="minorHAnsi"/>
          <w:sz w:val="24"/>
          <w:szCs w:val="24"/>
        </w:rPr>
      </w:pPr>
      <w:bookmarkStart w:id="36" w:name="_heading=h.32hioqz" w:colFirst="0" w:colLast="0"/>
      <w:bookmarkEnd w:id="36"/>
      <w:r w:rsidRPr="006A2C29">
        <w:rPr>
          <w:rFonts w:asciiTheme="minorHAnsi" w:hAnsiTheme="minorHAnsi"/>
          <w:sz w:val="24"/>
          <w:szCs w:val="24"/>
        </w:rPr>
        <w:t>Coordinar el intercambio de información sobre seguridad turística con los organismos locales, gubernamentales y prestadores de servicios involucrados en la actividad turística.</w:t>
      </w:r>
    </w:p>
    <w:p w14:paraId="0202F1D1" w14:textId="30507958" w:rsidR="00746DEC" w:rsidRPr="006A2C29" w:rsidRDefault="00746DEC" w:rsidP="006A2C29">
      <w:pPr>
        <w:pStyle w:val="Prrafodelista"/>
        <w:numPr>
          <w:ilvl w:val="0"/>
          <w:numId w:val="23"/>
        </w:numPr>
        <w:spacing w:line="276" w:lineRule="auto"/>
        <w:rPr>
          <w:rFonts w:asciiTheme="minorHAnsi" w:hAnsiTheme="minorHAnsi"/>
          <w:sz w:val="24"/>
          <w:szCs w:val="24"/>
        </w:rPr>
      </w:pPr>
      <w:r w:rsidRPr="006A2C29">
        <w:rPr>
          <w:rFonts w:asciiTheme="minorHAnsi" w:hAnsiTheme="minorHAnsi"/>
          <w:sz w:val="24"/>
          <w:szCs w:val="24"/>
        </w:rPr>
        <w:t xml:space="preserve">Coordinar con las diferentes instituciones públicas que tenga relación con la seguridad turística, la elaboración e implementación de estrategias para la protección y seguridad al turista en apego a las respectivas competencias y atribuciones, así como </w:t>
      </w:r>
      <w:r w:rsidR="007E0AB7" w:rsidRPr="006A2C29">
        <w:rPr>
          <w:rFonts w:asciiTheme="minorHAnsi" w:hAnsiTheme="minorHAnsi"/>
          <w:sz w:val="24"/>
          <w:szCs w:val="24"/>
        </w:rPr>
        <w:t>a la normativa vigente</w:t>
      </w:r>
      <w:r w:rsidRPr="006A2C29">
        <w:rPr>
          <w:rFonts w:asciiTheme="minorHAnsi" w:hAnsiTheme="minorHAnsi"/>
          <w:sz w:val="24"/>
          <w:szCs w:val="24"/>
        </w:rPr>
        <w:t>.</w:t>
      </w:r>
    </w:p>
    <w:p w14:paraId="028CA1D8" w14:textId="5FCB6926" w:rsidR="003309CA" w:rsidRPr="006A2C29" w:rsidRDefault="00746DEC" w:rsidP="006A2C29">
      <w:pPr>
        <w:pStyle w:val="Prrafodelista"/>
        <w:numPr>
          <w:ilvl w:val="0"/>
          <w:numId w:val="23"/>
        </w:numPr>
        <w:spacing w:line="276" w:lineRule="auto"/>
        <w:rPr>
          <w:rFonts w:asciiTheme="minorHAnsi" w:hAnsiTheme="minorHAnsi"/>
          <w:sz w:val="24"/>
          <w:szCs w:val="24"/>
        </w:rPr>
      </w:pPr>
      <w:r w:rsidRPr="006A2C29">
        <w:rPr>
          <w:rFonts w:asciiTheme="minorHAnsi" w:hAnsiTheme="minorHAnsi"/>
          <w:sz w:val="24"/>
          <w:szCs w:val="24"/>
        </w:rPr>
        <w:t>Coordinar con los actores públicos y privados la conformación de la mesa de seguridad turística</w:t>
      </w:r>
      <w:r w:rsidR="00720814" w:rsidRPr="006A2C29">
        <w:rPr>
          <w:rFonts w:asciiTheme="minorHAnsi" w:hAnsiTheme="minorHAnsi"/>
          <w:sz w:val="24"/>
          <w:szCs w:val="24"/>
        </w:rPr>
        <w:t xml:space="preserve"> </w:t>
      </w:r>
    </w:p>
    <w:p w14:paraId="3AC92AF3" w14:textId="3BC75AAB" w:rsidR="00720814" w:rsidRPr="006A2C29" w:rsidRDefault="00720814" w:rsidP="006A2C29">
      <w:pPr>
        <w:pStyle w:val="Prrafodelista"/>
        <w:numPr>
          <w:ilvl w:val="0"/>
          <w:numId w:val="23"/>
        </w:numPr>
        <w:spacing w:line="276" w:lineRule="auto"/>
        <w:rPr>
          <w:rFonts w:asciiTheme="minorHAnsi" w:hAnsiTheme="minorHAnsi"/>
          <w:sz w:val="24"/>
          <w:szCs w:val="24"/>
        </w:rPr>
      </w:pPr>
      <w:r w:rsidRPr="006A2C29">
        <w:rPr>
          <w:rFonts w:asciiTheme="minorHAnsi" w:hAnsiTheme="minorHAnsi"/>
          <w:sz w:val="24"/>
          <w:szCs w:val="24"/>
        </w:rPr>
        <w:t xml:space="preserve">Coordinar con los Agentes de Control Municipal respecto a los mecanismos de protección al turista conforme las necesidades y </w:t>
      </w:r>
      <w:r w:rsidR="00DB23E7" w:rsidRPr="006A2C29">
        <w:rPr>
          <w:rFonts w:asciiTheme="minorHAnsi" w:hAnsiTheme="minorHAnsi"/>
          <w:sz w:val="24"/>
          <w:szCs w:val="24"/>
        </w:rPr>
        <w:t>la normativa legal vigente.</w:t>
      </w:r>
    </w:p>
    <w:p w14:paraId="4B8F1A22" w14:textId="77777777" w:rsidR="00862E7B" w:rsidRPr="006A2C29" w:rsidRDefault="00862E7B" w:rsidP="006A2C29">
      <w:pPr>
        <w:pStyle w:val="Prrafodelista"/>
        <w:shd w:val="clear" w:color="auto" w:fill="FFFFFF" w:themeFill="background1"/>
        <w:tabs>
          <w:tab w:val="left" w:pos="709"/>
        </w:tabs>
        <w:spacing w:after="0" w:line="276" w:lineRule="auto"/>
        <w:ind w:firstLine="708"/>
        <w:rPr>
          <w:rFonts w:asciiTheme="minorHAnsi" w:hAnsiTheme="minorHAnsi"/>
          <w:sz w:val="24"/>
          <w:szCs w:val="24"/>
        </w:rPr>
      </w:pPr>
    </w:p>
    <w:p w14:paraId="09DA3A26" w14:textId="321D227B" w:rsidR="00746DEC" w:rsidRPr="006A2C29" w:rsidRDefault="00E75693" w:rsidP="006A2C29">
      <w:pPr>
        <w:spacing w:line="276" w:lineRule="auto"/>
        <w:rPr>
          <w:rFonts w:asciiTheme="minorHAnsi" w:hAnsiTheme="minorHAnsi"/>
          <w:sz w:val="24"/>
          <w:szCs w:val="24"/>
        </w:rPr>
      </w:pPr>
      <w:r w:rsidRPr="006A2C29">
        <w:rPr>
          <w:rFonts w:asciiTheme="minorHAnsi" w:hAnsiTheme="minorHAnsi"/>
          <w:b/>
          <w:sz w:val="24"/>
          <w:szCs w:val="24"/>
        </w:rPr>
        <w:t>Art. 2</w:t>
      </w:r>
      <w:r w:rsidR="00746DEC" w:rsidRPr="006A2C29">
        <w:rPr>
          <w:rFonts w:asciiTheme="minorHAnsi" w:hAnsiTheme="minorHAnsi"/>
          <w:b/>
          <w:sz w:val="24"/>
          <w:szCs w:val="24"/>
        </w:rPr>
        <w:t xml:space="preserve">9.- DE LAS DENUNCIAS DE LOS TURISTAS POR SERVICIOS RECIBIDOS EN LOS ESTABLECIMIENTOS TURÍSTICOS. </w:t>
      </w:r>
      <w:r w:rsidR="0018397C" w:rsidRPr="006A2C29">
        <w:rPr>
          <w:rFonts w:asciiTheme="minorHAnsi" w:hAnsiTheme="minorHAnsi"/>
          <w:b/>
          <w:sz w:val="24"/>
          <w:szCs w:val="24"/>
        </w:rPr>
        <w:t>–</w:t>
      </w:r>
      <w:r w:rsidR="00746DEC" w:rsidRPr="006A2C29">
        <w:rPr>
          <w:rFonts w:asciiTheme="minorHAnsi" w:hAnsiTheme="minorHAnsi"/>
          <w:b/>
          <w:sz w:val="24"/>
          <w:szCs w:val="24"/>
        </w:rPr>
        <w:t xml:space="preserve"> </w:t>
      </w:r>
      <w:r w:rsidR="0018397C" w:rsidRPr="006A2C29">
        <w:rPr>
          <w:rFonts w:asciiTheme="minorHAnsi" w:hAnsiTheme="minorHAnsi"/>
          <w:sz w:val="24"/>
          <w:szCs w:val="24"/>
        </w:rPr>
        <w:t>La Unidad de Turismo y Desarrollo Económico</w:t>
      </w:r>
      <w:r w:rsidR="0018397C" w:rsidRPr="006A2C29">
        <w:rPr>
          <w:rFonts w:asciiTheme="minorHAnsi" w:hAnsiTheme="minorHAnsi"/>
          <w:b/>
          <w:sz w:val="24"/>
          <w:szCs w:val="24"/>
        </w:rPr>
        <w:t xml:space="preserve"> </w:t>
      </w:r>
      <w:r w:rsidR="00746DEC" w:rsidRPr="006A2C29">
        <w:rPr>
          <w:rFonts w:asciiTheme="minorHAnsi" w:hAnsiTheme="minorHAnsi"/>
          <w:sz w:val="24"/>
          <w:szCs w:val="24"/>
        </w:rPr>
        <w:t xml:space="preserve">del </w:t>
      </w:r>
      <w:r w:rsidR="00BC7C84" w:rsidRPr="006A2C29">
        <w:rPr>
          <w:rFonts w:asciiTheme="minorHAnsi" w:hAnsiTheme="minorHAnsi"/>
          <w:sz w:val="24"/>
          <w:szCs w:val="24"/>
        </w:rPr>
        <w:t>Gobierno Autónomo Descentralizado</w:t>
      </w:r>
      <w:r w:rsidR="0018397C"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18397C" w:rsidRPr="006A2C29">
        <w:rPr>
          <w:rFonts w:asciiTheme="minorHAnsi" w:hAnsiTheme="minorHAnsi"/>
          <w:sz w:val="24"/>
          <w:szCs w:val="24"/>
        </w:rPr>
        <w:t>Guaranda</w:t>
      </w:r>
      <w:r w:rsidR="00DB23E7" w:rsidRPr="006A2C29">
        <w:rPr>
          <w:rFonts w:asciiTheme="minorHAnsi" w:hAnsiTheme="minorHAnsi"/>
          <w:sz w:val="24"/>
          <w:szCs w:val="24"/>
        </w:rPr>
        <w:t xml:space="preserve"> en coordinación con los agentes de Control Municipal, </w:t>
      </w:r>
      <w:r w:rsidR="00746DEC" w:rsidRPr="006A2C29">
        <w:rPr>
          <w:rFonts w:asciiTheme="minorHAnsi" w:hAnsiTheme="minorHAnsi"/>
          <w:sz w:val="24"/>
          <w:szCs w:val="24"/>
        </w:rPr>
        <w:t>receptará</w:t>
      </w:r>
      <w:r w:rsidR="00DB23E7" w:rsidRPr="006A2C29">
        <w:rPr>
          <w:rFonts w:asciiTheme="minorHAnsi" w:hAnsiTheme="minorHAnsi"/>
          <w:sz w:val="24"/>
          <w:szCs w:val="24"/>
        </w:rPr>
        <w:t>n y</w:t>
      </w:r>
      <w:r w:rsidR="00746DEC" w:rsidRPr="006A2C29">
        <w:rPr>
          <w:rFonts w:asciiTheme="minorHAnsi" w:hAnsiTheme="minorHAnsi"/>
          <w:sz w:val="24"/>
          <w:szCs w:val="24"/>
        </w:rPr>
        <w:t xml:space="preserve"> gestionará</w:t>
      </w:r>
      <w:r w:rsidR="00DB23E7" w:rsidRPr="006A2C29">
        <w:rPr>
          <w:rFonts w:asciiTheme="minorHAnsi" w:hAnsiTheme="minorHAnsi"/>
          <w:sz w:val="24"/>
          <w:szCs w:val="24"/>
        </w:rPr>
        <w:t>n</w:t>
      </w:r>
      <w:r w:rsidR="00746DEC" w:rsidRPr="006A2C29">
        <w:rPr>
          <w:rFonts w:asciiTheme="minorHAnsi" w:hAnsiTheme="minorHAnsi"/>
          <w:sz w:val="24"/>
          <w:szCs w:val="24"/>
        </w:rPr>
        <w:t xml:space="preserve"> </w:t>
      </w:r>
      <w:r w:rsidR="00DB23E7" w:rsidRPr="006A2C29">
        <w:rPr>
          <w:rFonts w:asciiTheme="minorHAnsi" w:hAnsiTheme="minorHAnsi"/>
          <w:sz w:val="24"/>
          <w:szCs w:val="24"/>
        </w:rPr>
        <w:t>para la sustentación de</w:t>
      </w:r>
      <w:r w:rsidR="00746DEC" w:rsidRPr="006A2C29">
        <w:rPr>
          <w:rFonts w:asciiTheme="minorHAnsi" w:hAnsiTheme="minorHAnsi"/>
          <w:sz w:val="24"/>
          <w:szCs w:val="24"/>
        </w:rPr>
        <w:t xml:space="preserve"> los procesos de denuncias efectuadas por los turistas respecto de los servicios recibidos por parte de los prestadores de servicios turísticos en los siguientes casos:</w:t>
      </w:r>
    </w:p>
    <w:p w14:paraId="4B1EB4A1" w14:textId="77777777"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Presentar u ofrecer información o documentación falsa o errónea, relacionada con la prestación del servicio turístico, contrato, condiciones o sobre la limitación de derechos u obligaciones de los turistas;</w:t>
      </w:r>
    </w:p>
    <w:p w14:paraId="7404648B" w14:textId="467B1AFF"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Utilizar publicidad engañosa que no se ajuste a sus servicios, categoría o clasificación;</w:t>
      </w:r>
    </w:p>
    <w:p w14:paraId="67922374" w14:textId="066A5116"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Incumplir los servicios ofrecidos y contratados;</w:t>
      </w:r>
    </w:p>
    <w:p w14:paraId="6C66F5D3" w14:textId="6FD47CA6"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 xml:space="preserve">Infringir las obligaciones conferidas por la Autoridad Nacional de Turismo o </w:t>
      </w:r>
      <w:r w:rsidR="007649BD" w:rsidRPr="006A2C29">
        <w:rPr>
          <w:rFonts w:asciiTheme="minorHAnsi" w:hAnsiTheme="minorHAnsi"/>
          <w:sz w:val="24"/>
          <w:szCs w:val="24"/>
        </w:rPr>
        <w:t>d</w:t>
      </w:r>
      <w:r w:rsidRPr="006A2C29">
        <w:rPr>
          <w:rFonts w:asciiTheme="minorHAnsi" w:hAnsiTheme="minorHAnsi"/>
          <w:sz w:val="24"/>
          <w:szCs w:val="24"/>
        </w:rPr>
        <w:t xml:space="preserve">el </w:t>
      </w:r>
      <w:r w:rsidR="00DB23E7" w:rsidRPr="006A2C29">
        <w:rPr>
          <w:rFonts w:asciiTheme="minorHAnsi" w:hAnsiTheme="minorHAnsi"/>
          <w:sz w:val="24"/>
          <w:szCs w:val="24"/>
        </w:rPr>
        <w:t>Gobierno Autónomo Descentralizado</w:t>
      </w:r>
      <w:r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7649BD" w:rsidRPr="006A2C29">
        <w:rPr>
          <w:rFonts w:asciiTheme="minorHAnsi" w:hAnsiTheme="minorHAnsi"/>
          <w:sz w:val="24"/>
          <w:szCs w:val="24"/>
        </w:rPr>
        <w:t>Guaranda</w:t>
      </w:r>
      <w:r w:rsidRPr="006A2C29">
        <w:rPr>
          <w:rFonts w:asciiTheme="minorHAnsi" w:hAnsiTheme="minorHAnsi"/>
          <w:sz w:val="24"/>
          <w:szCs w:val="24"/>
        </w:rPr>
        <w:t>;</w:t>
      </w:r>
    </w:p>
    <w:p w14:paraId="44F193F1" w14:textId="77777777"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Contravenir las normas que regulan la actividad turística;</w:t>
      </w:r>
    </w:p>
    <w:p w14:paraId="02C55ACC" w14:textId="0B193D30"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 xml:space="preserve">Ofrecer servicios distintos a los que están autorizados en el registro y autorizados por la Autoridad Nacional de Turismo; </w:t>
      </w:r>
    </w:p>
    <w:p w14:paraId="6838FA35" w14:textId="2F913FD0"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 xml:space="preserve">Ofrecer servicios turísticos sin estar registrados y autorizados por la Autoridad Nacional de Turismo; y, </w:t>
      </w:r>
    </w:p>
    <w:p w14:paraId="6CE3A2A3" w14:textId="46B373E8" w:rsidR="00746DEC" w:rsidRPr="006A2C29" w:rsidRDefault="00746DEC" w:rsidP="006A2C29">
      <w:pPr>
        <w:pStyle w:val="Prrafodelista"/>
        <w:numPr>
          <w:ilvl w:val="0"/>
          <w:numId w:val="24"/>
        </w:numPr>
        <w:spacing w:line="276" w:lineRule="auto"/>
        <w:rPr>
          <w:rFonts w:asciiTheme="minorHAnsi" w:hAnsiTheme="minorHAnsi"/>
          <w:sz w:val="24"/>
          <w:szCs w:val="24"/>
        </w:rPr>
      </w:pPr>
      <w:r w:rsidRPr="006A2C29">
        <w:rPr>
          <w:rFonts w:asciiTheme="minorHAnsi" w:hAnsiTheme="minorHAnsi"/>
          <w:sz w:val="24"/>
          <w:szCs w:val="24"/>
        </w:rPr>
        <w:t xml:space="preserve">Las demás establecidas en la normativa </w:t>
      </w:r>
      <w:r w:rsidR="00DB23E7" w:rsidRPr="006A2C29">
        <w:rPr>
          <w:rFonts w:asciiTheme="minorHAnsi" w:hAnsiTheme="minorHAnsi"/>
          <w:sz w:val="24"/>
          <w:szCs w:val="24"/>
        </w:rPr>
        <w:t xml:space="preserve">legal </w:t>
      </w:r>
      <w:r w:rsidRPr="006A2C29">
        <w:rPr>
          <w:rFonts w:asciiTheme="minorHAnsi" w:hAnsiTheme="minorHAnsi"/>
          <w:sz w:val="24"/>
          <w:szCs w:val="24"/>
        </w:rPr>
        <w:t>vigente.</w:t>
      </w:r>
    </w:p>
    <w:p w14:paraId="703AB0FF" w14:textId="565C61ED"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 xml:space="preserve">El </w:t>
      </w:r>
      <w:r w:rsidR="00DB23E7" w:rsidRPr="006A2C29">
        <w:rPr>
          <w:rFonts w:asciiTheme="minorHAnsi" w:hAnsiTheme="minorHAnsi"/>
          <w:sz w:val="24"/>
          <w:szCs w:val="24"/>
        </w:rPr>
        <w:t>Gobierno Autónomo Descentralizado</w:t>
      </w:r>
      <w:r w:rsidR="003D1D4E" w:rsidRPr="006A2C29">
        <w:rPr>
          <w:rFonts w:asciiTheme="minorHAnsi" w:hAnsiTheme="minorHAnsi"/>
          <w:sz w:val="24"/>
          <w:szCs w:val="24"/>
        </w:rPr>
        <w:t xml:space="preserve"> </w:t>
      </w:r>
      <w:r w:rsidR="006E4CA6" w:rsidRPr="006A2C29">
        <w:rPr>
          <w:rFonts w:asciiTheme="minorHAnsi" w:hAnsiTheme="minorHAnsi"/>
          <w:sz w:val="24"/>
          <w:szCs w:val="24"/>
        </w:rPr>
        <w:t xml:space="preserve">del cantón </w:t>
      </w:r>
      <w:r w:rsidR="003D1D4E" w:rsidRPr="006A2C29">
        <w:rPr>
          <w:rFonts w:asciiTheme="minorHAnsi" w:hAnsiTheme="minorHAnsi"/>
          <w:sz w:val="24"/>
          <w:szCs w:val="24"/>
        </w:rPr>
        <w:t>Guaranda</w:t>
      </w:r>
      <w:r w:rsidRPr="006A2C29">
        <w:rPr>
          <w:rFonts w:asciiTheme="minorHAnsi" w:hAnsiTheme="minorHAnsi"/>
          <w:sz w:val="24"/>
          <w:szCs w:val="24"/>
        </w:rPr>
        <w:t>, reportará</w:t>
      </w:r>
      <w:r w:rsidR="001505A2" w:rsidRPr="006A2C29">
        <w:rPr>
          <w:rFonts w:asciiTheme="minorHAnsi" w:hAnsiTheme="minorHAnsi"/>
          <w:sz w:val="24"/>
          <w:szCs w:val="24"/>
        </w:rPr>
        <w:t xml:space="preserve"> semestralmente</w:t>
      </w:r>
      <w:r w:rsidRPr="006A2C29">
        <w:rPr>
          <w:rFonts w:asciiTheme="minorHAnsi" w:hAnsiTheme="minorHAnsi"/>
          <w:sz w:val="24"/>
          <w:szCs w:val="24"/>
        </w:rPr>
        <w:t xml:space="preserve"> a la Autoridad Nacional de Turismo los procesos de denuncias gestionadas, indicando el estado actual de cada una de ellas.</w:t>
      </w:r>
    </w:p>
    <w:p w14:paraId="56A7F0AF" w14:textId="7C5C8171"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VI</w:t>
      </w:r>
      <w:r w:rsidR="00E75693" w:rsidRPr="006A2C29">
        <w:rPr>
          <w:rFonts w:asciiTheme="minorHAnsi" w:hAnsiTheme="minorHAnsi"/>
          <w:szCs w:val="24"/>
        </w:rPr>
        <w:t>I</w:t>
      </w:r>
    </w:p>
    <w:p w14:paraId="03C93B8D"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CATASTRO TURÍSTICO</w:t>
      </w:r>
    </w:p>
    <w:p w14:paraId="08D44E96" w14:textId="1B1CC8B3" w:rsidR="00746DEC" w:rsidRPr="006A2C29" w:rsidRDefault="00E75693" w:rsidP="006A2C29">
      <w:pPr>
        <w:spacing w:line="276" w:lineRule="auto"/>
        <w:rPr>
          <w:rFonts w:asciiTheme="minorHAnsi" w:hAnsiTheme="minorHAnsi"/>
          <w:b/>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 xml:space="preserve">0.- SOLICITUD DE CLAVES.- </w:t>
      </w:r>
      <w:r w:rsidR="00746DEC" w:rsidRPr="006A2C29">
        <w:rPr>
          <w:rFonts w:asciiTheme="minorHAnsi" w:hAnsiTheme="minorHAnsi"/>
          <w:sz w:val="24"/>
          <w:szCs w:val="24"/>
        </w:rPr>
        <w:t>El responsable de</w:t>
      </w:r>
      <w:r w:rsidR="003D1D4E" w:rsidRPr="006A2C29">
        <w:rPr>
          <w:rFonts w:asciiTheme="minorHAnsi" w:hAnsiTheme="minorHAnsi"/>
          <w:sz w:val="24"/>
          <w:szCs w:val="24"/>
        </w:rPr>
        <w:t xml:space="preserve"> </w:t>
      </w:r>
      <w:r w:rsidR="00746DEC" w:rsidRPr="006A2C29">
        <w:rPr>
          <w:rFonts w:asciiTheme="minorHAnsi" w:hAnsiTheme="minorHAnsi"/>
          <w:sz w:val="24"/>
          <w:szCs w:val="24"/>
        </w:rPr>
        <w:t>l</w:t>
      </w:r>
      <w:r w:rsidR="003D1D4E" w:rsidRPr="006A2C29">
        <w:rPr>
          <w:rFonts w:asciiTheme="minorHAnsi" w:hAnsiTheme="minorHAnsi"/>
          <w:sz w:val="24"/>
          <w:szCs w:val="24"/>
        </w:rPr>
        <w:t xml:space="preserve">a Unidad de Turismo y Desarrollo Económico </w:t>
      </w:r>
      <w:r w:rsidR="005F42FD" w:rsidRPr="006A2C29">
        <w:rPr>
          <w:rFonts w:asciiTheme="minorHAnsi" w:hAnsiTheme="minorHAnsi"/>
          <w:sz w:val="24"/>
          <w:szCs w:val="24"/>
        </w:rPr>
        <w:t xml:space="preserve">del </w:t>
      </w:r>
      <w:r w:rsidR="00DB23E7" w:rsidRPr="006A2C29">
        <w:rPr>
          <w:rFonts w:asciiTheme="minorHAnsi" w:hAnsiTheme="minorHAnsi"/>
          <w:sz w:val="24"/>
          <w:szCs w:val="24"/>
        </w:rPr>
        <w:t>Gobierno Autónomo Descentralizado</w:t>
      </w:r>
      <w:r w:rsidR="005F42FD" w:rsidRPr="006A2C29">
        <w:rPr>
          <w:rFonts w:asciiTheme="minorHAnsi" w:hAnsiTheme="minorHAnsi"/>
          <w:sz w:val="24"/>
          <w:szCs w:val="24"/>
        </w:rPr>
        <w:t xml:space="preserve"> del </w:t>
      </w:r>
      <w:r w:rsidR="00820C55" w:rsidRPr="006A2C29">
        <w:rPr>
          <w:rFonts w:asciiTheme="minorHAnsi" w:hAnsiTheme="minorHAnsi"/>
          <w:sz w:val="24"/>
          <w:szCs w:val="24"/>
        </w:rPr>
        <w:t>C</w:t>
      </w:r>
      <w:r w:rsidR="005F42FD" w:rsidRPr="006A2C29">
        <w:rPr>
          <w:rFonts w:asciiTheme="minorHAnsi" w:hAnsiTheme="minorHAnsi"/>
          <w:sz w:val="24"/>
          <w:szCs w:val="24"/>
        </w:rPr>
        <w:t xml:space="preserve">antón Guaranda </w:t>
      </w:r>
      <w:r w:rsidR="00746DEC" w:rsidRPr="006A2C29">
        <w:rPr>
          <w:rFonts w:asciiTheme="minorHAnsi" w:hAnsiTheme="minorHAnsi"/>
          <w:sz w:val="24"/>
          <w:szCs w:val="24"/>
        </w:rPr>
        <w:t>o quien haga sus veces, previa designación del alcalde</w:t>
      </w:r>
      <w:r w:rsidR="00DB23E7" w:rsidRPr="006A2C29">
        <w:rPr>
          <w:rFonts w:asciiTheme="minorHAnsi" w:hAnsiTheme="minorHAnsi"/>
          <w:sz w:val="24"/>
          <w:szCs w:val="24"/>
        </w:rPr>
        <w:t xml:space="preserve"> o alcaldesa </w:t>
      </w:r>
      <w:r w:rsidR="00746DEC" w:rsidRPr="006A2C29">
        <w:rPr>
          <w:rFonts w:asciiTheme="minorHAnsi" w:hAnsiTheme="minorHAnsi"/>
          <w:sz w:val="24"/>
          <w:szCs w:val="24"/>
        </w:rPr>
        <w:t xml:space="preserve"> y/o su delegado</w:t>
      </w:r>
      <w:r w:rsidR="00DB23E7" w:rsidRPr="006A2C29">
        <w:rPr>
          <w:rFonts w:asciiTheme="minorHAnsi" w:hAnsiTheme="minorHAnsi"/>
          <w:sz w:val="24"/>
          <w:szCs w:val="24"/>
        </w:rPr>
        <w:t>/a</w:t>
      </w:r>
      <w:r w:rsidR="00746DEC" w:rsidRPr="006A2C29">
        <w:rPr>
          <w:rFonts w:asciiTheme="minorHAnsi" w:hAnsiTheme="minorHAnsi"/>
          <w:sz w:val="24"/>
          <w:szCs w:val="24"/>
        </w:rPr>
        <w:t>, será quien actualice el catastro de los establecimientos turísticos, para lo que solicitará, a través del alcalde</w:t>
      </w:r>
      <w:r w:rsidR="00DB23E7" w:rsidRPr="006A2C29">
        <w:rPr>
          <w:rFonts w:asciiTheme="minorHAnsi" w:hAnsiTheme="minorHAnsi"/>
          <w:sz w:val="24"/>
          <w:szCs w:val="24"/>
        </w:rPr>
        <w:t xml:space="preserve"> o alcaldesa</w:t>
      </w:r>
      <w:r w:rsidR="00746DEC" w:rsidRPr="006A2C29">
        <w:rPr>
          <w:rFonts w:asciiTheme="minorHAnsi" w:hAnsiTheme="minorHAnsi"/>
          <w:sz w:val="24"/>
          <w:szCs w:val="24"/>
        </w:rPr>
        <w:t xml:space="preserve"> y/o su delegado</w:t>
      </w:r>
      <w:r w:rsidR="00DB23E7" w:rsidRPr="006A2C29">
        <w:rPr>
          <w:rFonts w:asciiTheme="minorHAnsi" w:hAnsiTheme="minorHAnsi"/>
          <w:sz w:val="24"/>
          <w:szCs w:val="24"/>
        </w:rPr>
        <w:t>/a</w:t>
      </w:r>
      <w:r w:rsidR="00746DEC" w:rsidRPr="006A2C29">
        <w:rPr>
          <w:rFonts w:asciiTheme="minorHAnsi" w:hAnsiTheme="minorHAnsi"/>
          <w:sz w:val="24"/>
          <w:szCs w:val="24"/>
        </w:rPr>
        <w:t xml:space="preserve"> a la Autoridad Nacional de Turismo, la clave de acceso al sistema informático pertinente, remitiendo un oficio dirigido a la Autoridad Nacional de Turismo y demás documentación solicitada por ésta, en el que se detalle:</w:t>
      </w:r>
    </w:p>
    <w:p w14:paraId="0C0BA87F" w14:textId="77777777" w:rsidR="00746DEC" w:rsidRPr="006A2C29" w:rsidRDefault="00746DEC" w:rsidP="006A2C29">
      <w:pPr>
        <w:pStyle w:val="Prrafodelista"/>
        <w:numPr>
          <w:ilvl w:val="0"/>
          <w:numId w:val="25"/>
        </w:numPr>
        <w:spacing w:line="276" w:lineRule="auto"/>
        <w:rPr>
          <w:rFonts w:asciiTheme="minorHAnsi" w:hAnsiTheme="minorHAnsi"/>
          <w:sz w:val="24"/>
          <w:szCs w:val="24"/>
        </w:rPr>
      </w:pPr>
      <w:r w:rsidRPr="006A2C29">
        <w:rPr>
          <w:rFonts w:asciiTheme="minorHAnsi" w:hAnsiTheme="minorHAnsi"/>
          <w:sz w:val="24"/>
          <w:szCs w:val="24"/>
        </w:rPr>
        <w:t>Nombres completos de la persona responsable de la actualización.</w:t>
      </w:r>
    </w:p>
    <w:p w14:paraId="364BC4F6" w14:textId="77777777" w:rsidR="00746DEC" w:rsidRPr="006A2C29" w:rsidRDefault="00746DEC" w:rsidP="006A2C29">
      <w:pPr>
        <w:pStyle w:val="Prrafodelista"/>
        <w:numPr>
          <w:ilvl w:val="0"/>
          <w:numId w:val="25"/>
        </w:numPr>
        <w:spacing w:line="276" w:lineRule="auto"/>
        <w:rPr>
          <w:rFonts w:asciiTheme="minorHAnsi" w:hAnsiTheme="minorHAnsi"/>
          <w:sz w:val="24"/>
          <w:szCs w:val="24"/>
        </w:rPr>
      </w:pPr>
      <w:r w:rsidRPr="006A2C29">
        <w:rPr>
          <w:rFonts w:asciiTheme="minorHAnsi" w:hAnsiTheme="minorHAnsi"/>
          <w:sz w:val="24"/>
          <w:szCs w:val="24"/>
        </w:rPr>
        <w:t>Número de cédula de identidad.</w:t>
      </w:r>
    </w:p>
    <w:p w14:paraId="13CFED62" w14:textId="77777777" w:rsidR="00746DEC" w:rsidRPr="006A2C29" w:rsidRDefault="00746DEC" w:rsidP="006A2C29">
      <w:pPr>
        <w:pStyle w:val="Prrafodelista"/>
        <w:numPr>
          <w:ilvl w:val="0"/>
          <w:numId w:val="25"/>
        </w:numPr>
        <w:spacing w:line="276" w:lineRule="auto"/>
        <w:rPr>
          <w:rFonts w:asciiTheme="minorHAnsi" w:hAnsiTheme="minorHAnsi"/>
          <w:sz w:val="24"/>
          <w:szCs w:val="24"/>
        </w:rPr>
      </w:pPr>
      <w:r w:rsidRPr="006A2C29">
        <w:rPr>
          <w:rFonts w:asciiTheme="minorHAnsi" w:hAnsiTheme="minorHAnsi"/>
          <w:sz w:val="24"/>
          <w:szCs w:val="24"/>
        </w:rPr>
        <w:t>Correo electrónico institucional y personal.</w:t>
      </w:r>
    </w:p>
    <w:p w14:paraId="2AD27E2D" w14:textId="77777777" w:rsidR="00746DEC" w:rsidRPr="006A2C29" w:rsidRDefault="00746DEC" w:rsidP="006A2C29">
      <w:pPr>
        <w:pStyle w:val="Prrafodelista"/>
        <w:numPr>
          <w:ilvl w:val="0"/>
          <w:numId w:val="25"/>
        </w:numPr>
        <w:spacing w:line="276" w:lineRule="auto"/>
        <w:rPr>
          <w:rFonts w:asciiTheme="minorHAnsi" w:hAnsiTheme="minorHAnsi"/>
          <w:sz w:val="24"/>
          <w:szCs w:val="24"/>
        </w:rPr>
      </w:pPr>
      <w:r w:rsidRPr="006A2C29">
        <w:rPr>
          <w:rFonts w:asciiTheme="minorHAnsi" w:hAnsiTheme="minorHAnsi"/>
          <w:sz w:val="24"/>
          <w:szCs w:val="24"/>
        </w:rPr>
        <w:t>Ubicación (dirección, cantón y provincia).</w:t>
      </w:r>
    </w:p>
    <w:p w14:paraId="61525184" w14:textId="0E44B299" w:rsidR="00746DEC" w:rsidRPr="006A2C29" w:rsidRDefault="00E75693"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1.- DE LAS CLAVES. -</w:t>
      </w:r>
      <w:r w:rsidR="00746DEC" w:rsidRPr="006A2C29">
        <w:rPr>
          <w:rFonts w:asciiTheme="minorHAnsi" w:hAnsiTheme="minorHAnsi"/>
          <w:sz w:val="24"/>
          <w:szCs w:val="24"/>
        </w:rPr>
        <w:t>Las claves otorgadas son de carácter personal e intransferible por lo que, si la persona responsable se ausentara temporal o definitivamente de la institución, el alcalde</w:t>
      </w:r>
      <w:r w:rsidR="00DB23E7" w:rsidRPr="006A2C29">
        <w:rPr>
          <w:rFonts w:asciiTheme="minorHAnsi" w:hAnsiTheme="minorHAnsi"/>
          <w:sz w:val="24"/>
          <w:szCs w:val="24"/>
        </w:rPr>
        <w:t xml:space="preserve"> o alcaldesa</w:t>
      </w:r>
      <w:r w:rsidR="00746DEC" w:rsidRPr="006A2C29">
        <w:rPr>
          <w:rFonts w:asciiTheme="minorHAnsi" w:hAnsiTheme="minorHAnsi"/>
          <w:sz w:val="24"/>
          <w:szCs w:val="24"/>
        </w:rPr>
        <w:t xml:space="preserve"> y/o su delegado</w:t>
      </w:r>
      <w:r w:rsidR="00DB23E7" w:rsidRPr="006A2C29">
        <w:rPr>
          <w:rFonts w:asciiTheme="minorHAnsi" w:hAnsiTheme="minorHAnsi"/>
          <w:sz w:val="24"/>
          <w:szCs w:val="24"/>
        </w:rPr>
        <w:t>/a</w:t>
      </w:r>
      <w:r w:rsidR="00746DEC" w:rsidRPr="006A2C29">
        <w:rPr>
          <w:rFonts w:asciiTheme="minorHAnsi" w:hAnsiTheme="minorHAnsi"/>
          <w:sz w:val="24"/>
          <w:szCs w:val="24"/>
        </w:rPr>
        <w:t xml:space="preserve"> deberá solicitar mediante oficio o correo electrónico a la Autoridad Nacional de Turismo, la baja de la clave y asignación de una nueva en el sistema informático. Las claves son de uso y responsabilidad exclusiva del funcionario a quien se la confieran.</w:t>
      </w:r>
    </w:p>
    <w:p w14:paraId="6C2F355B" w14:textId="37793805"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E75693" w:rsidRPr="006A2C29">
        <w:rPr>
          <w:rFonts w:asciiTheme="minorHAnsi" w:hAnsiTheme="minorHAnsi"/>
          <w:b/>
          <w:sz w:val="24"/>
          <w:szCs w:val="24"/>
        </w:rPr>
        <w:t>3</w:t>
      </w:r>
      <w:r w:rsidRPr="006A2C29">
        <w:rPr>
          <w:rFonts w:asciiTheme="minorHAnsi" w:hAnsiTheme="minorHAnsi"/>
          <w:b/>
          <w:sz w:val="24"/>
          <w:szCs w:val="24"/>
        </w:rPr>
        <w:t xml:space="preserve">2.- DE LA ACTUALIZACIÓN DEL CATASTRO TURÍSTICO. - </w:t>
      </w:r>
      <w:r w:rsidR="00F67D03" w:rsidRPr="006A2C29">
        <w:rPr>
          <w:rFonts w:asciiTheme="minorHAnsi" w:hAnsiTheme="minorHAnsi"/>
          <w:sz w:val="24"/>
          <w:szCs w:val="24"/>
        </w:rPr>
        <w:t>El responsable de la Unidad de Turismo y Desarrollo Económico</w:t>
      </w:r>
      <w:r w:rsidRPr="006A2C29">
        <w:rPr>
          <w:rFonts w:asciiTheme="minorHAnsi" w:hAnsiTheme="minorHAnsi"/>
          <w:sz w:val="24"/>
          <w:szCs w:val="24"/>
        </w:rPr>
        <w:t>, del</w:t>
      </w:r>
      <w:r w:rsidR="00F67D03" w:rsidRPr="006A2C29">
        <w:rPr>
          <w:rFonts w:asciiTheme="minorHAnsi" w:hAnsiTheme="minorHAnsi"/>
          <w:sz w:val="24"/>
          <w:szCs w:val="24"/>
        </w:rPr>
        <w:t xml:space="preserve"> </w:t>
      </w:r>
      <w:r w:rsidR="00DB23E7" w:rsidRPr="006A2C29">
        <w:rPr>
          <w:rFonts w:asciiTheme="minorHAnsi" w:hAnsiTheme="minorHAnsi"/>
          <w:sz w:val="24"/>
          <w:szCs w:val="24"/>
        </w:rPr>
        <w:t>Gobierno Autónomo Descentralizado</w:t>
      </w:r>
      <w:r w:rsidR="00F67D03" w:rsidRPr="006A2C29">
        <w:rPr>
          <w:rFonts w:asciiTheme="minorHAnsi" w:hAnsiTheme="minorHAnsi"/>
          <w:sz w:val="24"/>
          <w:szCs w:val="24"/>
        </w:rPr>
        <w:t xml:space="preserve"> </w:t>
      </w:r>
      <w:r w:rsidR="0079200C" w:rsidRPr="006A2C29">
        <w:rPr>
          <w:rFonts w:asciiTheme="minorHAnsi" w:hAnsiTheme="minorHAnsi"/>
          <w:sz w:val="24"/>
          <w:szCs w:val="24"/>
        </w:rPr>
        <w:t xml:space="preserve">del cantón </w:t>
      </w:r>
      <w:r w:rsidR="00F67D03" w:rsidRPr="006A2C29">
        <w:rPr>
          <w:rFonts w:asciiTheme="minorHAnsi" w:hAnsiTheme="minorHAnsi"/>
          <w:sz w:val="24"/>
          <w:szCs w:val="24"/>
        </w:rPr>
        <w:t>Guaranda</w:t>
      </w:r>
      <w:r w:rsidRPr="006A2C29">
        <w:rPr>
          <w:rFonts w:asciiTheme="minorHAnsi" w:hAnsiTheme="minorHAnsi"/>
          <w:sz w:val="24"/>
          <w:szCs w:val="24"/>
        </w:rPr>
        <w:t xml:space="preserve"> </w:t>
      </w:r>
      <w:r w:rsidR="00DB23E7" w:rsidRPr="006A2C29">
        <w:rPr>
          <w:rFonts w:asciiTheme="minorHAnsi" w:hAnsiTheme="minorHAnsi"/>
          <w:sz w:val="24"/>
          <w:szCs w:val="24"/>
        </w:rPr>
        <w:t xml:space="preserve">o quien haga sus veces, </w:t>
      </w:r>
      <w:r w:rsidRPr="006A2C29">
        <w:rPr>
          <w:rFonts w:asciiTheme="minorHAnsi" w:hAnsiTheme="minorHAnsi"/>
          <w:sz w:val="24"/>
          <w:szCs w:val="24"/>
        </w:rPr>
        <w:t>deberá mantener actualizada la información de los establecimientos turísticos de su respectiva jurisdicción, que forman parte del catastro turístico nacional, y quienes deberán contar con la LUAF.</w:t>
      </w:r>
    </w:p>
    <w:p w14:paraId="3BDA6AAD" w14:textId="518694A1"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Se podrá modificar dependiendo de la actividad, los campos autorizados por la Autoridad Nacional de Turismo, lo que implica en su mayoría información general tanto de la capacidad del establecimiento, así como, cambios de dirección, propietario y demás datos que no impliquen una recategorización o reclasificación del establecimiento. La actualización del catastro turístico</w:t>
      </w:r>
      <w:r w:rsidR="00F67D03" w:rsidRPr="006A2C29">
        <w:rPr>
          <w:rFonts w:asciiTheme="minorHAnsi" w:hAnsiTheme="minorHAnsi"/>
          <w:sz w:val="24"/>
          <w:szCs w:val="24"/>
        </w:rPr>
        <w:t xml:space="preserve"> municipal</w:t>
      </w:r>
      <w:r w:rsidRPr="006A2C29">
        <w:rPr>
          <w:rFonts w:asciiTheme="minorHAnsi" w:hAnsiTheme="minorHAnsi"/>
          <w:sz w:val="24"/>
          <w:szCs w:val="24"/>
        </w:rPr>
        <w:t xml:space="preserve"> deberá realizarse de manera permanente a efectos de contar con información fidedigna para la administración y el administrado. Esta actualización deberá ejecutarse en la plataforma institucional establecida por la Autoridad Nacional de Turismo, para lo que deberán solicitar las respectivas claves de usuario. </w:t>
      </w:r>
    </w:p>
    <w:p w14:paraId="0AC5A320" w14:textId="3E163CCF"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El</w:t>
      </w:r>
      <w:r w:rsidR="00A1046C" w:rsidRPr="006A2C29">
        <w:rPr>
          <w:rFonts w:asciiTheme="minorHAnsi" w:hAnsiTheme="minorHAnsi"/>
          <w:sz w:val="24"/>
          <w:szCs w:val="24"/>
        </w:rPr>
        <w:t xml:space="preserve"> </w:t>
      </w:r>
      <w:r w:rsidR="00963990" w:rsidRPr="006A2C29">
        <w:rPr>
          <w:rFonts w:asciiTheme="minorHAnsi" w:hAnsiTheme="minorHAnsi"/>
          <w:sz w:val="24"/>
          <w:szCs w:val="24"/>
        </w:rPr>
        <w:t>Gobierno Autónomo Descentralizado</w:t>
      </w:r>
      <w:r w:rsidR="00A1046C" w:rsidRPr="006A2C29">
        <w:rPr>
          <w:rFonts w:asciiTheme="minorHAnsi" w:hAnsiTheme="minorHAnsi"/>
          <w:sz w:val="24"/>
          <w:szCs w:val="24"/>
        </w:rPr>
        <w:t xml:space="preserve"> </w:t>
      </w:r>
      <w:r w:rsidR="001914D2" w:rsidRPr="006A2C29">
        <w:rPr>
          <w:rFonts w:asciiTheme="minorHAnsi" w:hAnsiTheme="minorHAnsi"/>
          <w:sz w:val="24"/>
          <w:szCs w:val="24"/>
        </w:rPr>
        <w:t xml:space="preserve">del cantón </w:t>
      </w:r>
      <w:r w:rsidR="00A1046C" w:rsidRPr="006A2C29">
        <w:rPr>
          <w:rFonts w:asciiTheme="minorHAnsi" w:hAnsiTheme="minorHAnsi"/>
          <w:sz w:val="24"/>
          <w:szCs w:val="24"/>
        </w:rPr>
        <w:t>Guaranda</w:t>
      </w:r>
      <w:r w:rsidRPr="006A2C29">
        <w:rPr>
          <w:rFonts w:asciiTheme="minorHAnsi" w:hAnsiTheme="minorHAnsi"/>
          <w:sz w:val="24"/>
          <w:szCs w:val="24"/>
        </w:rPr>
        <w:t xml:space="preserve"> deberá entregar la información que corresponde a los establecimientos que cuentan con </w:t>
      </w:r>
      <w:r w:rsidR="00A1046C" w:rsidRPr="006A2C29">
        <w:rPr>
          <w:rFonts w:asciiTheme="minorHAnsi" w:hAnsiTheme="minorHAnsi"/>
          <w:sz w:val="24"/>
          <w:szCs w:val="24"/>
        </w:rPr>
        <w:t xml:space="preserve">la </w:t>
      </w:r>
      <w:r w:rsidRPr="006A2C29">
        <w:rPr>
          <w:rFonts w:asciiTheme="minorHAnsi" w:hAnsiTheme="minorHAnsi"/>
          <w:sz w:val="24"/>
          <w:szCs w:val="24"/>
        </w:rPr>
        <w:t>LUAF, cuando le sea requerida por la Autoridad Nacional de Turismo u otra entidad pública cumpliendo con lo dispuesto en la Ley Orgánica de Protección de Datos Personales.</w:t>
      </w:r>
    </w:p>
    <w:p w14:paraId="1E4B68F1" w14:textId="24226161"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3.- CLASIFICACIÓN, RECLASIFICACIÓN, CATEGORIZACIÓN, RECATEGORIZACIÓN, REINGRESO Y ACTUALIZACIÓN</w:t>
      </w:r>
      <w:r w:rsidR="00746DEC" w:rsidRPr="006A2C29">
        <w:rPr>
          <w:rFonts w:asciiTheme="minorHAnsi" w:hAnsiTheme="minorHAnsi"/>
          <w:sz w:val="24"/>
          <w:szCs w:val="24"/>
        </w:rPr>
        <w:t>. – La clasificación, reclasificación, categorización, recategorización, reingreso y actualización de los establecimientos turísticos deberá realizarse ante la Autoridad Nacional de Turismo.</w:t>
      </w:r>
    </w:p>
    <w:p w14:paraId="4E059AF9" w14:textId="4262F53A"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actividad principal de la unidad íntegra de negocios podrá realizar los trámites de reclasificación, recategorización, actualización, reingreso e inactivación. Para las demás actividades turísticas incluidas como parte de la unidad íntegra de negocios, aplicará únicamente el trámite de actualización de actividades.</w:t>
      </w:r>
    </w:p>
    <w:p w14:paraId="065BD603" w14:textId="1271039E" w:rsidR="00746DEC" w:rsidRPr="006A2C29" w:rsidRDefault="00746DEC" w:rsidP="006A2C29">
      <w:pPr>
        <w:pStyle w:val="Ttulo1"/>
        <w:spacing w:line="276" w:lineRule="auto"/>
        <w:rPr>
          <w:rFonts w:asciiTheme="minorHAnsi" w:hAnsiTheme="minorHAnsi"/>
          <w:szCs w:val="24"/>
        </w:rPr>
      </w:pPr>
      <w:bookmarkStart w:id="37" w:name="_heading=h.1hmsyys" w:colFirst="0" w:colLast="0"/>
      <w:bookmarkEnd w:id="37"/>
      <w:r w:rsidRPr="006A2C29">
        <w:rPr>
          <w:rFonts w:asciiTheme="minorHAnsi" w:hAnsiTheme="minorHAnsi"/>
          <w:szCs w:val="24"/>
        </w:rPr>
        <w:t>CAPÍTULO VII</w:t>
      </w:r>
      <w:r w:rsidR="00580A30" w:rsidRPr="006A2C29">
        <w:rPr>
          <w:rFonts w:asciiTheme="minorHAnsi" w:hAnsiTheme="minorHAnsi"/>
          <w:szCs w:val="24"/>
        </w:rPr>
        <w:t>I</w:t>
      </w:r>
    </w:p>
    <w:p w14:paraId="0C2DEE03"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DEL CONTROL TURÍSTICO</w:t>
      </w:r>
    </w:p>
    <w:p w14:paraId="6B732DF1" w14:textId="29B96E9E"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4.- DEL PERSONAL A CARGO DE LAS INSPECCIONES. -</w:t>
      </w:r>
      <w:r w:rsidR="00746DEC" w:rsidRPr="006A2C29">
        <w:rPr>
          <w:rFonts w:asciiTheme="minorHAnsi" w:hAnsiTheme="minorHAnsi"/>
          <w:sz w:val="24"/>
          <w:szCs w:val="24"/>
        </w:rPr>
        <w:t>Los funcionarios responsables de llevar a cabo el proceso de control de los establecimientos turísticos, deben tener conocimiento de:</w:t>
      </w:r>
    </w:p>
    <w:p w14:paraId="3E8C40B8" w14:textId="77777777" w:rsidR="00746DEC" w:rsidRPr="006A2C29" w:rsidRDefault="00746DEC" w:rsidP="006A2C29">
      <w:pPr>
        <w:pStyle w:val="Prrafodelista"/>
        <w:numPr>
          <w:ilvl w:val="0"/>
          <w:numId w:val="26"/>
        </w:numPr>
        <w:spacing w:line="276" w:lineRule="auto"/>
        <w:rPr>
          <w:rFonts w:asciiTheme="minorHAnsi" w:hAnsiTheme="minorHAnsi"/>
          <w:sz w:val="24"/>
          <w:szCs w:val="24"/>
        </w:rPr>
      </w:pPr>
      <w:r w:rsidRPr="006A2C29">
        <w:rPr>
          <w:rFonts w:asciiTheme="minorHAnsi" w:hAnsiTheme="minorHAnsi"/>
          <w:sz w:val="24"/>
          <w:szCs w:val="24"/>
        </w:rPr>
        <w:t>Normativa Turística, y;</w:t>
      </w:r>
    </w:p>
    <w:p w14:paraId="455E5957" w14:textId="0DB6C467" w:rsidR="00B326A5" w:rsidRPr="006A2C29" w:rsidRDefault="00746DEC" w:rsidP="006A2C29">
      <w:pPr>
        <w:pStyle w:val="Prrafodelista"/>
        <w:numPr>
          <w:ilvl w:val="0"/>
          <w:numId w:val="26"/>
        </w:numPr>
        <w:spacing w:line="276" w:lineRule="auto"/>
        <w:rPr>
          <w:rFonts w:asciiTheme="minorHAnsi" w:hAnsiTheme="minorHAnsi"/>
          <w:sz w:val="24"/>
          <w:szCs w:val="24"/>
        </w:rPr>
      </w:pPr>
      <w:r w:rsidRPr="006A2C29">
        <w:rPr>
          <w:rFonts w:asciiTheme="minorHAnsi" w:hAnsiTheme="minorHAnsi"/>
          <w:sz w:val="24"/>
          <w:szCs w:val="24"/>
        </w:rPr>
        <w:t>Levantamiento de procesos administrativos sancionadores.</w:t>
      </w:r>
    </w:p>
    <w:p w14:paraId="7D0C6903" w14:textId="19CF2C02"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5.- FUNCIONES DEL PERSONAL A CARGO DE LAS INSPECCIONES. -</w:t>
      </w:r>
      <w:r w:rsidR="00746DEC" w:rsidRPr="006A2C29">
        <w:rPr>
          <w:rFonts w:asciiTheme="minorHAnsi" w:hAnsiTheme="minorHAnsi"/>
          <w:sz w:val="24"/>
          <w:szCs w:val="24"/>
        </w:rPr>
        <w:t xml:space="preserve">El personal a cargo de las inspecciones tendrá las siguientes funciones: </w:t>
      </w:r>
    </w:p>
    <w:p w14:paraId="1F333145" w14:textId="1B28AEC5"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Ejecutar programas y acciones para el cumplimiento de la normativa turística</w:t>
      </w:r>
      <w:r w:rsidR="00963990" w:rsidRPr="006A2C29">
        <w:rPr>
          <w:rFonts w:asciiTheme="minorHAnsi" w:hAnsiTheme="minorHAnsi"/>
          <w:sz w:val="24"/>
          <w:szCs w:val="24"/>
        </w:rPr>
        <w:t xml:space="preserve"> legal</w:t>
      </w:r>
      <w:r w:rsidRPr="006A2C29">
        <w:rPr>
          <w:rFonts w:asciiTheme="minorHAnsi" w:hAnsiTheme="minorHAnsi"/>
          <w:sz w:val="24"/>
          <w:szCs w:val="24"/>
        </w:rPr>
        <w:t xml:space="preserve"> vigente;</w:t>
      </w:r>
    </w:p>
    <w:p w14:paraId="09F5DC44" w14:textId="2449A10D"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Determinar las faltas o infracciones que puedan ser objeto de sanción;</w:t>
      </w:r>
    </w:p>
    <w:p w14:paraId="380FD905" w14:textId="3028C6C4"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 xml:space="preserve">Efectuar los procedimientos de control de acuerdo con la normativa </w:t>
      </w:r>
      <w:r w:rsidR="00963990" w:rsidRPr="006A2C29">
        <w:rPr>
          <w:rFonts w:asciiTheme="minorHAnsi" w:hAnsiTheme="minorHAnsi"/>
          <w:sz w:val="24"/>
          <w:szCs w:val="24"/>
        </w:rPr>
        <w:t xml:space="preserve">legal </w:t>
      </w:r>
      <w:r w:rsidRPr="006A2C29">
        <w:rPr>
          <w:rFonts w:asciiTheme="minorHAnsi" w:hAnsiTheme="minorHAnsi"/>
          <w:sz w:val="24"/>
          <w:szCs w:val="24"/>
        </w:rPr>
        <w:t>vigente;</w:t>
      </w:r>
    </w:p>
    <w:p w14:paraId="5305771F" w14:textId="77777777"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Brindar acompañamiento a la Autoridad Nacional de Turismo en caso de que sea requerida;</w:t>
      </w:r>
    </w:p>
    <w:p w14:paraId="13B7C618" w14:textId="77777777"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Solicitar acompañamiento a la Autoridad Nacional de Turismo en caso de considerarlo; e,</w:t>
      </w:r>
    </w:p>
    <w:p w14:paraId="0C37346E" w14:textId="3ADCAF45" w:rsidR="00746DEC" w:rsidRPr="006A2C29" w:rsidRDefault="00746DEC" w:rsidP="006A2C29">
      <w:pPr>
        <w:pStyle w:val="Prrafodelista"/>
        <w:numPr>
          <w:ilvl w:val="0"/>
          <w:numId w:val="27"/>
        </w:numPr>
        <w:spacing w:line="276" w:lineRule="auto"/>
        <w:rPr>
          <w:rFonts w:asciiTheme="minorHAnsi" w:hAnsiTheme="minorHAnsi"/>
          <w:sz w:val="24"/>
          <w:szCs w:val="24"/>
        </w:rPr>
      </w:pPr>
      <w:r w:rsidRPr="006A2C29">
        <w:rPr>
          <w:rFonts w:asciiTheme="minorHAnsi" w:hAnsiTheme="minorHAnsi"/>
          <w:sz w:val="24"/>
          <w:szCs w:val="24"/>
        </w:rPr>
        <w:t>Iniciar los procesos administrativos sancionatorios que correspondan de acuerdo con lo determinado en la ley, incluidos aquellos que correspondan a no contar con</w:t>
      </w:r>
      <w:r w:rsidR="00A1046C" w:rsidRPr="006A2C29">
        <w:rPr>
          <w:rFonts w:asciiTheme="minorHAnsi" w:hAnsiTheme="minorHAnsi"/>
          <w:sz w:val="24"/>
          <w:szCs w:val="24"/>
        </w:rPr>
        <w:t xml:space="preserve"> la</w:t>
      </w:r>
      <w:r w:rsidRPr="006A2C29">
        <w:rPr>
          <w:rFonts w:asciiTheme="minorHAnsi" w:hAnsiTheme="minorHAnsi"/>
          <w:sz w:val="24"/>
          <w:szCs w:val="24"/>
        </w:rPr>
        <w:t xml:space="preserve"> LUAF o no cumplir con los requisitos de ésta.</w:t>
      </w:r>
    </w:p>
    <w:p w14:paraId="6D484E8C" w14:textId="23003EEC" w:rsidR="00746DEC" w:rsidRPr="006A2C29" w:rsidRDefault="00580A30" w:rsidP="006A2C29">
      <w:pPr>
        <w:spacing w:line="276" w:lineRule="auto"/>
        <w:rPr>
          <w:rFonts w:asciiTheme="minorHAnsi" w:hAnsiTheme="minorHAnsi"/>
          <w:sz w:val="24"/>
          <w:szCs w:val="24"/>
        </w:rPr>
      </w:pPr>
      <w:bookmarkStart w:id="38" w:name="_heading=h.41mghml" w:colFirst="0" w:colLast="0"/>
      <w:bookmarkEnd w:id="38"/>
      <w:r w:rsidRPr="006A2C29">
        <w:rPr>
          <w:rFonts w:asciiTheme="minorHAnsi" w:hAnsiTheme="minorHAnsi"/>
          <w:b/>
          <w:sz w:val="24"/>
          <w:szCs w:val="24"/>
        </w:rPr>
        <w:t>Art. 3</w:t>
      </w:r>
      <w:r w:rsidR="00746DEC" w:rsidRPr="006A2C29">
        <w:rPr>
          <w:rFonts w:asciiTheme="minorHAnsi" w:hAnsiTheme="minorHAnsi"/>
          <w:b/>
          <w:sz w:val="24"/>
          <w:szCs w:val="24"/>
        </w:rPr>
        <w:t xml:space="preserve">6.- ACCIONES PREVIAS A LAS INSPECCIONES DE CONTROL. - </w:t>
      </w:r>
      <w:r w:rsidR="00746DEC" w:rsidRPr="006A2C29">
        <w:rPr>
          <w:rFonts w:asciiTheme="minorHAnsi" w:hAnsiTheme="minorHAnsi"/>
          <w:sz w:val="24"/>
          <w:szCs w:val="24"/>
        </w:rPr>
        <w:t>El personal a cargo de las inspecciones de forma previa deberá:</w:t>
      </w:r>
    </w:p>
    <w:p w14:paraId="62B4282E" w14:textId="77777777" w:rsidR="00746DEC" w:rsidRPr="006A2C29" w:rsidRDefault="00746DEC" w:rsidP="006A2C29">
      <w:pPr>
        <w:pStyle w:val="Prrafodelista"/>
        <w:numPr>
          <w:ilvl w:val="0"/>
          <w:numId w:val="28"/>
        </w:numPr>
        <w:spacing w:line="276" w:lineRule="auto"/>
        <w:rPr>
          <w:rFonts w:asciiTheme="minorHAnsi" w:hAnsiTheme="minorHAnsi"/>
          <w:sz w:val="24"/>
          <w:szCs w:val="24"/>
        </w:rPr>
      </w:pPr>
      <w:r w:rsidRPr="006A2C29">
        <w:rPr>
          <w:rFonts w:asciiTheme="minorHAnsi" w:hAnsiTheme="minorHAnsi"/>
          <w:sz w:val="24"/>
          <w:szCs w:val="24"/>
        </w:rPr>
        <w:lastRenderedPageBreak/>
        <w:t>Conocer sus funciones y responsabilidades en relación con el operativo a realizar.</w:t>
      </w:r>
    </w:p>
    <w:p w14:paraId="34764D5F" w14:textId="77777777" w:rsidR="00746DEC" w:rsidRPr="006A2C29" w:rsidRDefault="00746DEC" w:rsidP="006A2C29">
      <w:pPr>
        <w:pStyle w:val="Prrafodelista"/>
        <w:numPr>
          <w:ilvl w:val="0"/>
          <w:numId w:val="28"/>
        </w:numPr>
        <w:spacing w:line="276" w:lineRule="auto"/>
        <w:rPr>
          <w:rFonts w:asciiTheme="minorHAnsi" w:hAnsiTheme="minorHAnsi"/>
          <w:sz w:val="24"/>
          <w:szCs w:val="24"/>
        </w:rPr>
      </w:pPr>
      <w:r w:rsidRPr="006A2C29">
        <w:rPr>
          <w:rFonts w:asciiTheme="minorHAnsi" w:hAnsiTheme="minorHAnsi"/>
          <w:sz w:val="24"/>
          <w:szCs w:val="24"/>
        </w:rPr>
        <w:t>Establecer el alcance del operativo, así como los requisitos y criterios de evaluación a ser aplicados.</w:t>
      </w:r>
    </w:p>
    <w:p w14:paraId="3982F520" w14:textId="77777777" w:rsidR="00746DEC" w:rsidRPr="006A2C29" w:rsidRDefault="00746DEC" w:rsidP="006A2C29">
      <w:pPr>
        <w:pStyle w:val="Prrafodelista"/>
        <w:numPr>
          <w:ilvl w:val="0"/>
          <w:numId w:val="28"/>
        </w:numPr>
        <w:spacing w:line="276" w:lineRule="auto"/>
        <w:rPr>
          <w:rFonts w:asciiTheme="minorHAnsi" w:hAnsiTheme="minorHAnsi"/>
          <w:sz w:val="24"/>
          <w:szCs w:val="24"/>
        </w:rPr>
      </w:pPr>
      <w:r w:rsidRPr="006A2C29">
        <w:rPr>
          <w:rFonts w:asciiTheme="minorHAnsi" w:hAnsiTheme="minorHAnsi"/>
          <w:sz w:val="24"/>
          <w:szCs w:val="24"/>
        </w:rPr>
        <w:t>Solicitar y analizar la información necesaria sobre los requisitos que debe cumplir el establecimiento, conforme a la normativa vigente.</w:t>
      </w:r>
    </w:p>
    <w:p w14:paraId="7002AEA1" w14:textId="77777777" w:rsidR="00746DEC" w:rsidRPr="006A2C29" w:rsidRDefault="00746DEC" w:rsidP="006A2C29">
      <w:pPr>
        <w:pStyle w:val="Prrafodelista"/>
        <w:numPr>
          <w:ilvl w:val="0"/>
          <w:numId w:val="28"/>
        </w:numPr>
        <w:spacing w:line="276" w:lineRule="auto"/>
        <w:rPr>
          <w:rFonts w:asciiTheme="minorHAnsi" w:hAnsiTheme="minorHAnsi"/>
          <w:sz w:val="24"/>
          <w:szCs w:val="24"/>
        </w:rPr>
      </w:pPr>
      <w:r w:rsidRPr="006A2C29">
        <w:rPr>
          <w:rFonts w:asciiTheme="minorHAnsi" w:hAnsiTheme="minorHAnsi"/>
          <w:sz w:val="24"/>
          <w:szCs w:val="24"/>
        </w:rPr>
        <w:t>Tener discernimiento de los documentos a aplicarse de acuerdo con el tipo de inspección a realizarse.</w:t>
      </w:r>
    </w:p>
    <w:p w14:paraId="36933177" w14:textId="5A6AF107"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7.- DURANTE LAS INSPECCIONES DE CONTROL. -</w:t>
      </w:r>
      <w:r w:rsidR="00746DEC" w:rsidRPr="006A2C29">
        <w:rPr>
          <w:rFonts w:asciiTheme="minorHAnsi" w:hAnsiTheme="minorHAnsi"/>
          <w:sz w:val="24"/>
          <w:szCs w:val="24"/>
        </w:rPr>
        <w:t xml:space="preserve">El personal a cargo de las inspecciones deberá cumplir con el procedimiento que se determine para la ejecución de las acciones de control a los establecimientos, actividades y modalidades turísticas, definidas antes de éste. </w:t>
      </w:r>
    </w:p>
    <w:p w14:paraId="169A33F7"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Además, el personal a cargo de las inspecciones deberá contar con una credencial de identificación de la institución a la que pertenece, el listado de los establecimientos a ser visitados, actas, notificaciones y demás documentos necesarios para el control a ser aplicados durante la inspección; y, una cámara de fotos. </w:t>
      </w:r>
    </w:p>
    <w:p w14:paraId="019FA213"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Así mismo, deberá verificar la validez de los documentos entregados por los representantes de los establecimientos turísticos inspeccionados, tomar nota de las dificultades y observaciones que se presenten durante el operativo de control, tomando en cuenta infraestructura, disposición de facilitar información, documentación, y demás elementos solicitados por el funcionario, levantar las evidencias pertinentes y suficientes para determinar el cumplimiento o posibles incumplimientos, de la normativa vigente; y observar el debido proceso durante el desarrollo de la diligencia.</w:t>
      </w:r>
    </w:p>
    <w:p w14:paraId="3F2B7562" w14:textId="1CE9EC66"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 </w:t>
      </w:r>
      <w:bookmarkStart w:id="39" w:name="_heading=h.2grqrue" w:colFirst="0" w:colLast="0"/>
      <w:bookmarkEnd w:id="39"/>
      <w:r w:rsidR="00580A30" w:rsidRPr="006A2C29">
        <w:rPr>
          <w:rFonts w:asciiTheme="minorHAnsi" w:hAnsiTheme="minorHAnsi"/>
          <w:b/>
          <w:sz w:val="24"/>
          <w:szCs w:val="24"/>
        </w:rPr>
        <w:t>Art. 3</w:t>
      </w:r>
      <w:r w:rsidRPr="006A2C29">
        <w:rPr>
          <w:rFonts w:asciiTheme="minorHAnsi" w:hAnsiTheme="minorHAnsi"/>
          <w:b/>
          <w:sz w:val="24"/>
          <w:szCs w:val="24"/>
        </w:rPr>
        <w:t xml:space="preserve">8.- ACCIONES POSTERIORES A LAS INSPECCIONES DE CONTROL. - </w:t>
      </w:r>
      <w:r w:rsidRPr="006A2C29">
        <w:rPr>
          <w:rFonts w:asciiTheme="minorHAnsi" w:hAnsiTheme="minorHAnsi"/>
          <w:sz w:val="24"/>
          <w:szCs w:val="24"/>
        </w:rPr>
        <w:t>El personal a cargo de las inspecciones después de realizarlas, deberá revisar los documentos e información levantada durante la inspección; y, elaborará el informe técnico en el que constarán los resultados obtenidos, preparará el expediente de cada establecimiento inspeccionado con la información y evidencia levantada para el inicio de los procesos administrativos de sanción, de ser el caso.</w:t>
      </w:r>
    </w:p>
    <w:p w14:paraId="04561E54" w14:textId="77777777" w:rsidR="00746DEC" w:rsidRPr="006A2C29" w:rsidRDefault="00746DEC" w:rsidP="006A2C29">
      <w:pPr>
        <w:spacing w:line="276" w:lineRule="auto"/>
        <w:rPr>
          <w:rStyle w:val="nfasissutil"/>
          <w:rFonts w:asciiTheme="minorHAnsi" w:hAnsiTheme="minorHAnsi"/>
          <w:i w:val="0"/>
          <w:iCs w:val="0"/>
          <w:color w:val="auto"/>
          <w:sz w:val="24"/>
          <w:szCs w:val="24"/>
        </w:rPr>
      </w:pPr>
      <w:r w:rsidRPr="006A2C29">
        <w:rPr>
          <w:rStyle w:val="nfasissutil"/>
          <w:rFonts w:asciiTheme="minorHAnsi" w:hAnsiTheme="minorHAnsi"/>
          <w:i w:val="0"/>
          <w:iCs w:val="0"/>
          <w:color w:val="auto"/>
          <w:sz w:val="24"/>
          <w:szCs w:val="24"/>
        </w:rPr>
        <w:t xml:space="preserve">En los casos en que se determine el cometimiento de delitos, estos deberán ser reportados a la </w:t>
      </w:r>
      <w:proofErr w:type="gramStart"/>
      <w:r w:rsidRPr="006A2C29">
        <w:rPr>
          <w:rStyle w:val="nfasissutil"/>
          <w:rFonts w:asciiTheme="minorHAnsi" w:hAnsiTheme="minorHAnsi"/>
          <w:i w:val="0"/>
          <w:iCs w:val="0"/>
          <w:color w:val="auto"/>
          <w:sz w:val="24"/>
          <w:szCs w:val="24"/>
        </w:rPr>
        <w:t>Fiscalía General</w:t>
      </w:r>
      <w:proofErr w:type="gramEnd"/>
      <w:r w:rsidRPr="006A2C29">
        <w:rPr>
          <w:rStyle w:val="nfasissutil"/>
          <w:rFonts w:asciiTheme="minorHAnsi" w:hAnsiTheme="minorHAnsi"/>
          <w:i w:val="0"/>
          <w:iCs w:val="0"/>
          <w:color w:val="auto"/>
          <w:sz w:val="24"/>
          <w:szCs w:val="24"/>
        </w:rPr>
        <w:t xml:space="preserve"> del Estado. </w:t>
      </w:r>
    </w:p>
    <w:p w14:paraId="13EA6A33"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Se deberá mantener un archivo físico y digital con toda la documentación que aplique a cada caso y se reportará el desarrollo de las acciones de control a la Autoridad Nacional de Turismo cuando así sea requerido.</w:t>
      </w:r>
    </w:p>
    <w:p w14:paraId="43CF7BFF" w14:textId="0136B258" w:rsidR="00746DEC" w:rsidRPr="006A2C29" w:rsidRDefault="00580A30" w:rsidP="006A2C29">
      <w:pPr>
        <w:pStyle w:val="Ttulo1"/>
        <w:spacing w:line="276" w:lineRule="auto"/>
        <w:rPr>
          <w:rFonts w:asciiTheme="minorHAnsi" w:hAnsiTheme="minorHAnsi"/>
          <w:szCs w:val="24"/>
        </w:rPr>
      </w:pPr>
      <w:r w:rsidRPr="006A2C29">
        <w:rPr>
          <w:rFonts w:asciiTheme="minorHAnsi" w:hAnsiTheme="minorHAnsi"/>
          <w:szCs w:val="24"/>
        </w:rPr>
        <w:lastRenderedPageBreak/>
        <w:t xml:space="preserve">CAPÍTULO </w:t>
      </w:r>
      <w:r w:rsidR="00746DEC" w:rsidRPr="006A2C29">
        <w:rPr>
          <w:rFonts w:asciiTheme="minorHAnsi" w:hAnsiTheme="minorHAnsi"/>
          <w:szCs w:val="24"/>
        </w:rPr>
        <w:t>I</w:t>
      </w:r>
      <w:r w:rsidRPr="006A2C29">
        <w:rPr>
          <w:rFonts w:asciiTheme="minorHAnsi" w:hAnsiTheme="minorHAnsi"/>
          <w:szCs w:val="24"/>
        </w:rPr>
        <w:t>X</w:t>
      </w:r>
    </w:p>
    <w:p w14:paraId="09D4B5BD"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INVENTARIO DE ATRACTIVOS</w:t>
      </w:r>
    </w:p>
    <w:p w14:paraId="5D802FE0" w14:textId="415D69CE"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3</w:t>
      </w:r>
      <w:r w:rsidR="00746DEC" w:rsidRPr="006A2C29">
        <w:rPr>
          <w:rFonts w:asciiTheme="minorHAnsi" w:hAnsiTheme="minorHAnsi"/>
          <w:b/>
          <w:sz w:val="24"/>
          <w:szCs w:val="24"/>
        </w:rPr>
        <w:t xml:space="preserve">9.- DEL LEVANTAMIENTO Y REGISTRO DE INFORMACIÓN. - </w:t>
      </w:r>
      <w:r w:rsidR="00746DEC" w:rsidRPr="006A2C29">
        <w:rPr>
          <w:rFonts w:asciiTheme="minorHAnsi" w:hAnsiTheme="minorHAnsi"/>
          <w:sz w:val="24"/>
          <w:szCs w:val="24"/>
        </w:rPr>
        <w:t>Será responsabilidad de</w:t>
      </w:r>
      <w:r w:rsidR="00A65353" w:rsidRPr="006A2C29">
        <w:rPr>
          <w:rFonts w:asciiTheme="minorHAnsi" w:hAnsiTheme="minorHAnsi"/>
          <w:sz w:val="24"/>
          <w:szCs w:val="24"/>
        </w:rPr>
        <w:t xml:space="preserve"> </w:t>
      </w:r>
      <w:r w:rsidR="00746DEC" w:rsidRPr="006A2C29">
        <w:rPr>
          <w:rFonts w:asciiTheme="minorHAnsi" w:hAnsiTheme="minorHAnsi"/>
          <w:sz w:val="24"/>
          <w:szCs w:val="24"/>
        </w:rPr>
        <w:t>l</w:t>
      </w:r>
      <w:r w:rsidR="00A65353" w:rsidRPr="006A2C29">
        <w:rPr>
          <w:rFonts w:asciiTheme="minorHAnsi" w:hAnsiTheme="minorHAnsi"/>
          <w:sz w:val="24"/>
          <w:szCs w:val="24"/>
        </w:rPr>
        <w:t xml:space="preserve">a Unidad de Turismo y Desarrollo Económico </w:t>
      </w:r>
      <w:r w:rsidR="00746DEC" w:rsidRPr="006A2C29">
        <w:rPr>
          <w:rFonts w:asciiTheme="minorHAnsi" w:hAnsiTheme="minorHAnsi"/>
          <w:sz w:val="24"/>
          <w:szCs w:val="24"/>
        </w:rPr>
        <w:t>del GAD</w:t>
      </w:r>
      <w:r w:rsidR="00A65353" w:rsidRPr="006A2C29">
        <w:rPr>
          <w:rFonts w:asciiTheme="minorHAnsi" w:hAnsiTheme="minorHAnsi"/>
          <w:sz w:val="24"/>
          <w:szCs w:val="24"/>
        </w:rPr>
        <w:t xml:space="preserve"> </w:t>
      </w:r>
      <w:r w:rsidR="00A95483" w:rsidRPr="006A2C29">
        <w:rPr>
          <w:rFonts w:asciiTheme="minorHAnsi" w:hAnsiTheme="minorHAnsi"/>
          <w:sz w:val="24"/>
          <w:szCs w:val="24"/>
        </w:rPr>
        <w:t xml:space="preserve">del cantón </w:t>
      </w:r>
      <w:r w:rsidR="00A65353" w:rsidRPr="006A2C29">
        <w:rPr>
          <w:rFonts w:asciiTheme="minorHAnsi" w:hAnsiTheme="minorHAnsi"/>
          <w:sz w:val="24"/>
          <w:szCs w:val="24"/>
        </w:rPr>
        <w:t>Guaranda</w:t>
      </w:r>
      <w:r w:rsidR="00746DEC" w:rsidRPr="006A2C29">
        <w:rPr>
          <w:rFonts w:asciiTheme="minorHAnsi" w:hAnsiTheme="minorHAnsi"/>
          <w:sz w:val="24"/>
          <w:szCs w:val="24"/>
        </w:rPr>
        <w:t>, el levantamiento, recopilación de información y procesamiento de datos dentro de la correspondiente circunscripción territorial, para lo que se deberá utilizar el Manual de Atractivos Turísticos y fichas correspondientes determinadas por parte de la Autoridad Nacional de Turismo.</w:t>
      </w:r>
    </w:p>
    <w:p w14:paraId="7EA15954" w14:textId="29455409" w:rsidR="00746DEC" w:rsidRPr="006A2C29" w:rsidRDefault="00580A30" w:rsidP="006A2C29">
      <w:pPr>
        <w:spacing w:line="276" w:lineRule="auto"/>
        <w:rPr>
          <w:rFonts w:asciiTheme="minorHAnsi" w:hAnsiTheme="minorHAnsi"/>
          <w:b/>
          <w:sz w:val="24"/>
          <w:szCs w:val="24"/>
        </w:rPr>
      </w:pPr>
      <w:r w:rsidRPr="006A2C29">
        <w:rPr>
          <w:rFonts w:asciiTheme="minorHAnsi" w:hAnsiTheme="minorHAnsi"/>
          <w:b/>
          <w:sz w:val="24"/>
          <w:szCs w:val="24"/>
        </w:rPr>
        <w:t>Art. 4</w:t>
      </w:r>
      <w:r w:rsidR="00746DEC" w:rsidRPr="006A2C29">
        <w:rPr>
          <w:rFonts w:asciiTheme="minorHAnsi" w:hAnsiTheme="minorHAnsi"/>
          <w:b/>
          <w:sz w:val="24"/>
          <w:szCs w:val="24"/>
        </w:rPr>
        <w:t xml:space="preserve">0.- CLASIFICACIÓN DE ATRACTIVOS. - </w:t>
      </w:r>
      <w:r w:rsidR="00746DEC" w:rsidRPr="006A2C29">
        <w:rPr>
          <w:rFonts w:asciiTheme="minorHAnsi" w:hAnsiTheme="minorHAnsi"/>
          <w:sz w:val="24"/>
          <w:szCs w:val="24"/>
        </w:rPr>
        <w:t xml:space="preserve">Consiste en la identificación de categoría, tipo y subtipo que determinará la jerarquía del atractivo a ser inventariado </w:t>
      </w:r>
      <w:r w:rsidR="00623C4A" w:rsidRPr="006A2C29">
        <w:rPr>
          <w:rFonts w:asciiTheme="minorHAnsi" w:hAnsiTheme="minorHAnsi"/>
          <w:sz w:val="24"/>
          <w:szCs w:val="24"/>
        </w:rPr>
        <w:t>de acuerdo con</w:t>
      </w:r>
      <w:r w:rsidR="00746DEC" w:rsidRPr="006A2C29">
        <w:rPr>
          <w:rFonts w:asciiTheme="minorHAnsi" w:hAnsiTheme="minorHAnsi"/>
          <w:sz w:val="24"/>
          <w:szCs w:val="24"/>
        </w:rPr>
        <w:t xml:space="preserve"> lo establecido en el Manual de Atractivos Turísticos elaborado por la Autoridad Nacional de Turismo.</w:t>
      </w:r>
    </w:p>
    <w:p w14:paraId="2F054715" w14:textId="79A3F6E8"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580A30" w:rsidRPr="006A2C29">
        <w:rPr>
          <w:rFonts w:asciiTheme="minorHAnsi" w:hAnsiTheme="minorHAnsi"/>
          <w:b/>
          <w:sz w:val="24"/>
          <w:szCs w:val="24"/>
        </w:rPr>
        <w:t>4</w:t>
      </w:r>
      <w:r w:rsidRPr="006A2C29">
        <w:rPr>
          <w:rFonts w:asciiTheme="minorHAnsi" w:hAnsiTheme="minorHAnsi"/>
          <w:b/>
          <w:sz w:val="24"/>
          <w:szCs w:val="24"/>
        </w:rPr>
        <w:t xml:space="preserve">1.- RECOPILACIÓN. - </w:t>
      </w:r>
      <w:r w:rsidRPr="006A2C29">
        <w:rPr>
          <w:rFonts w:asciiTheme="minorHAnsi" w:hAnsiTheme="minorHAnsi"/>
          <w:sz w:val="24"/>
          <w:szCs w:val="24"/>
        </w:rPr>
        <w:t>Los técnicos responsables de</w:t>
      </w:r>
      <w:r w:rsidR="006A1E91" w:rsidRPr="006A2C29">
        <w:rPr>
          <w:rFonts w:asciiTheme="minorHAnsi" w:hAnsiTheme="minorHAnsi"/>
          <w:sz w:val="24"/>
          <w:szCs w:val="24"/>
        </w:rPr>
        <w:t xml:space="preserve"> </w:t>
      </w:r>
      <w:r w:rsidRPr="006A2C29">
        <w:rPr>
          <w:rFonts w:asciiTheme="minorHAnsi" w:hAnsiTheme="minorHAnsi"/>
          <w:sz w:val="24"/>
          <w:szCs w:val="24"/>
        </w:rPr>
        <w:t>l</w:t>
      </w:r>
      <w:r w:rsidR="006A1E91" w:rsidRPr="006A2C29">
        <w:rPr>
          <w:rFonts w:asciiTheme="minorHAnsi" w:hAnsiTheme="minorHAnsi"/>
          <w:sz w:val="24"/>
          <w:szCs w:val="24"/>
        </w:rPr>
        <w:t xml:space="preserve">a Unidad de Turismo y Desarrollo Económico </w:t>
      </w:r>
      <w:r w:rsidRPr="006A2C29">
        <w:rPr>
          <w:rFonts w:asciiTheme="minorHAnsi" w:hAnsiTheme="minorHAnsi"/>
          <w:sz w:val="24"/>
          <w:szCs w:val="24"/>
        </w:rPr>
        <w:t xml:space="preserve">o quienes hagan sus veces deberán realizar el levantamiento de información primaria “in situ” con la ayuda </w:t>
      </w:r>
      <w:r w:rsidR="00D43D18" w:rsidRPr="006A2C29">
        <w:rPr>
          <w:rFonts w:asciiTheme="minorHAnsi" w:hAnsiTheme="minorHAnsi"/>
          <w:sz w:val="24"/>
          <w:szCs w:val="24"/>
        </w:rPr>
        <w:t>de la f</w:t>
      </w:r>
      <w:r w:rsidRPr="006A2C29">
        <w:rPr>
          <w:rFonts w:asciiTheme="minorHAnsi" w:hAnsiTheme="minorHAnsi"/>
          <w:sz w:val="24"/>
          <w:szCs w:val="24"/>
        </w:rPr>
        <w:t>icha donde se ha establecido condiciones mínimas que debe tener un atractivo turístico. Esta información se recopilará en territorio y se complementa con entrevistas a responsables de instituciones, comunidades locales e informantes clave. Así también, se recopilará información secundaria proveniente de fuentes oficiales.</w:t>
      </w:r>
    </w:p>
    <w:p w14:paraId="16A36E70" w14:textId="7C286B21"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Se deberán observar las condiciones de accesibilidad y conectividad; planta turística y complementarios; estado de conservación e integración sitio/entorno; higiene y seguridad turística; políticas y regulaciones; actividades que se practican en el atractivo; difusión, medios de promoción y comercialización del atractivo; registro de visitantes y afluencia; criterios que tienen sustento en los </w:t>
      </w:r>
      <w:r w:rsidR="006A1E91" w:rsidRPr="006A2C29">
        <w:rPr>
          <w:rFonts w:asciiTheme="minorHAnsi" w:hAnsiTheme="minorHAnsi"/>
          <w:sz w:val="24"/>
          <w:szCs w:val="24"/>
        </w:rPr>
        <w:t>í</w:t>
      </w:r>
      <w:r w:rsidRPr="006A2C29">
        <w:rPr>
          <w:rFonts w:asciiTheme="minorHAnsi" w:hAnsiTheme="minorHAnsi"/>
          <w:sz w:val="24"/>
          <w:szCs w:val="24"/>
        </w:rPr>
        <w:t>ndices de Competitividad Turística por el Foro Económico Mundial.</w:t>
      </w:r>
    </w:p>
    <w:p w14:paraId="55064EF2" w14:textId="14487AAE"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Una vez llenada las fichas, el </w:t>
      </w:r>
      <w:proofErr w:type="gramStart"/>
      <w:r w:rsidRPr="006A2C29">
        <w:rPr>
          <w:rFonts w:asciiTheme="minorHAnsi" w:hAnsiTheme="minorHAnsi"/>
          <w:sz w:val="24"/>
          <w:szCs w:val="24"/>
        </w:rPr>
        <w:t>Alcalde</w:t>
      </w:r>
      <w:proofErr w:type="gramEnd"/>
      <w:r w:rsidR="00D3467D" w:rsidRPr="006A2C29">
        <w:rPr>
          <w:rFonts w:asciiTheme="minorHAnsi" w:hAnsiTheme="minorHAnsi"/>
          <w:sz w:val="24"/>
          <w:szCs w:val="24"/>
        </w:rPr>
        <w:t xml:space="preserve"> o alcaldesa</w:t>
      </w:r>
      <w:r w:rsidRPr="006A2C29">
        <w:rPr>
          <w:rFonts w:asciiTheme="minorHAnsi" w:hAnsiTheme="minorHAnsi"/>
          <w:sz w:val="24"/>
          <w:szCs w:val="24"/>
        </w:rPr>
        <w:t xml:space="preserve"> del</w:t>
      </w:r>
      <w:r w:rsidR="006A1E91" w:rsidRPr="006A2C29">
        <w:rPr>
          <w:rFonts w:asciiTheme="minorHAnsi" w:hAnsiTheme="minorHAnsi"/>
          <w:sz w:val="24"/>
          <w:szCs w:val="24"/>
        </w:rPr>
        <w:t xml:space="preserve"> </w:t>
      </w:r>
      <w:r w:rsidR="00D3467D" w:rsidRPr="006A2C29">
        <w:rPr>
          <w:rFonts w:asciiTheme="minorHAnsi" w:hAnsiTheme="minorHAnsi"/>
          <w:sz w:val="24"/>
          <w:szCs w:val="24"/>
        </w:rPr>
        <w:t>Gobierno Autónomo Descentralizado</w:t>
      </w:r>
      <w:r w:rsidR="006A1E91" w:rsidRPr="006A2C29">
        <w:rPr>
          <w:rFonts w:asciiTheme="minorHAnsi" w:hAnsiTheme="minorHAnsi"/>
          <w:sz w:val="24"/>
          <w:szCs w:val="24"/>
        </w:rPr>
        <w:t xml:space="preserve"> </w:t>
      </w:r>
      <w:r w:rsidR="00A95483" w:rsidRPr="006A2C29">
        <w:rPr>
          <w:rFonts w:asciiTheme="minorHAnsi" w:hAnsiTheme="minorHAnsi"/>
          <w:sz w:val="24"/>
          <w:szCs w:val="24"/>
        </w:rPr>
        <w:t xml:space="preserve">del cantón </w:t>
      </w:r>
      <w:r w:rsidR="006A1E91" w:rsidRPr="006A2C29">
        <w:rPr>
          <w:rFonts w:asciiTheme="minorHAnsi" w:hAnsiTheme="minorHAnsi"/>
          <w:sz w:val="24"/>
          <w:szCs w:val="24"/>
        </w:rPr>
        <w:t>Guaranda</w:t>
      </w:r>
      <w:r w:rsidRPr="006A2C29">
        <w:rPr>
          <w:rFonts w:asciiTheme="minorHAnsi" w:hAnsiTheme="minorHAnsi"/>
          <w:sz w:val="24"/>
          <w:szCs w:val="24"/>
        </w:rPr>
        <w:t xml:space="preserve"> deberá remitir las fichas a la</w:t>
      </w:r>
      <w:r w:rsidR="00943BB0" w:rsidRPr="006A2C29">
        <w:rPr>
          <w:rFonts w:asciiTheme="minorHAnsi" w:hAnsiTheme="minorHAnsi"/>
          <w:sz w:val="24"/>
          <w:szCs w:val="24"/>
        </w:rPr>
        <w:t xml:space="preserve"> Ministerio de Producción, Comercio Exterior e Inversiones</w:t>
      </w:r>
      <w:r w:rsidRPr="006A2C29">
        <w:rPr>
          <w:rFonts w:asciiTheme="minorHAnsi" w:hAnsiTheme="minorHAnsi"/>
          <w:sz w:val="24"/>
          <w:szCs w:val="24"/>
        </w:rPr>
        <w:t xml:space="preserve"> para su respectiva revisión, verificación y aprobación.</w:t>
      </w:r>
    </w:p>
    <w:p w14:paraId="6592D9D9" w14:textId="28FD570A"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580A30" w:rsidRPr="006A2C29">
        <w:rPr>
          <w:rFonts w:asciiTheme="minorHAnsi" w:hAnsiTheme="minorHAnsi"/>
          <w:b/>
          <w:bCs/>
          <w:sz w:val="24"/>
          <w:szCs w:val="24"/>
        </w:rPr>
        <w:t>4</w:t>
      </w:r>
      <w:r w:rsidRPr="006A2C29">
        <w:rPr>
          <w:rFonts w:asciiTheme="minorHAnsi" w:hAnsiTheme="minorHAnsi"/>
          <w:b/>
          <w:bCs/>
          <w:sz w:val="24"/>
          <w:szCs w:val="24"/>
        </w:rPr>
        <w:t>2.-</w:t>
      </w:r>
      <w:r w:rsidRPr="006A2C29">
        <w:rPr>
          <w:rFonts w:asciiTheme="minorHAnsi" w:hAnsiTheme="minorHAnsi"/>
          <w:sz w:val="24"/>
          <w:szCs w:val="24"/>
        </w:rPr>
        <w:t xml:space="preserve"> </w:t>
      </w:r>
      <w:r w:rsidRPr="006A2C29">
        <w:rPr>
          <w:rFonts w:asciiTheme="minorHAnsi" w:hAnsiTheme="minorHAnsi"/>
          <w:b/>
          <w:bCs/>
          <w:sz w:val="24"/>
          <w:szCs w:val="24"/>
        </w:rPr>
        <w:t>ATRACTIVOS EN ÁREAS PROTEGIDAS ESTATALES. -</w:t>
      </w:r>
      <w:r w:rsidRPr="006A2C29">
        <w:rPr>
          <w:rFonts w:asciiTheme="minorHAnsi" w:hAnsiTheme="minorHAnsi"/>
          <w:sz w:val="24"/>
          <w:szCs w:val="24"/>
        </w:rPr>
        <w:t xml:space="preserve"> Previo al levantamiento “in situ” se debe poner en conocimiento del funcionario del área protegida estatal la realización de la ficha, con el fin de que se verifique si el atractivo que se piensa levantar está dentro de la zona turística permitida dentro del Plan de Manejo de Visitantes del Área Protegida Estatal. </w:t>
      </w:r>
    </w:p>
    <w:p w14:paraId="49FA096E" w14:textId="3039571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In situ, se sugiere llenar la </w:t>
      </w:r>
      <w:r w:rsidR="004041B2" w:rsidRPr="006A2C29">
        <w:rPr>
          <w:rFonts w:asciiTheme="minorHAnsi" w:hAnsiTheme="minorHAnsi"/>
          <w:sz w:val="24"/>
          <w:szCs w:val="24"/>
        </w:rPr>
        <w:t>f</w:t>
      </w:r>
      <w:r w:rsidRPr="006A2C29">
        <w:rPr>
          <w:rFonts w:asciiTheme="minorHAnsi" w:hAnsiTheme="minorHAnsi"/>
          <w:sz w:val="24"/>
          <w:szCs w:val="24"/>
        </w:rPr>
        <w:t xml:space="preserve">icha con el funcionario del área protegida. De no ser posible, una vez levantada la ficha remitir al funcionario del área protegida para revisión y la </w:t>
      </w:r>
      <w:r w:rsidRPr="006A2C29">
        <w:rPr>
          <w:rFonts w:asciiTheme="minorHAnsi" w:hAnsiTheme="minorHAnsi"/>
          <w:sz w:val="24"/>
          <w:szCs w:val="24"/>
        </w:rPr>
        <w:lastRenderedPageBreak/>
        <w:t>respectiva validación, colocando sus datos y firma en la</w:t>
      </w:r>
      <w:r w:rsidR="00CA3E8A" w:rsidRPr="006A2C29">
        <w:rPr>
          <w:rFonts w:asciiTheme="minorHAnsi" w:hAnsiTheme="minorHAnsi"/>
          <w:sz w:val="24"/>
          <w:szCs w:val="24"/>
        </w:rPr>
        <w:t xml:space="preserve"> </w:t>
      </w:r>
      <w:r w:rsidR="004041B2" w:rsidRPr="006A2C29">
        <w:rPr>
          <w:rFonts w:asciiTheme="minorHAnsi" w:hAnsiTheme="minorHAnsi"/>
          <w:sz w:val="24"/>
          <w:szCs w:val="24"/>
        </w:rPr>
        <w:t>f</w:t>
      </w:r>
      <w:r w:rsidRPr="006A2C29">
        <w:rPr>
          <w:rFonts w:asciiTheme="minorHAnsi" w:hAnsiTheme="minorHAnsi"/>
          <w:sz w:val="24"/>
          <w:szCs w:val="24"/>
        </w:rPr>
        <w:t>icha “VALIDACIÓN”. De esa forma, el funcionario del área protegida remitirá a la oficina Matriz de la Autoridad Nacional de</w:t>
      </w:r>
      <w:r w:rsidR="0091772E" w:rsidRPr="006A2C29">
        <w:rPr>
          <w:rFonts w:asciiTheme="minorHAnsi" w:hAnsiTheme="minorHAnsi"/>
          <w:sz w:val="24"/>
          <w:szCs w:val="24"/>
        </w:rPr>
        <w:t xml:space="preserve">l Ministerio de </w:t>
      </w:r>
      <w:r w:rsidRPr="006A2C29">
        <w:rPr>
          <w:rFonts w:asciiTheme="minorHAnsi" w:hAnsiTheme="minorHAnsi"/>
          <w:sz w:val="24"/>
          <w:szCs w:val="24"/>
        </w:rPr>
        <w:t>Ambiente</w:t>
      </w:r>
      <w:r w:rsidR="0091772E" w:rsidRPr="006A2C29">
        <w:rPr>
          <w:rFonts w:asciiTheme="minorHAnsi" w:hAnsiTheme="minorHAnsi"/>
          <w:sz w:val="24"/>
          <w:szCs w:val="24"/>
        </w:rPr>
        <w:t xml:space="preserve"> y </w:t>
      </w:r>
      <w:r w:rsidR="00037785" w:rsidRPr="006A2C29">
        <w:rPr>
          <w:rFonts w:asciiTheme="minorHAnsi" w:hAnsiTheme="minorHAnsi"/>
          <w:sz w:val="24"/>
          <w:szCs w:val="24"/>
        </w:rPr>
        <w:t>Energía</w:t>
      </w:r>
      <w:r w:rsidRPr="006A2C29">
        <w:rPr>
          <w:rFonts w:asciiTheme="minorHAnsi" w:hAnsiTheme="minorHAnsi"/>
          <w:sz w:val="24"/>
          <w:szCs w:val="24"/>
        </w:rPr>
        <w:t xml:space="preserve"> que, sin detrimento de su competencia, tendrá conocimiento de los atractivos que se jerarquice dentro de las áreas protegidas estatales.</w:t>
      </w:r>
    </w:p>
    <w:p w14:paraId="1D5B41F1" w14:textId="2FA74F0A"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X</w:t>
      </w:r>
    </w:p>
    <w:p w14:paraId="50FD69D4"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 LA CAPACITACIÓN TURÍSTICA</w:t>
      </w:r>
    </w:p>
    <w:p w14:paraId="21DCF17F" w14:textId="63AAB178" w:rsidR="00746DEC" w:rsidRPr="006A2C29" w:rsidRDefault="00580A30" w:rsidP="006A2C29">
      <w:pPr>
        <w:spacing w:line="276" w:lineRule="auto"/>
        <w:rPr>
          <w:rFonts w:asciiTheme="minorHAnsi" w:hAnsiTheme="minorHAnsi"/>
          <w:sz w:val="24"/>
          <w:szCs w:val="24"/>
        </w:rPr>
      </w:pPr>
      <w:r w:rsidRPr="006A2C29">
        <w:rPr>
          <w:rFonts w:asciiTheme="minorHAnsi" w:hAnsiTheme="minorHAnsi"/>
          <w:b/>
          <w:sz w:val="24"/>
          <w:szCs w:val="24"/>
        </w:rPr>
        <w:t>Art. 43.</w:t>
      </w:r>
      <w:r w:rsidR="00E23CD0" w:rsidRPr="006A2C29">
        <w:rPr>
          <w:rFonts w:asciiTheme="minorHAnsi" w:hAnsiTheme="minorHAnsi"/>
          <w:b/>
          <w:bCs/>
          <w:sz w:val="24"/>
          <w:szCs w:val="24"/>
        </w:rPr>
        <w:t>-</w:t>
      </w:r>
      <w:r w:rsidR="00746DEC" w:rsidRPr="006A2C29">
        <w:rPr>
          <w:rFonts w:asciiTheme="minorHAnsi" w:hAnsiTheme="minorHAnsi"/>
          <w:b/>
          <w:sz w:val="24"/>
          <w:szCs w:val="24"/>
        </w:rPr>
        <w:t xml:space="preserve"> DE LA CAPACITACIÓN. </w:t>
      </w:r>
      <w:r w:rsidR="00E31555" w:rsidRPr="006A2C29">
        <w:rPr>
          <w:rFonts w:asciiTheme="minorHAnsi" w:hAnsiTheme="minorHAnsi"/>
          <w:b/>
          <w:sz w:val="24"/>
          <w:szCs w:val="24"/>
        </w:rPr>
        <w:t>–</w:t>
      </w:r>
      <w:r w:rsidR="00746DEC" w:rsidRPr="006A2C29">
        <w:rPr>
          <w:rFonts w:asciiTheme="minorHAnsi" w:hAnsiTheme="minorHAnsi"/>
          <w:b/>
          <w:sz w:val="24"/>
          <w:szCs w:val="24"/>
        </w:rPr>
        <w:t xml:space="preserve"> </w:t>
      </w:r>
      <w:r w:rsidR="00E31555" w:rsidRPr="006A2C29">
        <w:rPr>
          <w:rFonts w:asciiTheme="minorHAnsi" w:hAnsiTheme="minorHAnsi"/>
          <w:sz w:val="24"/>
          <w:szCs w:val="24"/>
        </w:rPr>
        <w:t xml:space="preserve">La Unidad de Turismo y Desarrollo Económico </w:t>
      </w:r>
      <w:r w:rsidR="00746DEC" w:rsidRPr="006A2C29">
        <w:rPr>
          <w:rFonts w:asciiTheme="minorHAnsi" w:hAnsiTheme="minorHAnsi"/>
          <w:sz w:val="24"/>
          <w:szCs w:val="24"/>
        </w:rPr>
        <w:t xml:space="preserve">deberá levantar las necesidades de capacitación anual de sus prestadores de servicios en el marco de la normativa nacional vigente y elaborar un plan de capacitación con las </w:t>
      </w:r>
      <w:r w:rsidR="000E1B17" w:rsidRPr="006A2C29">
        <w:rPr>
          <w:rFonts w:asciiTheme="minorHAnsi" w:hAnsiTheme="minorHAnsi"/>
          <w:sz w:val="24"/>
          <w:szCs w:val="24"/>
        </w:rPr>
        <w:t>temáticas</w:t>
      </w:r>
      <w:r w:rsidR="00746DEC" w:rsidRPr="006A2C29">
        <w:rPr>
          <w:rFonts w:asciiTheme="minorHAnsi" w:hAnsiTheme="minorHAnsi"/>
          <w:sz w:val="24"/>
          <w:szCs w:val="24"/>
        </w:rPr>
        <w:t xml:space="preserve"> priorizadas a realizar en el año.</w:t>
      </w:r>
    </w:p>
    <w:p w14:paraId="2FB0D6C0" w14:textId="5B6C3860"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El</w:t>
      </w:r>
      <w:r w:rsidR="00E31555" w:rsidRPr="006A2C29">
        <w:rPr>
          <w:rFonts w:asciiTheme="minorHAnsi" w:hAnsiTheme="minorHAnsi"/>
          <w:sz w:val="24"/>
          <w:szCs w:val="24"/>
        </w:rPr>
        <w:t xml:space="preserve"> GAD </w:t>
      </w:r>
      <w:r w:rsidR="00A95483" w:rsidRPr="006A2C29">
        <w:rPr>
          <w:rFonts w:asciiTheme="minorHAnsi" w:hAnsiTheme="minorHAnsi"/>
          <w:sz w:val="24"/>
          <w:szCs w:val="24"/>
        </w:rPr>
        <w:t xml:space="preserve">del cantón </w:t>
      </w:r>
      <w:r w:rsidR="00E31555" w:rsidRPr="006A2C29">
        <w:rPr>
          <w:rFonts w:asciiTheme="minorHAnsi" w:hAnsiTheme="minorHAnsi"/>
          <w:sz w:val="24"/>
          <w:szCs w:val="24"/>
        </w:rPr>
        <w:t xml:space="preserve">Guaranda </w:t>
      </w:r>
      <w:r w:rsidR="00F37041" w:rsidRPr="006A2C29">
        <w:rPr>
          <w:rFonts w:asciiTheme="minorHAnsi" w:hAnsiTheme="minorHAnsi"/>
          <w:sz w:val="24"/>
          <w:szCs w:val="24"/>
        </w:rPr>
        <w:t>deberá</w:t>
      </w:r>
      <w:r w:rsidRPr="006A2C29">
        <w:rPr>
          <w:rFonts w:asciiTheme="minorHAnsi" w:hAnsiTheme="minorHAnsi"/>
          <w:sz w:val="24"/>
          <w:szCs w:val="24"/>
        </w:rPr>
        <w:t xml:space="preserve"> contar con una persona capacitada para poder impartir las </w:t>
      </w:r>
      <w:r w:rsidR="008C2FC3" w:rsidRPr="006A2C29">
        <w:rPr>
          <w:rFonts w:asciiTheme="minorHAnsi" w:hAnsiTheme="minorHAnsi"/>
          <w:sz w:val="24"/>
          <w:szCs w:val="24"/>
        </w:rPr>
        <w:t>temáticas</w:t>
      </w:r>
      <w:r w:rsidRPr="006A2C29">
        <w:rPr>
          <w:rFonts w:asciiTheme="minorHAnsi" w:hAnsiTheme="minorHAnsi"/>
          <w:sz w:val="24"/>
          <w:szCs w:val="24"/>
        </w:rPr>
        <w:t xml:space="preserve"> correspondientes o en su defecto tendrá la opción de contratar a capacitadores externos </w:t>
      </w:r>
      <w:r w:rsidR="00F37041" w:rsidRPr="006A2C29">
        <w:rPr>
          <w:rFonts w:asciiTheme="minorHAnsi" w:hAnsiTheme="minorHAnsi"/>
          <w:sz w:val="24"/>
          <w:szCs w:val="24"/>
        </w:rPr>
        <w:t>y</w:t>
      </w:r>
      <w:r w:rsidRPr="006A2C29">
        <w:rPr>
          <w:rFonts w:asciiTheme="minorHAnsi" w:hAnsiTheme="minorHAnsi"/>
          <w:sz w:val="24"/>
          <w:szCs w:val="24"/>
        </w:rPr>
        <w:t xml:space="preserve"> coordinar las mismas con las entidades pertinentes.</w:t>
      </w:r>
    </w:p>
    <w:p w14:paraId="6AC08949" w14:textId="221030B6" w:rsidR="00746DEC" w:rsidRPr="006A2C29" w:rsidRDefault="00746DEC" w:rsidP="006A2C29">
      <w:pPr>
        <w:pStyle w:val="Ttulo1"/>
        <w:spacing w:line="276" w:lineRule="auto"/>
        <w:rPr>
          <w:rFonts w:asciiTheme="minorHAnsi" w:hAnsiTheme="minorHAnsi"/>
          <w:szCs w:val="24"/>
        </w:rPr>
      </w:pPr>
      <w:bookmarkStart w:id="40" w:name="_heading=h.vx1227" w:colFirst="0" w:colLast="0"/>
      <w:bookmarkEnd w:id="40"/>
      <w:r w:rsidRPr="006A2C29">
        <w:rPr>
          <w:rFonts w:asciiTheme="minorHAnsi" w:hAnsiTheme="minorHAnsi"/>
          <w:szCs w:val="24"/>
        </w:rPr>
        <w:t>CAPÍTULO X</w:t>
      </w:r>
      <w:r w:rsidR="00580A30" w:rsidRPr="006A2C29">
        <w:rPr>
          <w:rFonts w:asciiTheme="minorHAnsi" w:hAnsiTheme="minorHAnsi"/>
          <w:szCs w:val="24"/>
        </w:rPr>
        <w:t>I</w:t>
      </w:r>
    </w:p>
    <w:p w14:paraId="775F9A25" w14:textId="26D26906" w:rsidR="00746DEC" w:rsidRPr="006A2C29" w:rsidRDefault="00746DEC" w:rsidP="006A2C29">
      <w:pPr>
        <w:pStyle w:val="Ttulo2"/>
        <w:spacing w:line="276" w:lineRule="auto"/>
        <w:rPr>
          <w:rFonts w:asciiTheme="minorHAnsi" w:hAnsiTheme="minorHAnsi"/>
          <w:szCs w:val="24"/>
        </w:rPr>
      </w:pPr>
      <w:bookmarkStart w:id="41" w:name="_heading=h.3fwokq0" w:colFirst="0" w:colLast="0"/>
      <w:bookmarkEnd w:id="41"/>
      <w:r w:rsidRPr="006A2C29">
        <w:rPr>
          <w:rFonts w:asciiTheme="minorHAnsi" w:hAnsiTheme="minorHAnsi"/>
          <w:szCs w:val="24"/>
        </w:rPr>
        <w:t>DEL PAGO DE TASAS POR LA CONCESIÓN DE LA L</w:t>
      </w:r>
      <w:r w:rsidR="00AC40C9" w:rsidRPr="006A2C29">
        <w:rPr>
          <w:rFonts w:asciiTheme="minorHAnsi" w:hAnsiTheme="minorHAnsi"/>
          <w:szCs w:val="24"/>
        </w:rPr>
        <w:t>ICENCIA ÚNICA ANUAL DE FUNCIONAMIENTO</w:t>
      </w:r>
      <w:r w:rsidR="00AB31C9" w:rsidRPr="006A2C29">
        <w:rPr>
          <w:rFonts w:asciiTheme="minorHAnsi" w:hAnsiTheme="minorHAnsi"/>
          <w:szCs w:val="24"/>
        </w:rPr>
        <w:t xml:space="preserve"> - </w:t>
      </w:r>
      <w:r w:rsidR="00AC40C9" w:rsidRPr="006A2C29">
        <w:rPr>
          <w:rFonts w:asciiTheme="minorHAnsi" w:hAnsiTheme="minorHAnsi"/>
          <w:szCs w:val="24"/>
        </w:rPr>
        <w:t>L</w:t>
      </w:r>
      <w:r w:rsidRPr="006A2C29">
        <w:rPr>
          <w:rFonts w:asciiTheme="minorHAnsi" w:hAnsiTheme="minorHAnsi"/>
          <w:szCs w:val="24"/>
        </w:rPr>
        <w:t>UAF</w:t>
      </w:r>
    </w:p>
    <w:p w14:paraId="65F29883" w14:textId="42BBEAB9" w:rsidR="00746DEC" w:rsidRPr="006A2C29" w:rsidRDefault="00580A30" w:rsidP="006A2C29">
      <w:pPr>
        <w:spacing w:line="276" w:lineRule="auto"/>
        <w:rPr>
          <w:rFonts w:asciiTheme="minorHAnsi" w:hAnsiTheme="minorHAnsi"/>
          <w:sz w:val="24"/>
          <w:szCs w:val="24"/>
        </w:rPr>
      </w:pPr>
      <w:bookmarkStart w:id="42" w:name="_heading=h.1v1yuxt" w:colFirst="0" w:colLast="0"/>
      <w:bookmarkEnd w:id="42"/>
      <w:r w:rsidRPr="006A2C29">
        <w:rPr>
          <w:rFonts w:asciiTheme="minorHAnsi" w:hAnsiTheme="minorHAnsi"/>
          <w:b/>
          <w:sz w:val="24"/>
          <w:szCs w:val="24"/>
        </w:rPr>
        <w:t>Art. 44</w:t>
      </w:r>
      <w:r w:rsidR="00746DEC" w:rsidRPr="006A2C29">
        <w:rPr>
          <w:rFonts w:asciiTheme="minorHAnsi" w:hAnsiTheme="minorHAnsi"/>
          <w:b/>
          <w:sz w:val="24"/>
          <w:szCs w:val="24"/>
        </w:rPr>
        <w:t>.- DE LA L</w:t>
      </w:r>
      <w:r w:rsidR="00AC40C9" w:rsidRPr="006A2C29">
        <w:rPr>
          <w:rFonts w:asciiTheme="minorHAnsi" w:hAnsiTheme="minorHAnsi"/>
          <w:b/>
          <w:sz w:val="24"/>
          <w:szCs w:val="24"/>
        </w:rPr>
        <w:t xml:space="preserve">ICENCIA ÚNICA ANUAL DE FUNCIONAMIENTO - </w:t>
      </w:r>
      <w:r w:rsidR="009D177B" w:rsidRPr="006A2C29">
        <w:rPr>
          <w:rFonts w:asciiTheme="minorHAnsi" w:hAnsiTheme="minorHAnsi"/>
          <w:b/>
          <w:sz w:val="24"/>
          <w:szCs w:val="24"/>
        </w:rPr>
        <w:t>LUAF. -</w:t>
      </w:r>
      <w:r w:rsidR="00746DEC" w:rsidRPr="006A2C29">
        <w:rPr>
          <w:rFonts w:asciiTheme="minorHAnsi" w:hAnsiTheme="minorHAnsi"/>
          <w:b/>
          <w:sz w:val="24"/>
          <w:szCs w:val="24"/>
        </w:rPr>
        <w:t xml:space="preserve"> </w:t>
      </w:r>
      <w:r w:rsidR="00746DEC" w:rsidRPr="006A2C29">
        <w:rPr>
          <w:rFonts w:asciiTheme="minorHAnsi" w:hAnsiTheme="minorHAnsi"/>
          <w:sz w:val="24"/>
          <w:szCs w:val="24"/>
        </w:rPr>
        <w:t>Para el ejercicio de actividades turísticas, la LUAF constituye la autorización legal otorgada por el GAD</w:t>
      </w:r>
      <w:r w:rsidR="00FD05B9" w:rsidRPr="006A2C29">
        <w:rPr>
          <w:rFonts w:asciiTheme="minorHAnsi" w:hAnsiTheme="minorHAnsi"/>
          <w:sz w:val="24"/>
          <w:szCs w:val="24"/>
        </w:rPr>
        <w:t xml:space="preserve"> </w:t>
      </w:r>
      <w:r w:rsidR="00A95483" w:rsidRPr="006A2C29">
        <w:rPr>
          <w:rFonts w:asciiTheme="minorHAnsi" w:hAnsiTheme="minorHAnsi"/>
          <w:sz w:val="24"/>
          <w:szCs w:val="24"/>
        </w:rPr>
        <w:t xml:space="preserve">del cantón </w:t>
      </w:r>
      <w:r w:rsidR="00FD05B9" w:rsidRPr="006A2C29">
        <w:rPr>
          <w:rFonts w:asciiTheme="minorHAnsi" w:hAnsiTheme="minorHAnsi"/>
          <w:sz w:val="24"/>
          <w:szCs w:val="24"/>
        </w:rPr>
        <w:t>Guaranda</w:t>
      </w:r>
      <w:r w:rsidR="00746DEC" w:rsidRPr="006A2C29">
        <w:rPr>
          <w:rFonts w:asciiTheme="minorHAnsi" w:hAnsiTheme="minorHAnsi"/>
          <w:sz w:val="24"/>
          <w:szCs w:val="24"/>
        </w:rPr>
        <w:t xml:space="preserve"> a las personas naturales o jurídicas que realizan actividades turísticas (incluyendo aquellos de alojamiento turístico en inmuebles habitacionales), sin la que no podrán operar ni prestar el servicio que corresponda.</w:t>
      </w:r>
    </w:p>
    <w:p w14:paraId="588C55B9" w14:textId="2EA945C2" w:rsidR="00746DEC" w:rsidRPr="006A2C29" w:rsidRDefault="00746DEC" w:rsidP="006A2C29">
      <w:pPr>
        <w:spacing w:line="276" w:lineRule="auto"/>
        <w:rPr>
          <w:rFonts w:asciiTheme="minorHAnsi" w:hAnsiTheme="minorHAnsi"/>
          <w:sz w:val="24"/>
          <w:szCs w:val="24"/>
        </w:rPr>
      </w:pPr>
      <w:bookmarkStart w:id="43" w:name="_heading=h.4f1mdlm" w:colFirst="0" w:colLast="0"/>
      <w:bookmarkEnd w:id="43"/>
      <w:r w:rsidRPr="006A2C29">
        <w:rPr>
          <w:rFonts w:asciiTheme="minorHAnsi" w:hAnsiTheme="minorHAnsi"/>
          <w:sz w:val="24"/>
          <w:szCs w:val="24"/>
        </w:rPr>
        <w:t>Previo a la obtención de la LUAF, toda persona natural o jurídica que preste servicios turísticos, deberá cancelar el valor de la tasa correspondiente para su concesión, fijada en esta ordenanza.</w:t>
      </w:r>
    </w:p>
    <w:p w14:paraId="0C5C8D37"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Los establecimientos turísticos (incluidos los de alojamiento turístico en inmuebles habitacionales) deberán utilizar la denominación, razón social o nombre comercial, clasificación y categoría según conste en el registro otorgado por la Autoridad Nacional de Turismo. </w:t>
      </w:r>
    </w:p>
    <w:p w14:paraId="4780507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Los establecimientos que no tengan un registro de la Autoridad Nacional de Turismo no podrán ostentar una clasificación ni categoría turística. </w:t>
      </w:r>
    </w:p>
    <w:p w14:paraId="22363B9F" w14:textId="437D7542" w:rsidR="009000C0" w:rsidRPr="006A2C29" w:rsidRDefault="00746DEC" w:rsidP="006A2C29">
      <w:pPr>
        <w:spacing w:line="276" w:lineRule="auto"/>
        <w:rPr>
          <w:rFonts w:asciiTheme="minorHAnsi" w:hAnsiTheme="minorHAnsi"/>
          <w:sz w:val="24"/>
          <w:szCs w:val="24"/>
        </w:rPr>
      </w:pPr>
      <w:bookmarkStart w:id="44" w:name="_heading=h.2u6wntf" w:colFirst="0" w:colLast="0"/>
      <w:bookmarkEnd w:id="44"/>
      <w:r w:rsidRPr="006A2C29">
        <w:rPr>
          <w:rFonts w:asciiTheme="minorHAnsi" w:hAnsiTheme="minorHAnsi"/>
          <w:b/>
          <w:sz w:val="24"/>
          <w:szCs w:val="24"/>
        </w:rPr>
        <w:t xml:space="preserve">Art. </w:t>
      </w:r>
      <w:r w:rsidR="00580A30" w:rsidRPr="006A2C29">
        <w:rPr>
          <w:rFonts w:asciiTheme="minorHAnsi" w:hAnsiTheme="minorHAnsi"/>
          <w:b/>
          <w:sz w:val="24"/>
          <w:szCs w:val="24"/>
        </w:rPr>
        <w:t>45</w:t>
      </w:r>
      <w:r w:rsidRPr="006A2C29">
        <w:rPr>
          <w:rFonts w:asciiTheme="minorHAnsi" w:hAnsiTheme="minorHAnsi"/>
          <w:b/>
          <w:sz w:val="24"/>
          <w:szCs w:val="24"/>
        </w:rPr>
        <w:t xml:space="preserve">.- REQUISITOS PARA LA OBTENCIÓN DE LA </w:t>
      </w:r>
      <w:r w:rsidR="00A97E3A" w:rsidRPr="006A2C29">
        <w:rPr>
          <w:rFonts w:asciiTheme="minorHAnsi" w:hAnsiTheme="minorHAnsi"/>
          <w:b/>
          <w:sz w:val="24"/>
          <w:szCs w:val="24"/>
        </w:rPr>
        <w:t xml:space="preserve">LICENCIA ÚNICA ANUAL DE FUNCIONAMIENTO - LUAF </w:t>
      </w:r>
      <w:r w:rsidRPr="006A2C29">
        <w:rPr>
          <w:rFonts w:asciiTheme="minorHAnsi" w:hAnsiTheme="minorHAnsi"/>
          <w:sz w:val="24"/>
          <w:szCs w:val="24"/>
        </w:rPr>
        <w:t xml:space="preserve">Para obtener la LUAF, los sujetos que ejercen </w:t>
      </w:r>
      <w:r w:rsidR="005A3DD6" w:rsidRPr="006A2C29">
        <w:rPr>
          <w:rFonts w:asciiTheme="minorHAnsi" w:hAnsiTheme="minorHAnsi"/>
          <w:sz w:val="24"/>
          <w:szCs w:val="24"/>
        </w:rPr>
        <w:t>actividades turísticas</w:t>
      </w:r>
      <w:r w:rsidRPr="006A2C29">
        <w:rPr>
          <w:rFonts w:asciiTheme="minorHAnsi" w:hAnsiTheme="minorHAnsi"/>
          <w:sz w:val="24"/>
          <w:szCs w:val="24"/>
        </w:rPr>
        <w:t xml:space="preserve"> deberán presentar al GAD</w:t>
      </w:r>
      <w:r w:rsidR="000B04EC" w:rsidRPr="006A2C29">
        <w:rPr>
          <w:rFonts w:asciiTheme="minorHAnsi" w:hAnsiTheme="minorHAnsi"/>
          <w:sz w:val="24"/>
          <w:szCs w:val="24"/>
        </w:rPr>
        <w:t xml:space="preserve"> </w:t>
      </w:r>
      <w:r w:rsidR="00CC699A" w:rsidRPr="006A2C29">
        <w:rPr>
          <w:rFonts w:asciiTheme="minorHAnsi" w:hAnsiTheme="minorHAnsi"/>
          <w:sz w:val="24"/>
          <w:szCs w:val="24"/>
        </w:rPr>
        <w:t xml:space="preserve">del cantón </w:t>
      </w:r>
      <w:r w:rsidR="000B04EC" w:rsidRPr="006A2C29">
        <w:rPr>
          <w:rFonts w:asciiTheme="minorHAnsi" w:hAnsiTheme="minorHAnsi"/>
          <w:sz w:val="24"/>
          <w:szCs w:val="24"/>
        </w:rPr>
        <w:t>Guaranda</w:t>
      </w:r>
      <w:r w:rsidRPr="006A2C29">
        <w:rPr>
          <w:rFonts w:asciiTheme="minorHAnsi" w:hAnsiTheme="minorHAnsi"/>
          <w:sz w:val="24"/>
          <w:szCs w:val="24"/>
        </w:rPr>
        <w:t xml:space="preserve">, la siguiente documentación </w:t>
      </w:r>
      <w:r w:rsidRPr="006A2C29">
        <w:rPr>
          <w:rFonts w:asciiTheme="minorHAnsi" w:hAnsiTheme="minorHAnsi"/>
          <w:sz w:val="24"/>
          <w:szCs w:val="24"/>
        </w:rPr>
        <w:lastRenderedPageBreak/>
        <w:t>de manera física</w:t>
      </w:r>
      <w:r w:rsidR="00B376A2" w:rsidRPr="006A2C29">
        <w:rPr>
          <w:rFonts w:asciiTheme="minorHAnsi" w:hAnsiTheme="minorHAnsi"/>
          <w:sz w:val="24"/>
          <w:szCs w:val="24"/>
        </w:rPr>
        <w:t xml:space="preserve"> </w:t>
      </w:r>
      <w:r w:rsidRPr="006A2C29">
        <w:rPr>
          <w:rFonts w:asciiTheme="minorHAnsi" w:hAnsiTheme="minorHAnsi"/>
          <w:sz w:val="24"/>
          <w:szCs w:val="24"/>
        </w:rPr>
        <w:t xml:space="preserve">en </w:t>
      </w:r>
      <w:r w:rsidR="000B04EC" w:rsidRPr="006A2C29">
        <w:rPr>
          <w:rFonts w:asciiTheme="minorHAnsi" w:hAnsiTheme="minorHAnsi"/>
          <w:sz w:val="24"/>
          <w:szCs w:val="24"/>
        </w:rPr>
        <w:t>la Unidad de Turismo y Desarrollo Económico</w:t>
      </w:r>
      <w:r w:rsidR="00B376A2" w:rsidRPr="006A2C29">
        <w:rPr>
          <w:rFonts w:asciiTheme="minorHAnsi" w:hAnsiTheme="minorHAnsi"/>
          <w:sz w:val="24"/>
          <w:szCs w:val="24"/>
        </w:rPr>
        <w:t xml:space="preserve"> o virtual en los medios oficiales correspondientes</w:t>
      </w:r>
      <w:r w:rsidR="009000C0" w:rsidRPr="006A2C29">
        <w:rPr>
          <w:rFonts w:asciiTheme="minorHAnsi" w:hAnsiTheme="minorHAnsi"/>
          <w:sz w:val="24"/>
          <w:szCs w:val="24"/>
        </w:rPr>
        <w:t>.</w:t>
      </w:r>
    </w:p>
    <w:p w14:paraId="1CF80AB5" w14:textId="01688801" w:rsidR="008207CE" w:rsidRPr="006A2C29" w:rsidRDefault="008207CE" w:rsidP="006A2C29">
      <w:pPr>
        <w:spacing w:line="276" w:lineRule="auto"/>
        <w:rPr>
          <w:rFonts w:asciiTheme="minorHAnsi" w:hAnsiTheme="minorHAnsi" w:cstheme="minorHAnsi"/>
          <w:sz w:val="24"/>
          <w:szCs w:val="24"/>
        </w:rPr>
      </w:pPr>
      <w:r w:rsidRPr="006A2C29">
        <w:rPr>
          <w:rFonts w:asciiTheme="minorHAnsi" w:hAnsiTheme="minorHAnsi" w:cstheme="minorHAnsi"/>
          <w:sz w:val="24"/>
          <w:szCs w:val="24"/>
        </w:rPr>
        <w:t>Requisitos</w:t>
      </w:r>
      <w:r w:rsidRPr="006A2C29">
        <w:rPr>
          <w:rFonts w:asciiTheme="minorHAnsi" w:hAnsiTheme="minorHAnsi" w:cstheme="minorHAnsi"/>
          <w:spacing w:val="-4"/>
          <w:sz w:val="24"/>
          <w:szCs w:val="24"/>
        </w:rPr>
        <w:t xml:space="preserve"> </w:t>
      </w:r>
      <w:r w:rsidRPr="006A2C29">
        <w:rPr>
          <w:rFonts w:asciiTheme="minorHAnsi" w:hAnsiTheme="minorHAnsi" w:cstheme="minorHAnsi"/>
          <w:sz w:val="24"/>
          <w:szCs w:val="24"/>
        </w:rPr>
        <w:t>para</w:t>
      </w:r>
      <w:r w:rsidRPr="006A2C29">
        <w:rPr>
          <w:rFonts w:asciiTheme="minorHAnsi" w:hAnsiTheme="minorHAnsi" w:cstheme="minorHAnsi"/>
          <w:spacing w:val="-9"/>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7"/>
          <w:sz w:val="24"/>
          <w:szCs w:val="24"/>
        </w:rPr>
        <w:t xml:space="preserve"> </w:t>
      </w:r>
      <w:r w:rsidRPr="006A2C29">
        <w:rPr>
          <w:rFonts w:asciiTheme="minorHAnsi" w:hAnsiTheme="minorHAnsi" w:cstheme="minorHAnsi"/>
          <w:sz w:val="24"/>
          <w:szCs w:val="24"/>
        </w:rPr>
        <w:t>obtención</w:t>
      </w:r>
      <w:r w:rsidRPr="006A2C29">
        <w:rPr>
          <w:rFonts w:asciiTheme="minorHAnsi" w:hAnsiTheme="minorHAnsi" w:cstheme="minorHAnsi"/>
          <w:spacing w:val="-9"/>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6"/>
          <w:sz w:val="24"/>
          <w:szCs w:val="24"/>
        </w:rPr>
        <w:t xml:space="preserve"> </w:t>
      </w:r>
      <w:r w:rsidRPr="006A2C29">
        <w:rPr>
          <w:rFonts w:asciiTheme="minorHAnsi" w:hAnsiTheme="minorHAnsi" w:cstheme="minorHAnsi"/>
          <w:sz w:val="24"/>
          <w:szCs w:val="24"/>
        </w:rPr>
        <w:t>primera</w:t>
      </w:r>
      <w:r w:rsidRPr="006A2C29">
        <w:rPr>
          <w:rFonts w:asciiTheme="minorHAnsi" w:hAnsiTheme="minorHAnsi" w:cstheme="minorHAnsi"/>
          <w:spacing w:val="-9"/>
          <w:sz w:val="24"/>
          <w:szCs w:val="24"/>
        </w:rPr>
        <w:t xml:space="preserve"> </w:t>
      </w:r>
      <w:r w:rsidRPr="006A2C29">
        <w:rPr>
          <w:rFonts w:asciiTheme="minorHAnsi" w:hAnsiTheme="minorHAnsi" w:cstheme="minorHAnsi"/>
          <w:sz w:val="24"/>
          <w:szCs w:val="24"/>
        </w:rPr>
        <w:t>vez</w:t>
      </w:r>
      <w:r w:rsidRPr="006A2C29">
        <w:rPr>
          <w:rFonts w:asciiTheme="minorHAnsi" w:hAnsiTheme="minorHAnsi" w:cstheme="minorHAnsi"/>
          <w:spacing w:val="-7"/>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7"/>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7"/>
          <w:sz w:val="24"/>
          <w:szCs w:val="24"/>
        </w:rPr>
        <w:t xml:space="preserve"> </w:t>
      </w:r>
      <w:r w:rsidRPr="006A2C29">
        <w:rPr>
          <w:rFonts w:asciiTheme="minorHAnsi" w:hAnsiTheme="minorHAnsi" w:cstheme="minorHAnsi"/>
          <w:sz w:val="24"/>
          <w:szCs w:val="24"/>
        </w:rPr>
        <w:t>LUAF.</w:t>
      </w:r>
      <w:r w:rsidRPr="006A2C29">
        <w:rPr>
          <w:rFonts w:asciiTheme="minorHAnsi" w:hAnsiTheme="minorHAnsi" w:cstheme="minorHAnsi"/>
          <w:spacing w:val="-7"/>
          <w:sz w:val="24"/>
          <w:szCs w:val="24"/>
        </w:rPr>
        <w:t xml:space="preserve"> </w:t>
      </w:r>
      <w:r w:rsidRPr="006A2C29">
        <w:rPr>
          <w:rFonts w:asciiTheme="minorHAnsi" w:hAnsiTheme="minorHAnsi" w:cstheme="minorHAnsi"/>
          <w:sz w:val="24"/>
          <w:szCs w:val="24"/>
        </w:rPr>
        <w:t>-</w:t>
      </w:r>
      <w:r w:rsidRPr="006A2C29">
        <w:rPr>
          <w:rFonts w:asciiTheme="minorHAnsi" w:hAnsiTheme="minorHAnsi" w:cstheme="minorHAnsi"/>
          <w:spacing w:val="-9"/>
          <w:sz w:val="24"/>
          <w:szCs w:val="24"/>
        </w:rPr>
        <w:t xml:space="preserve"> </w:t>
      </w:r>
      <w:r w:rsidRPr="006A2C29">
        <w:rPr>
          <w:rFonts w:asciiTheme="minorHAnsi" w:hAnsiTheme="minorHAnsi" w:cstheme="minorHAnsi"/>
          <w:sz w:val="24"/>
          <w:szCs w:val="24"/>
        </w:rPr>
        <w:t>Los</w:t>
      </w:r>
      <w:r w:rsidRPr="006A2C29">
        <w:rPr>
          <w:rFonts w:asciiTheme="minorHAnsi" w:hAnsiTheme="minorHAnsi" w:cstheme="minorHAnsi"/>
          <w:spacing w:val="-8"/>
          <w:sz w:val="24"/>
          <w:szCs w:val="24"/>
        </w:rPr>
        <w:t xml:space="preserve"> </w:t>
      </w:r>
      <w:r w:rsidRPr="006A2C29">
        <w:rPr>
          <w:rFonts w:asciiTheme="minorHAnsi" w:hAnsiTheme="minorHAnsi" w:cstheme="minorHAnsi"/>
          <w:sz w:val="24"/>
          <w:szCs w:val="24"/>
        </w:rPr>
        <w:t>requisitos</w:t>
      </w:r>
      <w:r w:rsidRPr="006A2C29">
        <w:rPr>
          <w:rFonts w:asciiTheme="minorHAnsi" w:hAnsiTheme="minorHAnsi" w:cstheme="minorHAnsi"/>
          <w:spacing w:val="-5"/>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8"/>
          <w:sz w:val="24"/>
          <w:szCs w:val="24"/>
        </w:rPr>
        <w:t xml:space="preserve"> </w:t>
      </w:r>
      <w:r w:rsidRPr="006A2C29">
        <w:rPr>
          <w:rFonts w:asciiTheme="minorHAnsi" w:hAnsiTheme="minorHAnsi" w:cstheme="minorHAnsi"/>
          <w:sz w:val="24"/>
          <w:szCs w:val="24"/>
        </w:rPr>
        <w:t>obtención</w:t>
      </w:r>
      <w:r w:rsidRPr="006A2C29">
        <w:rPr>
          <w:rFonts w:asciiTheme="minorHAnsi" w:hAnsiTheme="minorHAnsi" w:cstheme="minorHAnsi"/>
          <w:spacing w:val="-9"/>
          <w:sz w:val="24"/>
          <w:szCs w:val="24"/>
        </w:rPr>
        <w:t xml:space="preserve"> </w:t>
      </w:r>
      <w:r w:rsidRPr="006A2C29">
        <w:rPr>
          <w:rFonts w:asciiTheme="minorHAnsi" w:hAnsiTheme="minorHAnsi" w:cstheme="minorHAnsi"/>
          <w:sz w:val="24"/>
          <w:szCs w:val="24"/>
        </w:rPr>
        <w:t>de la Licencia Única Anual de Funcionamiento, para nuevos establecimientos son:</w:t>
      </w:r>
    </w:p>
    <w:p w14:paraId="72BF8436"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Alojamiento:</w:t>
      </w:r>
    </w:p>
    <w:p w14:paraId="3840103E" w14:textId="77777777" w:rsidR="008207CE" w:rsidRPr="006A2C29" w:rsidRDefault="008207CE" w:rsidP="006A2C29">
      <w:pPr>
        <w:pStyle w:val="Prrafodelista"/>
        <w:numPr>
          <w:ilvl w:val="1"/>
          <w:numId w:val="29"/>
        </w:numPr>
        <w:spacing w:line="276" w:lineRule="auto"/>
        <w:rPr>
          <w:rFonts w:asciiTheme="minorHAnsi" w:hAnsiTheme="minorHAnsi"/>
          <w:b/>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de existencia legal de la institución que otorga la Sociedad</w:t>
      </w:r>
      <w:r w:rsidRPr="006A2C29">
        <w:rPr>
          <w:rFonts w:asciiTheme="minorHAnsi" w:hAnsiTheme="minorHAnsi"/>
          <w:b/>
          <w:sz w:val="24"/>
          <w:szCs w:val="24"/>
        </w:rPr>
        <w:t>;</w:t>
      </w:r>
    </w:p>
    <w:p w14:paraId="0CBBE17C"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1EC6060D"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2DE2D673"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funcionamiento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la</w:t>
      </w:r>
      <w:r w:rsidRPr="006A2C29">
        <w:rPr>
          <w:rFonts w:asciiTheme="minorHAnsi" w:hAnsiTheme="minorHAnsi"/>
          <w:spacing w:val="80"/>
          <w:sz w:val="24"/>
          <w:szCs w:val="24"/>
        </w:rPr>
        <w:t xml:space="preserve"> </w:t>
      </w:r>
      <w:r w:rsidRPr="006A2C29">
        <w:rPr>
          <w:rFonts w:asciiTheme="minorHAnsi" w:hAnsiTheme="minorHAnsi"/>
          <w:sz w:val="24"/>
          <w:szCs w:val="24"/>
        </w:rPr>
        <w:t>Autoridad</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Salud.</w:t>
      </w:r>
      <w:r w:rsidRPr="006A2C29">
        <w:rPr>
          <w:rFonts w:asciiTheme="minorHAnsi" w:hAnsiTheme="minorHAnsi"/>
          <w:spacing w:val="80"/>
          <w:sz w:val="24"/>
          <w:szCs w:val="24"/>
        </w:rPr>
        <w:t xml:space="preserve"> </w:t>
      </w:r>
      <w:r w:rsidRPr="006A2C29">
        <w:rPr>
          <w:rFonts w:asciiTheme="minorHAnsi" w:hAnsiTheme="minorHAnsi"/>
          <w:sz w:val="24"/>
          <w:szCs w:val="24"/>
        </w:rPr>
        <w:t>(actividades</w:t>
      </w:r>
      <w:r w:rsidRPr="006A2C29">
        <w:rPr>
          <w:rFonts w:asciiTheme="minorHAnsi" w:hAnsiTheme="minorHAnsi"/>
          <w:spacing w:val="80"/>
          <w:sz w:val="24"/>
          <w:szCs w:val="24"/>
        </w:rPr>
        <w:t xml:space="preserve"> </w:t>
      </w:r>
      <w:r w:rsidRPr="006A2C29">
        <w:rPr>
          <w:rFonts w:asciiTheme="minorHAnsi" w:hAnsiTheme="minorHAnsi"/>
          <w:sz w:val="24"/>
          <w:szCs w:val="24"/>
        </w:rPr>
        <w:t>según</w:t>
      </w:r>
      <w:r w:rsidRPr="006A2C29">
        <w:rPr>
          <w:rFonts w:asciiTheme="minorHAnsi" w:hAnsiTheme="minorHAnsi"/>
          <w:spacing w:val="80"/>
          <w:sz w:val="24"/>
          <w:szCs w:val="24"/>
        </w:rPr>
        <w:t xml:space="preserve"> </w:t>
      </w:r>
      <w:r w:rsidRPr="006A2C29">
        <w:rPr>
          <w:rFonts w:asciiTheme="minorHAnsi" w:hAnsiTheme="minorHAnsi"/>
          <w:spacing w:val="-2"/>
          <w:sz w:val="24"/>
          <w:szCs w:val="24"/>
        </w:rPr>
        <w:t>reglamento);</w:t>
      </w:r>
    </w:p>
    <w:p w14:paraId="10E438A4"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1"/>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1E5D9EC2"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08A02E47" w14:textId="22183643"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4"/>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1"/>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000D657E" w:rsidRPr="006A2C29">
        <w:rPr>
          <w:rFonts w:asciiTheme="minorHAnsi" w:hAnsiTheme="minorHAnsi"/>
          <w:spacing w:val="-3"/>
          <w:sz w:val="24"/>
          <w:szCs w:val="24"/>
        </w:rPr>
        <w:t xml:space="preserve">del </w:t>
      </w:r>
      <w:r w:rsidR="000D657E" w:rsidRPr="006A2C29">
        <w:rPr>
          <w:rFonts w:asciiTheme="minorHAnsi" w:hAnsiTheme="minorHAnsi"/>
          <w:sz w:val="24"/>
          <w:szCs w:val="24"/>
        </w:rPr>
        <w:t>GAD del cantón Guaranda</w:t>
      </w:r>
      <w:r w:rsidRPr="006A2C29">
        <w:rPr>
          <w:rFonts w:asciiTheme="minorHAnsi" w:hAnsiTheme="minorHAnsi"/>
          <w:spacing w:val="-2"/>
          <w:sz w:val="24"/>
          <w:szCs w:val="24"/>
        </w:rPr>
        <w:t>;</w:t>
      </w:r>
    </w:p>
    <w:p w14:paraId="041C1D4F" w14:textId="7BF4B568"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Pr="006A2C29">
        <w:rPr>
          <w:rFonts w:asciiTheme="minorHAnsi" w:hAnsiTheme="minorHAnsi"/>
          <w:sz w:val="24"/>
          <w:szCs w:val="24"/>
        </w:rPr>
        <w:t>dirección</w:t>
      </w:r>
      <w:r w:rsidRPr="006A2C29">
        <w:rPr>
          <w:rFonts w:asciiTheme="minorHAnsi" w:hAnsiTheme="minorHAnsi"/>
          <w:spacing w:val="40"/>
          <w:sz w:val="24"/>
          <w:szCs w:val="24"/>
        </w:rPr>
        <w:t xml:space="preserve"> </w:t>
      </w:r>
      <w:r w:rsidR="00A71808" w:rsidRPr="006A2C29">
        <w:rPr>
          <w:rFonts w:asciiTheme="minorHAnsi" w:hAnsiTheme="minorHAnsi"/>
          <w:sz w:val="24"/>
          <w:szCs w:val="24"/>
        </w:rPr>
        <w:t xml:space="preserve">de planificación </w:t>
      </w:r>
      <w:r w:rsidRPr="006A2C29">
        <w:rPr>
          <w:rFonts w:asciiTheme="minorHAnsi" w:hAnsiTheme="minorHAnsi"/>
          <w:sz w:val="24"/>
          <w:szCs w:val="24"/>
        </w:rPr>
        <w:t>del</w:t>
      </w:r>
      <w:r w:rsidR="000D657E" w:rsidRPr="006A2C29">
        <w:rPr>
          <w:rFonts w:asciiTheme="minorHAnsi" w:hAnsiTheme="minorHAnsi"/>
          <w:sz w:val="24"/>
          <w:szCs w:val="24"/>
        </w:rPr>
        <w:t xml:space="preserve"> GAD del cantón Guaranda</w:t>
      </w:r>
      <w:r w:rsidRPr="006A2C29">
        <w:rPr>
          <w:rFonts w:asciiTheme="minorHAnsi" w:hAnsiTheme="minorHAnsi"/>
          <w:spacing w:val="-2"/>
          <w:sz w:val="24"/>
          <w:szCs w:val="24"/>
        </w:rPr>
        <w:t>;</w:t>
      </w:r>
    </w:p>
    <w:p w14:paraId="459D0610" w14:textId="494976CA"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Pr="006A2C29">
        <w:rPr>
          <w:rFonts w:asciiTheme="minorHAnsi" w:hAnsiTheme="minorHAnsi"/>
          <w:sz w:val="24"/>
          <w:szCs w:val="24"/>
        </w:rPr>
        <w:t>dirección</w:t>
      </w:r>
      <w:r w:rsidRPr="006A2C29">
        <w:rPr>
          <w:rFonts w:asciiTheme="minorHAnsi" w:hAnsiTheme="minorHAnsi"/>
          <w:spacing w:val="-4"/>
          <w:sz w:val="24"/>
          <w:szCs w:val="24"/>
        </w:rPr>
        <w:t xml:space="preserve"> </w:t>
      </w:r>
      <w:r w:rsidR="00A71808" w:rsidRPr="006A2C29">
        <w:rPr>
          <w:rFonts w:asciiTheme="minorHAnsi" w:hAnsiTheme="minorHAnsi"/>
          <w:sz w:val="24"/>
          <w:szCs w:val="24"/>
        </w:rPr>
        <w:t>de gestión ambiental</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0D657E" w:rsidRPr="006A2C29">
        <w:rPr>
          <w:rFonts w:asciiTheme="minorHAnsi" w:hAnsiTheme="minorHAnsi"/>
          <w:sz w:val="24"/>
          <w:szCs w:val="24"/>
        </w:rPr>
        <w:t xml:space="preserve">GAD del cantón </w:t>
      </w:r>
      <w:r w:rsidR="00A71808" w:rsidRPr="006A2C29">
        <w:rPr>
          <w:rFonts w:asciiTheme="minorHAnsi" w:hAnsiTheme="minorHAnsi"/>
          <w:sz w:val="24"/>
          <w:szCs w:val="24"/>
        </w:rPr>
        <w:t>Guaranda;</w:t>
      </w:r>
    </w:p>
    <w:p w14:paraId="33FE6DA7"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Tarifario</w:t>
      </w:r>
      <w:r w:rsidRPr="006A2C29">
        <w:rPr>
          <w:rFonts w:asciiTheme="minorHAnsi" w:hAnsiTheme="minorHAnsi"/>
          <w:spacing w:val="-6"/>
          <w:sz w:val="24"/>
          <w:szCs w:val="24"/>
        </w:rPr>
        <w:t xml:space="preserve"> </w:t>
      </w:r>
      <w:r w:rsidRPr="006A2C29">
        <w:rPr>
          <w:rFonts w:asciiTheme="minorHAnsi" w:hAnsiTheme="minorHAnsi"/>
          <w:spacing w:val="-2"/>
          <w:sz w:val="24"/>
          <w:szCs w:val="24"/>
        </w:rPr>
        <w:t>Rack;</w:t>
      </w:r>
    </w:p>
    <w:p w14:paraId="42C17157" w14:textId="77777777" w:rsidR="008207CE" w:rsidRPr="006A2C29" w:rsidRDefault="008207CE" w:rsidP="006A2C29">
      <w:pPr>
        <w:pStyle w:val="Prrafodelista"/>
        <w:numPr>
          <w:ilvl w:val="1"/>
          <w:numId w:val="2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4"/>
          <w:sz w:val="24"/>
          <w:szCs w:val="24"/>
        </w:rPr>
        <w:t xml:space="preserve"> </w:t>
      </w:r>
      <w:r w:rsidRPr="006A2C29">
        <w:rPr>
          <w:rFonts w:asciiTheme="minorHAnsi" w:hAnsiTheme="minorHAnsi"/>
          <w:sz w:val="24"/>
          <w:szCs w:val="24"/>
        </w:rPr>
        <w:t>concepto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LUAF;</w:t>
      </w:r>
      <w:r w:rsidRPr="006A2C29">
        <w:rPr>
          <w:rFonts w:asciiTheme="minorHAnsi" w:hAnsiTheme="minorHAnsi"/>
          <w:spacing w:val="-2"/>
          <w:sz w:val="24"/>
          <w:szCs w:val="24"/>
        </w:rPr>
        <w:t xml:space="preserve"> </w:t>
      </w:r>
      <w:r w:rsidRPr="006A2C29">
        <w:rPr>
          <w:rFonts w:asciiTheme="minorHAnsi" w:hAnsiTheme="minorHAnsi"/>
          <w:spacing w:val="-5"/>
          <w:sz w:val="24"/>
          <w:szCs w:val="24"/>
        </w:rPr>
        <w:t>y,</w:t>
      </w:r>
    </w:p>
    <w:p w14:paraId="218A050A"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Alojamiento turístico en inmuebles habitacionales:</w:t>
      </w:r>
    </w:p>
    <w:p w14:paraId="04866D8F" w14:textId="77777777"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3425B51B" w14:textId="77777777"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25A1A274" w14:textId="77777777"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1"/>
          <w:sz w:val="24"/>
          <w:szCs w:val="24"/>
        </w:rPr>
        <w:t xml:space="preserve"> </w:t>
      </w:r>
      <w:r w:rsidRPr="006A2C29">
        <w:rPr>
          <w:rFonts w:asciiTheme="minorHAnsi" w:hAnsiTheme="minorHAnsi"/>
          <w:spacing w:val="-2"/>
          <w:sz w:val="24"/>
          <w:szCs w:val="24"/>
        </w:rPr>
        <w:t>Municipal;</w:t>
      </w:r>
    </w:p>
    <w:p w14:paraId="44E20738" w14:textId="77777777"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2E3BC956" w14:textId="54981CF6"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0D657E" w:rsidRPr="006A2C29">
        <w:rPr>
          <w:rFonts w:asciiTheme="minorHAnsi" w:hAnsiTheme="minorHAnsi"/>
          <w:sz w:val="24"/>
          <w:szCs w:val="24"/>
        </w:rPr>
        <w:t xml:space="preserve">GAD del cantón </w:t>
      </w:r>
      <w:r w:rsidR="00710FD0"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46A7A17D" w14:textId="77777777" w:rsidR="008207CE" w:rsidRPr="006A2C29" w:rsidRDefault="008207CE" w:rsidP="006A2C29">
      <w:pPr>
        <w:pStyle w:val="Prrafodelista"/>
        <w:numPr>
          <w:ilvl w:val="0"/>
          <w:numId w:val="6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7EDA81EC"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Alimentos y bebidas</w:t>
      </w:r>
    </w:p>
    <w:p w14:paraId="50323F67" w14:textId="14750613"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 xml:space="preserve">de </w:t>
      </w:r>
      <w:r w:rsidR="00710FD0" w:rsidRPr="006A2C29">
        <w:rPr>
          <w:rFonts w:asciiTheme="minorHAnsi" w:hAnsiTheme="minorHAnsi"/>
          <w:sz w:val="24"/>
          <w:szCs w:val="24"/>
        </w:rPr>
        <w:t xml:space="preserve">la </w:t>
      </w:r>
      <w:r w:rsidR="00A604EF" w:rsidRPr="006A2C29">
        <w:rPr>
          <w:rFonts w:asciiTheme="minorHAnsi" w:hAnsiTheme="minorHAnsi"/>
          <w:sz w:val="24"/>
          <w:szCs w:val="24"/>
        </w:rPr>
        <w:t>constitución</w:t>
      </w:r>
      <w:r w:rsidRPr="006A2C29">
        <w:rPr>
          <w:rFonts w:asciiTheme="minorHAnsi" w:hAnsiTheme="minorHAnsi"/>
          <w:sz w:val="24"/>
          <w:szCs w:val="24"/>
        </w:rPr>
        <w:t xml:space="preserve"> legal de la institución que otorga la Sociedad;</w:t>
      </w:r>
    </w:p>
    <w:p w14:paraId="32B73E04"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lastRenderedPageBreak/>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3AD2F300"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49C10EC8"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funcionamiento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la</w:t>
      </w:r>
      <w:r w:rsidRPr="006A2C29">
        <w:rPr>
          <w:rFonts w:asciiTheme="minorHAnsi" w:hAnsiTheme="minorHAnsi"/>
          <w:spacing w:val="80"/>
          <w:sz w:val="24"/>
          <w:szCs w:val="24"/>
        </w:rPr>
        <w:t xml:space="preserve"> </w:t>
      </w:r>
      <w:r w:rsidRPr="006A2C29">
        <w:rPr>
          <w:rFonts w:asciiTheme="minorHAnsi" w:hAnsiTheme="minorHAnsi"/>
          <w:sz w:val="24"/>
          <w:szCs w:val="24"/>
        </w:rPr>
        <w:t>Autoridad</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Salud.</w:t>
      </w:r>
      <w:r w:rsidRPr="006A2C29">
        <w:rPr>
          <w:rFonts w:asciiTheme="minorHAnsi" w:hAnsiTheme="minorHAnsi"/>
          <w:spacing w:val="80"/>
          <w:sz w:val="24"/>
          <w:szCs w:val="24"/>
        </w:rPr>
        <w:t xml:space="preserve"> </w:t>
      </w:r>
      <w:r w:rsidRPr="006A2C29">
        <w:rPr>
          <w:rFonts w:asciiTheme="minorHAnsi" w:hAnsiTheme="minorHAnsi"/>
          <w:sz w:val="24"/>
          <w:szCs w:val="24"/>
        </w:rPr>
        <w:t>(actividades</w:t>
      </w:r>
      <w:r w:rsidRPr="006A2C29">
        <w:rPr>
          <w:rFonts w:asciiTheme="minorHAnsi" w:hAnsiTheme="minorHAnsi"/>
          <w:spacing w:val="80"/>
          <w:sz w:val="24"/>
          <w:szCs w:val="24"/>
        </w:rPr>
        <w:t xml:space="preserve"> </w:t>
      </w:r>
      <w:r w:rsidRPr="006A2C29">
        <w:rPr>
          <w:rFonts w:asciiTheme="minorHAnsi" w:hAnsiTheme="minorHAnsi"/>
          <w:sz w:val="24"/>
          <w:szCs w:val="24"/>
        </w:rPr>
        <w:t>según</w:t>
      </w:r>
      <w:r w:rsidRPr="006A2C29">
        <w:rPr>
          <w:rFonts w:asciiTheme="minorHAnsi" w:hAnsiTheme="minorHAnsi"/>
          <w:spacing w:val="80"/>
          <w:sz w:val="24"/>
          <w:szCs w:val="24"/>
        </w:rPr>
        <w:t xml:space="preserve"> </w:t>
      </w:r>
      <w:r w:rsidRPr="006A2C29">
        <w:rPr>
          <w:rFonts w:asciiTheme="minorHAnsi" w:hAnsiTheme="minorHAnsi"/>
          <w:spacing w:val="-2"/>
          <w:sz w:val="24"/>
          <w:szCs w:val="24"/>
        </w:rPr>
        <w:t>reglamento);</w:t>
      </w:r>
    </w:p>
    <w:p w14:paraId="0E60E8F3"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36D56109"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32F856EF"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7C2BDF4B"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Menú</w:t>
      </w:r>
      <w:r w:rsidRPr="006A2C29">
        <w:rPr>
          <w:rFonts w:asciiTheme="minorHAnsi" w:hAnsiTheme="minorHAnsi"/>
          <w:spacing w:val="-2"/>
          <w:sz w:val="24"/>
          <w:szCs w:val="24"/>
        </w:rPr>
        <w:t xml:space="preserve"> </w:t>
      </w:r>
      <w:r w:rsidRPr="006A2C29">
        <w:rPr>
          <w:rFonts w:asciiTheme="minorHAnsi" w:hAnsiTheme="minorHAnsi"/>
          <w:sz w:val="24"/>
          <w:szCs w:val="24"/>
        </w:rPr>
        <w:t>o</w:t>
      </w:r>
      <w:r w:rsidRPr="006A2C29">
        <w:rPr>
          <w:rFonts w:asciiTheme="minorHAnsi" w:hAnsiTheme="minorHAnsi"/>
          <w:spacing w:val="-3"/>
          <w:sz w:val="24"/>
          <w:szCs w:val="24"/>
        </w:rPr>
        <w:t xml:space="preserve"> </w:t>
      </w:r>
      <w:r w:rsidRPr="006A2C29">
        <w:rPr>
          <w:rFonts w:asciiTheme="minorHAnsi" w:hAnsiTheme="minorHAnsi"/>
          <w:sz w:val="24"/>
          <w:szCs w:val="24"/>
        </w:rPr>
        <w:t>lista</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precios;</w:t>
      </w:r>
    </w:p>
    <w:p w14:paraId="3A224399" w14:textId="10B9AA9D"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A604EF" w:rsidRPr="006A2C29">
        <w:rPr>
          <w:rFonts w:asciiTheme="minorHAnsi" w:hAnsiTheme="minorHAnsi"/>
          <w:sz w:val="24"/>
          <w:szCs w:val="24"/>
        </w:rPr>
        <w:t>dirección</w:t>
      </w:r>
      <w:r w:rsidR="00A604EF" w:rsidRPr="006A2C29">
        <w:rPr>
          <w:rFonts w:asciiTheme="minorHAnsi" w:hAnsiTheme="minorHAnsi"/>
          <w:spacing w:val="40"/>
          <w:sz w:val="24"/>
          <w:szCs w:val="24"/>
        </w:rPr>
        <w:t xml:space="preserve"> </w:t>
      </w:r>
      <w:r w:rsidR="00A604EF" w:rsidRPr="006A2C29">
        <w:rPr>
          <w:rFonts w:asciiTheme="minorHAnsi" w:hAnsiTheme="minorHAnsi"/>
          <w:sz w:val="24"/>
          <w:szCs w:val="24"/>
        </w:rPr>
        <w:t xml:space="preserve">de planificación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B376A2"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Guaranda</w:t>
      </w:r>
      <w:r w:rsidRPr="006A2C29">
        <w:rPr>
          <w:rFonts w:asciiTheme="minorHAnsi" w:hAnsiTheme="minorHAnsi"/>
          <w:spacing w:val="-2"/>
          <w:sz w:val="24"/>
          <w:szCs w:val="24"/>
        </w:rPr>
        <w:t>;</w:t>
      </w:r>
    </w:p>
    <w:p w14:paraId="4F880818" w14:textId="22750B30"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A604EF" w:rsidRPr="006A2C29">
        <w:rPr>
          <w:rFonts w:asciiTheme="minorHAnsi" w:hAnsiTheme="minorHAnsi"/>
          <w:sz w:val="24"/>
          <w:szCs w:val="24"/>
        </w:rPr>
        <w:t>dirección</w:t>
      </w:r>
      <w:r w:rsidR="00A604EF" w:rsidRPr="006A2C29">
        <w:rPr>
          <w:rFonts w:asciiTheme="minorHAnsi" w:hAnsiTheme="minorHAnsi"/>
          <w:spacing w:val="-4"/>
          <w:sz w:val="24"/>
          <w:szCs w:val="24"/>
        </w:rPr>
        <w:t xml:space="preserve"> de </w:t>
      </w:r>
      <w:r w:rsidR="00B376A2" w:rsidRPr="006A2C29">
        <w:rPr>
          <w:rFonts w:asciiTheme="minorHAnsi" w:hAnsiTheme="minorHAnsi"/>
          <w:spacing w:val="-4"/>
          <w:sz w:val="24"/>
          <w:szCs w:val="24"/>
        </w:rPr>
        <w:t>G</w:t>
      </w:r>
      <w:r w:rsidR="00A604EF" w:rsidRPr="006A2C29">
        <w:rPr>
          <w:rFonts w:asciiTheme="minorHAnsi" w:hAnsiTheme="minorHAnsi"/>
          <w:spacing w:val="-4"/>
          <w:sz w:val="24"/>
          <w:szCs w:val="24"/>
        </w:rPr>
        <w:t xml:space="preserve">estión </w:t>
      </w:r>
      <w:r w:rsidR="00B376A2" w:rsidRPr="006A2C29">
        <w:rPr>
          <w:rFonts w:asciiTheme="minorHAnsi" w:hAnsiTheme="minorHAnsi"/>
          <w:spacing w:val="-4"/>
          <w:sz w:val="24"/>
          <w:szCs w:val="24"/>
        </w:rPr>
        <w:t>A</w:t>
      </w:r>
      <w:r w:rsidR="00A604EF" w:rsidRPr="006A2C29">
        <w:rPr>
          <w:rFonts w:asciiTheme="minorHAnsi" w:hAnsiTheme="minorHAnsi"/>
          <w:spacing w:val="-4"/>
          <w:sz w:val="24"/>
          <w:szCs w:val="24"/>
        </w:rPr>
        <w:t xml:space="preserve">mbiental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B376A2"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EF5EE9" w:rsidRPr="006A2C29">
        <w:rPr>
          <w:rFonts w:asciiTheme="minorHAnsi" w:hAnsiTheme="minorHAnsi"/>
          <w:sz w:val="24"/>
          <w:szCs w:val="24"/>
        </w:rPr>
        <w:t>Guaranda;</w:t>
      </w:r>
    </w:p>
    <w:p w14:paraId="30AB4D72" w14:textId="13F55AC6"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B376A2"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A604EF"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36C6E841" w14:textId="77777777" w:rsidR="008207CE" w:rsidRPr="006A2C29" w:rsidRDefault="008207CE" w:rsidP="006A2C29">
      <w:pPr>
        <w:pStyle w:val="Prrafodelista"/>
        <w:numPr>
          <w:ilvl w:val="0"/>
          <w:numId w:val="6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4"/>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3EF7E4E9"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Entretenimiento:</w:t>
      </w:r>
    </w:p>
    <w:p w14:paraId="47158CDF" w14:textId="67173870"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 xml:space="preserve">de </w:t>
      </w:r>
      <w:r w:rsidR="00123DEF" w:rsidRPr="006A2C29">
        <w:rPr>
          <w:rFonts w:asciiTheme="minorHAnsi" w:hAnsiTheme="minorHAnsi"/>
          <w:sz w:val="24"/>
          <w:szCs w:val="24"/>
        </w:rPr>
        <w:t>constitución</w:t>
      </w:r>
      <w:r w:rsidRPr="006A2C29">
        <w:rPr>
          <w:rFonts w:asciiTheme="minorHAnsi" w:hAnsiTheme="minorHAnsi"/>
          <w:sz w:val="24"/>
          <w:szCs w:val="24"/>
        </w:rPr>
        <w:t xml:space="preserve"> legal de la institución que otorga la Sociedad;</w:t>
      </w:r>
    </w:p>
    <w:p w14:paraId="20CA12C4"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033EB52F"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436D49BE"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funcionamiento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la</w:t>
      </w:r>
      <w:r w:rsidRPr="006A2C29">
        <w:rPr>
          <w:rFonts w:asciiTheme="minorHAnsi" w:hAnsiTheme="minorHAnsi"/>
          <w:spacing w:val="80"/>
          <w:sz w:val="24"/>
          <w:szCs w:val="24"/>
        </w:rPr>
        <w:t xml:space="preserve"> </w:t>
      </w:r>
      <w:r w:rsidRPr="006A2C29">
        <w:rPr>
          <w:rFonts w:asciiTheme="minorHAnsi" w:hAnsiTheme="minorHAnsi"/>
          <w:sz w:val="24"/>
          <w:szCs w:val="24"/>
        </w:rPr>
        <w:t>Autoridad</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Salud.</w:t>
      </w:r>
      <w:r w:rsidRPr="006A2C29">
        <w:rPr>
          <w:rFonts w:asciiTheme="minorHAnsi" w:hAnsiTheme="minorHAnsi"/>
          <w:spacing w:val="80"/>
          <w:sz w:val="24"/>
          <w:szCs w:val="24"/>
        </w:rPr>
        <w:t xml:space="preserve"> </w:t>
      </w:r>
      <w:r w:rsidRPr="006A2C29">
        <w:rPr>
          <w:rFonts w:asciiTheme="minorHAnsi" w:hAnsiTheme="minorHAnsi"/>
          <w:sz w:val="24"/>
          <w:szCs w:val="24"/>
        </w:rPr>
        <w:t>(actividades</w:t>
      </w:r>
      <w:r w:rsidRPr="006A2C29">
        <w:rPr>
          <w:rFonts w:asciiTheme="minorHAnsi" w:hAnsiTheme="minorHAnsi"/>
          <w:spacing w:val="80"/>
          <w:sz w:val="24"/>
          <w:szCs w:val="24"/>
        </w:rPr>
        <w:t xml:space="preserve"> </w:t>
      </w:r>
      <w:r w:rsidRPr="006A2C29">
        <w:rPr>
          <w:rFonts w:asciiTheme="minorHAnsi" w:hAnsiTheme="minorHAnsi"/>
          <w:sz w:val="24"/>
          <w:szCs w:val="24"/>
        </w:rPr>
        <w:t>según</w:t>
      </w:r>
      <w:r w:rsidRPr="006A2C29">
        <w:rPr>
          <w:rFonts w:asciiTheme="minorHAnsi" w:hAnsiTheme="minorHAnsi"/>
          <w:spacing w:val="80"/>
          <w:sz w:val="24"/>
          <w:szCs w:val="24"/>
        </w:rPr>
        <w:t xml:space="preserve"> </w:t>
      </w:r>
      <w:r w:rsidRPr="006A2C29">
        <w:rPr>
          <w:rFonts w:asciiTheme="minorHAnsi" w:hAnsiTheme="minorHAnsi"/>
          <w:spacing w:val="-2"/>
          <w:sz w:val="24"/>
          <w:szCs w:val="24"/>
        </w:rPr>
        <w:t>reglamento);</w:t>
      </w:r>
    </w:p>
    <w:p w14:paraId="52B2C44E"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2F21CCB6"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3EB73CEE"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 del documento del personal de seguridad debidamente identificado emitido por el Ministerio del Interior (u órgano competente);</w:t>
      </w:r>
    </w:p>
    <w:p w14:paraId="16A955FF" w14:textId="4122C921"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B376A2"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0"/>
          <w:sz w:val="24"/>
          <w:szCs w:val="24"/>
        </w:rPr>
        <w:t xml:space="preserve"> </w:t>
      </w:r>
      <w:r w:rsidR="00B6081D" w:rsidRPr="006A2C29">
        <w:rPr>
          <w:rFonts w:asciiTheme="minorHAnsi" w:hAnsiTheme="minorHAnsi"/>
          <w:sz w:val="24"/>
          <w:szCs w:val="24"/>
        </w:rPr>
        <w:t xml:space="preserve">de </w:t>
      </w:r>
      <w:r w:rsidR="00B376A2" w:rsidRPr="006A2C29">
        <w:rPr>
          <w:rFonts w:asciiTheme="minorHAnsi" w:hAnsiTheme="minorHAnsi"/>
          <w:sz w:val="24"/>
          <w:szCs w:val="24"/>
        </w:rPr>
        <w:t>P</w:t>
      </w:r>
      <w:r w:rsidR="00B6081D" w:rsidRPr="006A2C29">
        <w:rPr>
          <w:rFonts w:asciiTheme="minorHAnsi" w:hAnsiTheme="minorHAnsi"/>
          <w:sz w:val="24"/>
          <w:szCs w:val="24"/>
        </w:rPr>
        <w:t>lanificación</w:t>
      </w:r>
      <w:r w:rsidRPr="006A2C29">
        <w:rPr>
          <w:rFonts w:asciiTheme="minorHAnsi" w:hAnsiTheme="minorHAnsi"/>
          <w:spacing w:val="40"/>
          <w:sz w:val="24"/>
          <w:szCs w:val="24"/>
        </w:rPr>
        <w:t xml:space="preserve">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B376A2"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Guaranda</w:t>
      </w:r>
      <w:r w:rsidRPr="006A2C29">
        <w:rPr>
          <w:rFonts w:asciiTheme="minorHAnsi" w:hAnsiTheme="minorHAnsi"/>
          <w:spacing w:val="-2"/>
          <w:sz w:val="24"/>
          <w:szCs w:val="24"/>
        </w:rPr>
        <w:t>;</w:t>
      </w:r>
    </w:p>
    <w:p w14:paraId="7954E1D0" w14:textId="41068E58"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
          <w:sz w:val="24"/>
          <w:szCs w:val="24"/>
        </w:rPr>
        <w:t xml:space="preserve"> </w:t>
      </w:r>
      <w:r w:rsidR="00B6081D" w:rsidRPr="006A2C29">
        <w:rPr>
          <w:rFonts w:asciiTheme="minorHAnsi" w:hAnsiTheme="minorHAnsi"/>
          <w:sz w:val="24"/>
          <w:szCs w:val="24"/>
        </w:rPr>
        <w:t xml:space="preserve">de </w:t>
      </w:r>
      <w:r w:rsidR="00E20318" w:rsidRPr="006A2C29">
        <w:rPr>
          <w:rFonts w:asciiTheme="minorHAnsi" w:hAnsiTheme="minorHAnsi"/>
          <w:sz w:val="24"/>
          <w:szCs w:val="24"/>
        </w:rPr>
        <w:t>G</w:t>
      </w:r>
      <w:r w:rsidR="00B6081D" w:rsidRPr="006A2C29">
        <w:rPr>
          <w:rFonts w:asciiTheme="minorHAnsi" w:hAnsiTheme="minorHAnsi"/>
          <w:sz w:val="24"/>
          <w:szCs w:val="24"/>
        </w:rPr>
        <w:t>estión</w:t>
      </w:r>
      <w:r w:rsidRPr="006A2C29">
        <w:rPr>
          <w:rFonts w:asciiTheme="minorHAnsi" w:hAnsiTheme="minorHAnsi"/>
          <w:spacing w:val="-6"/>
          <w:sz w:val="24"/>
          <w:szCs w:val="24"/>
        </w:rPr>
        <w:t xml:space="preserve"> </w:t>
      </w:r>
      <w:r w:rsidR="00E20318" w:rsidRPr="006A2C29">
        <w:rPr>
          <w:rFonts w:asciiTheme="minorHAnsi" w:hAnsiTheme="minorHAnsi"/>
          <w:spacing w:val="-6"/>
          <w:sz w:val="24"/>
          <w:szCs w:val="24"/>
        </w:rPr>
        <w:t>A</w:t>
      </w:r>
      <w:r w:rsidR="00B6081D" w:rsidRPr="006A2C29">
        <w:rPr>
          <w:rFonts w:asciiTheme="minorHAnsi" w:hAnsiTheme="minorHAnsi"/>
          <w:spacing w:val="-6"/>
          <w:sz w:val="24"/>
          <w:szCs w:val="24"/>
        </w:rPr>
        <w:t xml:space="preserve">mbiental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123DEF" w:rsidRPr="006A2C29">
        <w:rPr>
          <w:rFonts w:asciiTheme="minorHAnsi" w:hAnsiTheme="minorHAnsi"/>
          <w:sz w:val="24"/>
          <w:szCs w:val="24"/>
        </w:rPr>
        <w:t>Guaranda;</w:t>
      </w:r>
    </w:p>
    <w:p w14:paraId="4867E205" w14:textId="293D2B00"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B6081D" w:rsidRPr="006A2C29">
        <w:rPr>
          <w:rFonts w:asciiTheme="minorHAnsi" w:hAnsiTheme="minorHAnsi"/>
          <w:sz w:val="24"/>
          <w:szCs w:val="24"/>
        </w:rPr>
        <w:t>Guaranda;</w:t>
      </w:r>
      <w:r w:rsidRPr="006A2C29">
        <w:rPr>
          <w:rFonts w:asciiTheme="minorHAnsi" w:hAnsiTheme="minorHAnsi"/>
          <w:spacing w:val="-5"/>
          <w:sz w:val="24"/>
          <w:szCs w:val="24"/>
        </w:rPr>
        <w:t xml:space="preserve"> </w:t>
      </w:r>
      <w:r w:rsidRPr="006A2C29">
        <w:rPr>
          <w:rFonts w:asciiTheme="minorHAnsi" w:hAnsiTheme="minorHAnsi"/>
          <w:spacing w:val="-10"/>
          <w:sz w:val="24"/>
          <w:szCs w:val="24"/>
        </w:rPr>
        <w:t>y</w:t>
      </w:r>
    </w:p>
    <w:p w14:paraId="5456C497" w14:textId="77777777" w:rsidR="008207CE" w:rsidRPr="006A2C29" w:rsidRDefault="008207CE" w:rsidP="006A2C29">
      <w:pPr>
        <w:pStyle w:val="Prrafodelista"/>
        <w:numPr>
          <w:ilvl w:val="0"/>
          <w:numId w:val="68"/>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3D0C1F12"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lastRenderedPageBreak/>
        <w:t>Agenciamiento Turístico</w:t>
      </w:r>
    </w:p>
    <w:p w14:paraId="4063B43F" w14:textId="463E9581"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 xml:space="preserve">de </w:t>
      </w:r>
      <w:r w:rsidR="00AB6EC2" w:rsidRPr="006A2C29">
        <w:rPr>
          <w:rFonts w:asciiTheme="minorHAnsi" w:hAnsiTheme="minorHAnsi"/>
          <w:sz w:val="24"/>
          <w:szCs w:val="24"/>
        </w:rPr>
        <w:t>constitución</w:t>
      </w:r>
      <w:r w:rsidRPr="006A2C29">
        <w:rPr>
          <w:rFonts w:asciiTheme="minorHAnsi" w:hAnsiTheme="minorHAnsi"/>
          <w:sz w:val="24"/>
          <w:szCs w:val="24"/>
        </w:rPr>
        <w:t xml:space="preserve"> legal de la institución que otorga la Sociedad;</w:t>
      </w:r>
    </w:p>
    <w:p w14:paraId="4C06B864" w14:textId="77777777"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pacing w:val="-2"/>
          <w:sz w:val="24"/>
          <w:szCs w:val="24"/>
        </w:rPr>
        <w:t>Turismo;</w:t>
      </w:r>
    </w:p>
    <w:p w14:paraId="38DCB68F" w14:textId="77777777"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06546AD0" w14:textId="77777777"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6F925F63" w14:textId="77777777"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5D625126" w14:textId="3BB439A3"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Seguro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vida</w:t>
      </w:r>
      <w:r w:rsidRPr="006A2C29">
        <w:rPr>
          <w:rFonts w:asciiTheme="minorHAnsi" w:hAnsiTheme="minorHAnsi"/>
          <w:spacing w:val="-3"/>
          <w:sz w:val="24"/>
          <w:szCs w:val="24"/>
        </w:rPr>
        <w:t xml:space="preserve"> </w:t>
      </w:r>
      <w:r w:rsidRPr="006A2C29">
        <w:rPr>
          <w:rFonts w:asciiTheme="minorHAnsi" w:hAnsiTheme="minorHAnsi"/>
          <w:sz w:val="24"/>
          <w:szCs w:val="24"/>
        </w:rPr>
        <w:t>contratado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5"/>
          <w:sz w:val="24"/>
          <w:szCs w:val="24"/>
        </w:rPr>
        <w:t xml:space="preserve"> </w:t>
      </w:r>
      <w:r w:rsidRPr="006A2C29">
        <w:rPr>
          <w:rFonts w:asciiTheme="minorHAnsi" w:hAnsiTheme="minorHAnsi"/>
          <w:sz w:val="24"/>
          <w:szCs w:val="24"/>
        </w:rPr>
        <w:t>operadoras</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pacing w:val="-2"/>
          <w:sz w:val="24"/>
          <w:szCs w:val="24"/>
        </w:rPr>
        <w:t>turismo;</w:t>
      </w:r>
    </w:p>
    <w:p w14:paraId="1FD00622" w14:textId="0A20AC54"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0"/>
          <w:sz w:val="24"/>
          <w:szCs w:val="24"/>
        </w:rPr>
        <w:t xml:space="preserve"> </w:t>
      </w:r>
      <w:r w:rsidR="004B4902" w:rsidRPr="006A2C29">
        <w:rPr>
          <w:rFonts w:asciiTheme="minorHAnsi" w:hAnsiTheme="minorHAnsi"/>
          <w:sz w:val="24"/>
          <w:szCs w:val="24"/>
        </w:rPr>
        <w:t xml:space="preserve">de </w:t>
      </w:r>
      <w:r w:rsidR="00E20318" w:rsidRPr="006A2C29">
        <w:rPr>
          <w:rFonts w:asciiTheme="minorHAnsi" w:hAnsiTheme="minorHAnsi"/>
          <w:sz w:val="24"/>
          <w:szCs w:val="24"/>
        </w:rPr>
        <w:t>P</w:t>
      </w:r>
      <w:r w:rsidR="004B4902" w:rsidRPr="006A2C29">
        <w:rPr>
          <w:rFonts w:asciiTheme="minorHAnsi" w:hAnsiTheme="minorHAnsi"/>
          <w:sz w:val="24"/>
          <w:szCs w:val="24"/>
        </w:rPr>
        <w:t>lanificación</w:t>
      </w:r>
      <w:r w:rsidRPr="006A2C29">
        <w:rPr>
          <w:rFonts w:asciiTheme="minorHAnsi" w:hAnsiTheme="minorHAnsi"/>
          <w:spacing w:val="40"/>
          <w:sz w:val="24"/>
          <w:szCs w:val="24"/>
        </w:rPr>
        <w:t xml:space="preserve">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4B4902" w:rsidRPr="006A2C29">
        <w:rPr>
          <w:rFonts w:asciiTheme="minorHAnsi" w:hAnsiTheme="minorHAnsi"/>
          <w:sz w:val="24"/>
          <w:szCs w:val="24"/>
        </w:rPr>
        <w:t>Guaranda;</w:t>
      </w:r>
    </w:p>
    <w:p w14:paraId="0A880C57" w14:textId="22C8CB66"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
          <w:sz w:val="24"/>
          <w:szCs w:val="24"/>
        </w:rPr>
        <w:t xml:space="preserve"> </w:t>
      </w:r>
      <w:r w:rsidR="004B4902" w:rsidRPr="006A2C29">
        <w:rPr>
          <w:rFonts w:asciiTheme="minorHAnsi" w:hAnsiTheme="minorHAnsi"/>
          <w:sz w:val="24"/>
          <w:szCs w:val="24"/>
        </w:rPr>
        <w:t xml:space="preserve">de </w:t>
      </w:r>
      <w:r w:rsidR="00E20318" w:rsidRPr="006A2C29">
        <w:rPr>
          <w:rFonts w:asciiTheme="minorHAnsi" w:hAnsiTheme="minorHAnsi"/>
          <w:sz w:val="24"/>
          <w:szCs w:val="24"/>
        </w:rPr>
        <w:t>G</w:t>
      </w:r>
      <w:r w:rsidR="004B4902" w:rsidRPr="006A2C29">
        <w:rPr>
          <w:rFonts w:asciiTheme="minorHAnsi" w:hAnsiTheme="minorHAnsi"/>
          <w:sz w:val="24"/>
          <w:szCs w:val="24"/>
        </w:rPr>
        <w:t xml:space="preserve">estión </w:t>
      </w:r>
      <w:r w:rsidR="00E20318" w:rsidRPr="006A2C29">
        <w:rPr>
          <w:rFonts w:asciiTheme="minorHAnsi" w:hAnsiTheme="minorHAnsi"/>
          <w:sz w:val="24"/>
          <w:szCs w:val="24"/>
        </w:rPr>
        <w:t>A</w:t>
      </w:r>
      <w:r w:rsidR="004B4902" w:rsidRPr="006A2C29">
        <w:rPr>
          <w:rFonts w:asciiTheme="minorHAnsi" w:hAnsiTheme="minorHAnsi"/>
          <w:sz w:val="24"/>
          <w:szCs w:val="24"/>
        </w:rPr>
        <w:t>mbiental</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4B4902" w:rsidRPr="006A2C29">
        <w:rPr>
          <w:rFonts w:asciiTheme="minorHAnsi" w:hAnsiTheme="minorHAnsi"/>
          <w:sz w:val="24"/>
          <w:szCs w:val="24"/>
        </w:rPr>
        <w:t>Guaranda;</w:t>
      </w:r>
    </w:p>
    <w:p w14:paraId="204E0BBF" w14:textId="213F5F4B"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3"/>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3"/>
          <w:sz w:val="24"/>
          <w:szCs w:val="24"/>
        </w:rPr>
        <w:t xml:space="preserve"> </w:t>
      </w:r>
      <w:r w:rsidRPr="006A2C29">
        <w:rPr>
          <w:rFonts w:asciiTheme="minorHAnsi" w:hAnsiTheme="minorHAnsi"/>
          <w:sz w:val="24"/>
          <w:szCs w:val="24"/>
        </w:rPr>
        <w:t>obligaciones</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4B4902"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6D256351" w14:textId="77777777" w:rsidR="008207CE" w:rsidRPr="006A2C29" w:rsidRDefault="008207CE" w:rsidP="006A2C29">
      <w:pPr>
        <w:pStyle w:val="Prrafodelista"/>
        <w:numPr>
          <w:ilvl w:val="0"/>
          <w:numId w:val="6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2586F399" w14:textId="77777777" w:rsidR="005706F8" w:rsidRPr="006A2C29" w:rsidRDefault="005706F8" w:rsidP="006A2C29">
      <w:pPr>
        <w:pStyle w:val="Prrafodelista"/>
        <w:spacing w:line="276" w:lineRule="auto"/>
        <w:ind w:left="1440"/>
        <w:rPr>
          <w:rFonts w:asciiTheme="minorHAnsi" w:hAnsiTheme="minorHAnsi"/>
          <w:spacing w:val="-2"/>
          <w:sz w:val="24"/>
          <w:szCs w:val="24"/>
        </w:rPr>
      </w:pPr>
    </w:p>
    <w:p w14:paraId="2B8C3C36" w14:textId="77777777" w:rsidR="005706F8" w:rsidRPr="006A2C29" w:rsidRDefault="005706F8" w:rsidP="006A2C29">
      <w:pPr>
        <w:pStyle w:val="Prrafodelista"/>
        <w:spacing w:line="276" w:lineRule="auto"/>
        <w:ind w:left="1440"/>
        <w:rPr>
          <w:rFonts w:asciiTheme="minorHAnsi" w:hAnsiTheme="minorHAnsi"/>
          <w:spacing w:val="-2"/>
          <w:sz w:val="24"/>
          <w:szCs w:val="24"/>
        </w:rPr>
      </w:pPr>
    </w:p>
    <w:p w14:paraId="07690B66" w14:textId="77777777" w:rsidR="005706F8" w:rsidRPr="006A2C29" w:rsidRDefault="005706F8" w:rsidP="006A2C29">
      <w:pPr>
        <w:pStyle w:val="Prrafodelista"/>
        <w:spacing w:line="276" w:lineRule="auto"/>
        <w:ind w:left="1440"/>
        <w:rPr>
          <w:rFonts w:asciiTheme="minorHAnsi" w:hAnsiTheme="minorHAnsi"/>
          <w:sz w:val="24"/>
          <w:szCs w:val="24"/>
        </w:rPr>
      </w:pPr>
    </w:p>
    <w:p w14:paraId="588B5CFE" w14:textId="3AF5766D"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Transporte Terrestre Turístico:</w:t>
      </w:r>
    </w:p>
    <w:p w14:paraId="18867DFE" w14:textId="00323BE2"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 xml:space="preserve">de </w:t>
      </w:r>
      <w:r w:rsidR="00D11627" w:rsidRPr="006A2C29">
        <w:rPr>
          <w:rFonts w:asciiTheme="minorHAnsi" w:hAnsiTheme="minorHAnsi"/>
          <w:sz w:val="24"/>
          <w:szCs w:val="24"/>
        </w:rPr>
        <w:t xml:space="preserve">la </w:t>
      </w:r>
      <w:r w:rsidR="00E20318" w:rsidRPr="006A2C29">
        <w:rPr>
          <w:rFonts w:asciiTheme="minorHAnsi" w:hAnsiTheme="minorHAnsi"/>
          <w:sz w:val="24"/>
          <w:szCs w:val="24"/>
        </w:rPr>
        <w:t>c</w:t>
      </w:r>
      <w:r w:rsidR="00D11627" w:rsidRPr="006A2C29">
        <w:rPr>
          <w:rFonts w:asciiTheme="minorHAnsi" w:hAnsiTheme="minorHAnsi"/>
          <w:sz w:val="24"/>
          <w:szCs w:val="24"/>
        </w:rPr>
        <w:t>onstitución</w:t>
      </w:r>
      <w:r w:rsidRPr="006A2C29">
        <w:rPr>
          <w:rFonts w:asciiTheme="minorHAnsi" w:hAnsiTheme="minorHAnsi"/>
          <w:sz w:val="24"/>
          <w:szCs w:val="24"/>
        </w:rPr>
        <w:t xml:space="preserve"> legal de la institución que otorga la Sociedad;</w:t>
      </w:r>
    </w:p>
    <w:p w14:paraId="7A9C4014"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5753320E"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2DB4276B"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18B244F7" w14:textId="2DFA7E35" w:rsidR="00825C54" w:rsidRPr="006A2C29" w:rsidRDefault="00825C54"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Seguro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vida</w:t>
      </w:r>
      <w:r w:rsidRPr="006A2C29">
        <w:rPr>
          <w:rFonts w:asciiTheme="minorHAnsi" w:hAnsiTheme="minorHAnsi"/>
          <w:spacing w:val="-3"/>
          <w:sz w:val="24"/>
          <w:szCs w:val="24"/>
        </w:rPr>
        <w:t xml:space="preserve"> </w:t>
      </w:r>
      <w:r w:rsidRPr="006A2C29">
        <w:rPr>
          <w:rFonts w:asciiTheme="minorHAnsi" w:hAnsiTheme="minorHAnsi"/>
          <w:sz w:val="24"/>
          <w:szCs w:val="24"/>
        </w:rPr>
        <w:t>contratado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las empresas de transporte</w:t>
      </w:r>
      <w:r w:rsidRPr="006A2C29">
        <w:rPr>
          <w:rFonts w:asciiTheme="minorHAnsi" w:hAnsiTheme="minorHAnsi"/>
          <w:spacing w:val="-3"/>
          <w:sz w:val="24"/>
          <w:szCs w:val="24"/>
        </w:rPr>
        <w:t xml:space="preserve"> </w:t>
      </w:r>
      <w:r w:rsidR="00AD0BAA" w:rsidRPr="006A2C29">
        <w:rPr>
          <w:rFonts w:asciiTheme="minorHAnsi" w:hAnsiTheme="minorHAnsi"/>
          <w:spacing w:val="-3"/>
          <w:sz w:val="24"/>
          <w:szCs w:val="24"/>
        </w:rPr>
        <w:t xml:space="preserve">terrestre </w:t>
      </w:r>
      <w:r w:rsidR="00AD0BAA" w:rsidRPr="006A2C29">
        <w:rPr>
          <w:rFonts w:asciiTheme="minorHAnsi" w:hAnsiTheme="minorHAnsi"/>
          <w:spacing w:val="-1"/>
          <w:sz w:val="24"/>
          <w:szCs w:val="24"/>
        </w:rPr>
        <w:t>turístico</w:t>
      </w:r>
      <w:r w:rsidRPr="006A2C29">
        <w:rPr>
          <w:rFonts w:asciiTheme="minorHAnsi" w:hAnsiTheme="minorHAnsi"/>
          <w:spacing w:val="-2"/>
          <w:sz w:val="24"/>
          <w:szCs w:val="24"/>
        </w:rPr>
        <w:t>;</w:t>
      </w:r>
    </w:p>
    <w:p w14:paraId="7358EFA9"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35EF24A6"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 xml:space="preserve">Permiso de Operación de la ANT para los establecimientos de Transporte Terrestre </w:t>
      </w:r>
      <w:r w:rsidRPr="006A2C29">
        <w:rPr>
          <w:rFonts w:asciiTheme="minorHAnsi" w:hAnsiTheme="minorHAnsi"/>
          <w:spacing w:val="-2"/>
          <w:sz w:val="24"/>
          <w:szCs w:val="24"/>
        </w:rPr>
        <w:t>Turístico;</w:t>
      </w:r>
    </w:p>
    <w:p w14:paraId="325DD0B1" w14:textId="239381F9"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4B4902"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541BEEB7" w14:textId="77777777" w:rsidR="008207CE" w:rsidRPr="006A2C29" w:rsidRDefault="008207CE" w:rsidP="006A2C29">
      <w:pPr>
        <w:pStyle w:val="Prrafodelista"/>
        <w:numPr>
          <w:ilvl w:val="0"/>
          <w:numId w:val="7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pacing w:val="-2"/>
          <w:sz w:val="24"/>
          <w:szCs w:val="24"/>
        </w:rPr>
        <w:t>LUAF.</w:t>
      </w:r>
    </w:p>
    <w:p w14:paraId="2FB0D138"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Vehículos Especiales de Turismo</w:t>
      </w:r>
    </w:p>
    <w:p w14:paraId="0151DC15"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Homologación</w:t>
      </w:r>
      <w:r w:rsidRPr="006A2C29">
        <w:rPr>
          <w:rFonts w:asciiTheme="minorHAnsi" w:hAnsiTheme="minorHAnsi"/>
          <w:spacing w:val="-6"/>
          <w:sz w:val="24"/>
          <w:szCs w:val="24"/>
        </w:rPr>
        <w:t xml:space="preserve"> </w:t>
      </w:r>
      <w:r w:rsidRPr="006A2C29">
        <w:rPr>
          <w:rFonts w:asciiTheme="minorHAnsi" w:hAnsiTheme="minorHAnsi"/>
          <w:sz w:val="24"/>
          <w:szCs w:val="24"/>
        </w:rPr>
        <w:t>y</w:t>
      </w:r>
      <w:r w:rsidRPr="006A2C29">
        <w:rPr>
          <w:rFonts w:asciiTheme="minorHAnsi" w:hAnsiTheme="minorHAnsi"/>
          <w:spacing w:val="-4"/>
          <w:sz w:val="24"/>
          <w:szCs w:val="24"/>
        </w:rPr>
        <w:t xml:space="preserve"> </w:t>
      </w:r>
      <w:r w:rsidRPr="006A2C29">
        <w:rPr>
          <w:rFonts w:asciiTheme="minorHAnsi" w:hAnsiTheme="minorHAnsi"/>
          <w:sz w:val="24"/>
          <w:szCs w:val="24"/>
        </w:rPr>
        <w:t>habilitación</w:t>
      </w:r>
      <w:r w:rsidRPr="006A2C29">
        <w:rPr>
          <w:rFonts w:asciiTheme="minorHAnsi" w:hAnsiTheme="minorHAnsi"/>
          <w:spacing w:val="-2"/>
          <w:sz w:val="24"/>
          <w:szCs w:val="24"/>
        </w:rPr>
        <w:t xml:space="preserve"> </w:t>
      </w:r>
      <w:r w:rsidRPr="006A2C29">
        <w:rPr>
          <w:rFonts w:asciiTheme="minorHAnsi" w:hAnsiTheme="minorHAnsi"/>
          <w:sz w:val="24"/>
          <w:szCs w:val="24"/>
        </w:rPr>
        <w:t>emitida</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ANT;</w:t>
      </w:r>
    </w:p>
    <w:p w14:paraId="65D478D3"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lastRenderedPageBreak/>
        <w:t>Registro</w:t>
      </w:r>
      <w:r w:rsidRPr="006A2C29">
        <w:rPr>
          <w:rFonts w:asciiTheme="minorHAnsi" w:hAnsiTheme="minorHAnsi"/>
          <w:spacing w:val="-7"/>
          <w:sz w:val="24"/>
          <w:szCs w:val="24"/>
        </w:rPr>
        <w:t xml:space="preserve"> </w:t>
      </w:r>
      <w:r w:rsidRPr="006A2C29">
        <w:rPr>
          <w:rFonts w:asciiTheme="minorHAnsi" w:hAnsiTheme="minorHAnsi"/>
          <w:sz w:val="24"/>
          <w:szCs w:val="24"/>
        </w:rPr>
        <w:t>como</w:t>
      </w:r>
      <w:r w:rsidRPr="006A2C29">
        <w:rPr>
          <w:rFonts w:asciiTheme="minorHAnsi" w:hAnsiTheme="minorHAnsi"/>
          <w:spacing w:val="-5"/>
          <w:sz w:val="24"/>
          <w:szCs w:val="24"/>
        </w:rPr>
        <w:t xml:space="preserve"> </w:t>
      </w:r>
      <w:r w:rsidRPr="006A2C29">
        <w:rPr>
          <w:rFonts w:asciiTheme="minorHAnsi" w:hAnsiTheme="minorHAnsi"/>
          <w:sz w:val="24"/>
          <w:szCs w:val="24"/>
        </w:rPr>
        <w:t>transporte</w:t>
      </w:r>
      <w:r w:rsidRPr="006A2C29">
        <w:rPr>
          <w:rFonts w:asciiTheme="minorHAnsi" w:hAnsiTheme="minorHAnsi"/>
          <w:spacing w:val="-4"/>
          <w:sz w:val="24"/>
          <w:szCs w:val="24"/>
        </w:rPr>
        <w:t xml:space="preserve"> </w:t>
      </w:r>
      <w:r w:rsidRPr="006A2C29">
        <w:rPr>
          <w:rFonts w:asciiTheme="minorHAnsi" w:hAnsiTheme="minorHAnsi"/>
          <w:sz w:val="24"/>
          <w:szCs w:val="24"/>
        </w:rPr>
        <w:t>turístico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6"/>
          <w:sz w:val="24"/>
          <w:szCs w:val="24"/>
        </w:rPr>
        <w:t xml:space="preserve"> </w:t>
      </w:r>
      <w:r w:rsidRPr="006A2C29">
        <w:rPr>
          <w:rFonts w:asciiTheme="minorHAnsi" w:hAnsiTheme="minorHAnsi"/>
          <w:sz w:val="24"/>
          <w:szCs w:val="24"/>
        </w:rPr>
        <w:t>la</w:t>
      </w:r>
      <w:r w:rsidRPr="006A2C29">
        <w:rPr>
          <w:rFonts w:asciiTheme="minorHAnsi" w:hAnsiTheme="minorHAnsi"/>
          <w:spacing w:val="-5"/>
          <w:sz w:val="24"/>
          <w:szCs w:val="24"/>
        </w:rPr>
        <w:t xml:space="preserve"> </w:t>
      </w:r>
      <w:r w:rsidRPr="006A2C29">
        <w:rPr>
          <w:rFonts w:asciiTheme="minorHAnsi" w:hAnsiTheme="minorHAnsi"/>
          <w:sz w:val="24"/>
          <w:szCs w:val="24"/>
        </w:rPr>
        <w:t>Autoridad</w:t>
      </w:r>
      <w:r w:rsidRPr="006A2C29">
        <w:rPr>
          <w:rFonts w:asciiTheme="minorHAnsi" w:hAnsiTheme="minorHAnsi"/>
          <w:spacing w:val="-7"/>
          <w:sz w:val="24"/>
          <w:szCs w:val="24"/>
        </w:rPr>
        <w:t xml:space="preserve"> </w:t>
      </w:r>
      <w:r w:rsidRPr="006A2C29">
        <w:rPr>
          <w:rFonts w:asciiTheme="minorHAnsi" w:hAnsiTheme="minorHAnsi"/>
          <w:sz w:val="24"/>
          <w:szCs w:val="24"/>
        </w:rPr>
        <w:t>Nacional</w:t>
      </w:r>
      <w:r w:rsidRPr="006A2C29">
        <w:rPr>
          <w:rFonts w:asciiTheme="minorHAnsi" w:hAnsiTheme="minorHAnsi"/>
          <w:spacing w:val="-5"/>
          <w:sz w:val="24"/>
          <w:szCs w:val="24"/>
        </w:rPr>
        <w:t xml:space="preserve"> </w:t>
      </w:r>
      <w:r w:rsidRPr="006A2C29">
        <w:rPr>
          <w:rFonts w:asciiTheme="minorHAnsi" w:hAnsiTheme="minorHAnsi"/>
          <w:spacing w:val="-2"/>
          <w:sz w:val="24"/>
          <w:szCs w:val="24"/>
        </w:rPr>
        <w:t>Competente;</w:t>
      </w:r>
    </w:p>
    <w:p w14:paraId="232C3249"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Permisos</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operación</w:t>
      </w:r>
      <w:r w:rsidRPr="006A2C29">
        <w:rPr>
          <w:rFonts w:asciiTheme="minorHAnsi" w:hAnsiTheme="minorHAnsi"/>
          <w:spacing w:val="-5"/>
          <w:sz w:val="24"/>
          <w:szCs w:val="24"/>
        </w:rPr>
        <w:t xml:space="preserve"> </w:t>
      </w:r>
      <w:r w:rsidRPr="006A2C29">
        <w:rPr>
          <w:rFonts w:asciiTheme="minorHAnsi" w:hAnsiTheme="minorHAnsi"/>
          <w:spacing w:val="-2"/>
          <w:sz w:val="24"/>
          <w:szCs w:val="24"/>
        </w:rPr>
        <w:t>vigentes;</w:t>
      </w:r>
    </w:p>
    <w:p w14:paraId="7191E91E"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Informe técnico y de seguridad acorde con la actividad turística para la que fueron diseñados; y,</w:t>
      </w:r>
    </w:p>
    <w:p w14:paraId="05A9127F"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Seguro</w:t>
      </w:r>
      <w:r w:rsidRPr="006A2C29">
        <w:rPr>
          <w:rFonts w:asciiTheme="minorHAnsi" w:hAnsiTheme="minorHAnsi"/>
          <w:spacing w:val="-6"/>
          <w:sz w:val="24"/>
          <w:szCs w:val="24"/>
        </w:rPr>
        <w:t xml:space="preserve"> </w:t>
      </w:r>
      <w:r w:rsidRPr="006A2C29">
        <w:rPr>
          <w:rFonts w:asciiTheme="minorHAnsi" w:hAnsiTheme="minorHAnsi"/>
          <w:sz w:val="24"/>
          <w:szCs w:val="24"/>
        </w:rPr>
        <w:t>obligatorio</w:t>
      </w:r>
      <w:r w:rsidRPr="006A2C29">
        <w:rPr>
          <w:rFonts w:asciiTheme="minorHAnsi" w:hAnsiTheme="minorHAnsi"/>
          <w:spacing w:val="-6"/>
          <w:sz w:val="24"/>
          <w:szCs w:val="24"/>
        </w:rPr>
        <w:t xml:space="preserve"> </w:t>
      </w:r>
      <w:r w:rsidRPr="006A2C29">
        <w:rPr>
          <w:rFonts w:asciiTheme="minorHAnsi" w:hAnsiTheme="minorHAnsi"/>
          <w:sz w:val="24"/>
          <w:szCs w:val="24"/>
        </w:rPr>
        <w:t>para</w:t>
      </w:r>
      <w:r w:rsidRPr="006A2C29">
        <w:rPr>
          <w:rFonts w:asciiTheme="minorHAnsi" w:hAnsiTheme="minorHAnsi"/>
          <w:spacing w:val="-3"/>
          <w:sz w:val="24"/>
          <w:szCs w:val="24"/>
        </w:rPr>
        <w:t xml:space="preserve"> </w:t>
      </w:r>
      <w:r w:rsidRPr="006A2C29">
        <w:rPr>
          <w:rFonts w:asciiTheme="minorHAnsi" w:hAnsiTheme="minorHAnsi"/>
          <w:spacing w:val="-2"/>
          <w:sz w:val="24"/>
          <w:szCs w:val="24"/>
        </w:rPr>
        <w:t>pasajeros.</w:t>
      </w:r>
    </w:p>
    <w:p w14:paraId="090FA076" w14:textId="426888B5"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Organización</w:t>
      </w:r>
      <w:r w:rsidRPr="006A2C29">
        <w:rPr>
          <w:rFonts w:asciiTheme="minorHAnsi" w:hAnsiTheme="minorHAnsi"/>
          <w:spacing w:val="29"/>
          <w:sz w:val="24"/>
          <w:szCs w:val="24"/>
        </w:rPr>
        <w:t xml:space="preserve"> </w:t>
      </w:r>
      <w:r w:rsidRPr="006A2C29">
        <w:rPr>
          <w:rFonts w:asciiTheme="minorHAnsi" w:hAnsiTheme="minorHAnsi"/>
          <w:sz w:val="24"/>
          <w:szCs w:val="24"/>
        </w:rPr>
        <w:t>de</w:t>
      </w:r>
      <w:r w:rsidRPr="006A2C29">
        <w:rPr>
          <w:rFonts w:asciiTheme="minorHAnsi" w:hAnsiTheme="minorHAnsi"/>
          <w:spacing w:val="28"/>
          <w:sz w:val="24"/>
          <w:szCs w:val="24"/>
        </w:rPr>
        <w:t xml:space="preserve"> </w:t>
      </w:r>
      <w:r w:rsidRPr="006A2C29">
        <w:rPr>
          <w:rFonts w:asciiTheme="minorHAnsi" w:hAnsiTheme="minorHAnsi"/>
          <w:sz w:val="24"/>
          <w:szCs w:val="24"/>
        </w:rPr>
        <w:t>eventos,</w:t>
      </w:r>
      <w:r w:rsidRPr="006A2C29">
        <w:rPr>
          <w:rFonts w:asciiTheme="minorHAnsi" w:hAnsiTheme="minorHAnsi"/>
          <w:spacing w:val="27"/>
          <w:sz w:val="24"/>
          <w:szCs w:val="24"/>
        </w:rPr>
        <w:t xml:space="preserve"> </w:t>
      </w:r>
      <w:r w:rsidRPr="006A2C29">
        <w:rPr>
          <w:rFonts w:asciiTheme="minorHAnsi" w:hAnsiTheme="minorHAnsi"/>
          <w:sz w:val="24"/>
          <w:szCs w:val="24"/>
        </w:rPr>
        <w:t>congresos</w:t>
      </w:r>
      <w:r w:rsidRPr="006A2C29">
        <w:rPr>
          <w:rFonts w:asciiTheme="minorHAnsi" w:hAnsiTheme="minorHAnsi"/>
          <w:spacing w:val="27"/>
          <w:sz w:val="24"/>
          <w:szCs w:val="24"/>
        </w:rPr>
        <w:t xml:space="preserve"> </w:t>
      </w:r>
      <w:r w:rsidRPr="006A2C29">
        <w:rPr>
          <w:rFonts w:asciiTheme="minorHAnsi" w:hAnsiTheme="minorHAnsi"/>
          <w:sz w:val="24"/>
          <w:szCs w:val="24"/>
        </w:rPr>
        <w:t>y</w:t>
      </w:r>
      <w:r w:rsidRPr="006A2C29">
        <w:rPr>
          <w:rFonts w:asciiTheme="minorHAnsi" w:hAnsiTheme="minorHAnsi"/>
          <w:spacing w:val="30"/>
          <w:sz w:val="24"/>
          <w:szCs w:val="24"/>
        </w:rPr>
        <w:t xml:space="preserve"> </w:t>
      </w:r>
      <w:r w:rsidRPr="006A2C29">
        <w:rPr>
          <w:rFonts w:asciiTheme="minorHAnsi" w:hAnsiTheme="minorHAnsi"/>
          <w:sz w:val="24"/>
          <w:szCs w:val="24"/>
        </w:rPr>
        <w:t>convenciones,</w:t>
      </w:r>
      <w:r w:rsidRPr="006A2C29">
        <w:rPr>
          <w:rFonts w:asciiTheme="minorHAnsi" w:hAnsiTheme="minorHAnsi"/>
          <w:spacing w:val="27"/>
          <w:sz w:val="24"/>
          <w:szCs w:val="24"/>
        </w:rPr>
        <w:t xml:space="preserve"> </w:t>
      </w:r>
      <w:r w:rsidRPr="006A2C29">
        <w:rPr>
          <w:rFonts w:asciiTheme="minorHAnsi" w:hAnsiTheme="minorHAnsi"/>
          <w:sz w:val="24"/>
          <w:szCs w:val="24"/>
        </w:rPr>
        <w:t>reuniones,</w:t>
      </w:r>
      <w:r w:rsidRPr="006A2C29">
        <w:rPr>
          <w:rFonts w:asciiTheme="minorHAnsi" w:hAnsiTheme="minorHAnsi"/>
          <w:spacing w:val="30"/>
          <w:sz w:val="24"/>
          <w:szCs w:val="24"/>
        </w:rPr>
        <w:t xml:space="preserve"> </w:t>
      </w:r>
      <w:r w:rsidRPr="006A2C29">
        <w:rPr>
          <w:rFonts w:asciiTheme="minorHAnsi" w:hAnsiTheme="minorHAnsi"/>
          <w:sz w:val="24"/>
          <w:szCs w:val="24"/>
        </w:rPr>
        <w:t>incentivos,</w:t>
      </w:r>
      <w:r w:rsidRPr="006A2C29">
        <w:rPr>
          <w:rFonts w:asciiTheme="minorHAnsi" w:hAnsiTheme="minorHAnsi"/>
          <w:spacing w:val="27"/>
          <w:sz w:val="24"/>
          <w:szCs w:val="24"/>
        </w:rPr>
        <w:t xml:space="preserve"> </w:t>
      </w:r>
      <w:r w:rsidRPr="006A2C29">
        <w:rPr>
          <w:rFonts w:asciiTheme="minorHAnsi" w:hAnsiTheme="minorHAnsi"/>
          <w:sz w:val="24"/>
          <w:szCs w:val="24"/>
        </w:rPr>
        <w:t>conferencias, ferias y exhibiciones.</w:t>
      </w:r>
    </w:p>
    <w:p w14:paraId="378B8A36" w14:textId="648CC23E"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5"/>
          <w:sz w:val="24"/>
          <w:szCs w:val="24"/>
        </w:rPr>
        <w:t xml:space="preserve"> </w:t>
      </w:r>
      <w:r w:rsidRPr="006A2C29">
        <w:rPr>
          <w:rFonts w:asciiTheme="minorHAnsi" w:hAnsiTheme="minorHAnsi"/>
          <w:sz w:val="24"/>
          <w:szCs w:val="24"/>
        </w:rPr>
        <w:t>organizadores</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eventos</w:t>
      </w:r>
      <w:r w:rsidRPr="006A2C29">
        <w:rPr>
          <w:rFonts w:asciiTheme="minorHAnsi" w:hAnsiTheme="minorHAnsi"/>
          <w:spacing w:val="-5"/>
          <w:sz w:val="24"/>
          <w:szCs w:val="24"/>
        </w:rPr>
        <w:t xml:space="preserve"> </w:t>
      </w:r>
      <w:r w:rsidRPr="006A2C29">
        <w:rPr>
          <w:rFonts w:asciiTheme="minorHAnsi" w:hAnsiTheme="minorHAnsi"/>
          <w:sz w:val="24"/>
          <w:szCs w:val="24"/>
        </w:rPr>
        <w:t>que</w:t>
      </w:r>
      <w:r w:rsidRPr="006A2C29">
        <w:rPr>
          <w:rFonts w:asciiTheme="minorHAnsi" w:hAnsiTheme="minorHAnsi"/>
          <w:spacing w:val="-4"/>
          <w:sz w:val="24"/>
          <w:szCs w:val="24"/>
        </w:rPr>
        <w:t xml:space="preserve"> </w:t>
      </w:r>
      <w:r w:rsidRPr="006A2C29">
        <w:rPr>
          <w:rFonts w:asciiTheme="minorHAnsi" w:hAnsiTheme="minorHAnsi"/>
          <w:sz w:val="24"/>
          <w:szCs w:val="24"/>
        </w:rPr>
        <w:t>cuentan</w:t>
      </w:r>
      <w:r w:rsidRPr="006A2C29">
        <w:rPr>
          <w:rFonts w:asciiTheme="minorHAnsi" w:hAnsiTheme="minorHAnsi"/>
          <w:spacing w:val="-5"/>
          <w:sz w:val="24"/>
          <w:szCs w:val="24"/>
        </w:rPr>
        <w:t xml:space="preserve"> </w:t>
      </w:r>
      <w:r w:rsidRPr="006A2C29">
        <w:rPr>
          <w:rFonts w:asciiTheme="minorHAnsi" w:hAnsiTheme="minorHAnsi"/>
          <w:sz w:val="24"/>
          <w:szCs w:val="24"/>
        </w:rPr>
        <w:t>como</w:t>
      </w:r>
      <w:r w:rsidRPr="006A2C29">
        <w:rPr>
          <w:rFonts w:asciiTheme="minorHAnsi" w:hAnsiTheme="minorHAnsi"/>
          <w:spacing w:val="-5"/>
          <w:sz w:val="24"/>
          <w:szCs w:val="24"/>
        </w:rPr>
        <w:t xml:space="preserve"> </w:t>
      </w:r>
      <w:r w:rsidRPr="006A2C29">
        <w:rPr>
          <w:rFonts w:asciiTheme="minorHAnsi" w:hAnsiTheme="minorHAnsi"/>
          <w:sz w:val="24"/>
          <w:szCs w:val="24"/>
        </w:rPr>
        <w:t>sociedad,</w:t>
      </w:r>
      <w:r w:rsidRPr="006A2C29">
        <w:rPr>
          <w:rFonts w:asciiTheme="minorHAnsi" w:hAnsiTheme="minorHAnsi"/>
          <w:spacing w:val="-4"/>
          <w:sz w:val="24"/>
          <w:szCs w:val="24"/>
        </w:rPr>
        <w:t xml:space="preserve"> </w:t>
      </w:r>
      <w:r w:rsidRPr="006A2C29">
        <w:rPr>
          <w:rFonts w:asciiTheme="minorHAnsi" w:hAnsiTheme="minorHAnsi"/>
          <w:sz w:val="24"/>
          <w:szCs w:val="24"/>
        </w:rPr>
        <w:t>una</w:t>
      </w:r>
      <w:r w:rsidRPr="006A2C29">
        <w:rPr>
          <w:rFonts w:asciiTheme="minorHAnsi" w:hAnsiTheme="minorHAnsi"/>
          <w:spacing w:val="-6"/>
          <w:sz w:val="24"/>
          <w:szCs w:val="24"/>
        </w:rPr>
        <w:t xml:space="preserve"> </w:t>
      </w: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6"/>
          <w:sz w:val="24"/>
          <w:szCs w:val="24"/>
        </w:rPr>
        <w:t xml:space="preserve"> </w:t>
      </w:r>
      <w:r w:rsidR="000E0C8A" w:rsidRPr="006A2C29">
        <w:rPr>
          <w:rFonts w:asciiTheme="minorHAnsi" w:hAnsiTheme="minorHAnsi"/>
          <w:sz w:val="24"/>
          <w:szCs w:val="24"/>
        </w:rPr>
        <w:t>constitución</w:t>
      </w:r>
      <w:r w:rsidRPr="006A2C29">
        <w:rPr>
          <w:rFonts w:asciiTheme="minorHAnsi" w:hAnsiTheme="minorHAnsi"/>
          <w:sz w:val="24"/>
          <w:szCs w:val="24"/>
        </w:rPr>
        <w:t xml:space="preserve"> legal de la institución que otorga la Sociedad;</w:t>
      </w:r>
    </w:p>
    <w:p w14:paraId="7F420E0F"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7"/>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24224A7D"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52906CC2"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09A93608" w14:textId="7D1D1F85"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3"/>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000D657E" w:rsidRPr="006A2C29">
        <w:rPr>
          <w:rFonts w:asciiTheme="minorHAnsi" w:hAnsiTheme="minorHAnsi"/>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Guaranda</w:t>
      </w:r>
      <w:r w:rsidRPr="006A2C29">
        <w:rPr>
          <w:rFonts w:asciiTheme="minorHAnsi" w:hAnsiTheme="minorHAnsi"/>
          <w:sz w:val="24"/>
          <w:szCs w:val="24"/>
        </w:rPr>
        <w:t>;</w:t>
      </w:r>
      <w:r w:rsidRPr="006A2C29">
        <w:rPr>
          <w:rFonts w:asciiTheme="minorHAnsi" w:hAnsiTheme="minorHAnsi"/>
          <w:spacing w:val="-5"/>
          <w:sz w:val="24"/>
          <w:szCs w:val="24"/>
        </w:rPr>
        <w:t xml:space="preserve"> y,</w:t>
      </w:r>
    </w:p>
    <w:p w14:paraId="3B8A856E" w14:textId="77777777" w:rsidR="008207CE" w:rsidRPr="006A2C29" w:rsidRDefault="008207CE" w:rsidP="006A2C29">
      <w:pPr>
        <w:pStyle w:val="Prrafodelista"/>
        <w:numPr>
          <w:ilvl w:val="0"/>
          <w:numId w:val="7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104AA24B"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Centros de convenciones, salas de recepciones y sala de banquetes.</w:t>
      </w:r>
    </w:p>
    <w:p w14:paraId="41B997DF" w14:textId="4F244FEC"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Para</w:t>
      </w:r>
      <w:r w:rsidRPr="006A2C29">
        <w:rPr>
          <w:rFonts w:asciiTheme="minorHAnsi" w:hAnsiTheme="minorHAnsi"/>
          <w:spacing w:val="40"/>
          <w:sz w:val="24"/>
          <w:szCs w:val="24"/>
        </w:rPr>
        <w:t xml:space="preserve"> </w:t>
      </w:r>
      <w:r w:rsidRPr="006A2C29">
        <w:rPr>
          <w:rFonts w:asciiTheme="minorHAnsi" w:hAnsiTheme="minorHAnsi"/>
          <w:sz w:val="24"/>
          <w:szCs w:val="24"/>
        </w:rPr>
        <w:t>los</w:t>
      </w:r>
      <w:r w:rsidRPr="006A2C29">
        <w:rPr>
          <w:rFonts w:asciiTheme="minorHAnsi" w:hAnsiTheme="minorHAnsi"/>
          <w:spacing w:val="40"/>
          <w:sz w:val="24"/>
          <w:szCs w:val="24"/>
        </w:rPr>
        <w:t xml:space="preserve"> </w:t>
      </w:r>
      <w:r w:rsidRPr="006A2C29">
        <w:rPr>
          <w:rFonts w:asciiTheme="minorHAnsi" w:hAnsiTheme="minorHAnsi"/>
          <w:sz w:val="24"/>
          <w:szCs w:val="24"/>
        </w:rPr>
        <w:t>establecimientos</w:t>
      </w:r>
      <w:r w:rsidRPr="006A2C29">
        <w:rPr>
          <w:rFonts w:asciiTheme="minorHAnsi" w:hAnsiTheme="minorHAnsi"/>
          <w:spacing w:val="40"/>
          <w:sz w:val="24"/>
          <w:szCs w:val="24"/>
        </w:rPr>
        <w:t xml:space="preserve"> </w:t>
      </w:r>
      <w:r w:rsidRPr="006A2C29">
        <w:rPr>
          <w:rFonts w:asciiTheme="minorHAnsi" w:hAnsiTheme="minorHAnsi"/>
          <w:sz w:val="24"/>
          <w:szCs w:val="24"/>
        </w:rPr>
        <w:t>turísticos</w:t>
      </w:r>
      <w:r w:rsidRPr="006A2C29">
        <w:rPr>
          <w:rFonts w:asciiTheme="minorHAnsi" w:hAnsiTheme="minorHAnsi"/>
          <w:spacing w:val="40"/>
          <w:sz w:val="24"/>
          <w:szCs w:val="24"/>
        </w:rPr>
        <w:t xml:space="preserve"> </w:t>
      </w:r>
      <w:r w:rsidRPr="006A2C29">
        <w:rPr>
          <w:rFonts w:asciiTheme="minorHAnsi" w:hAnsiTheme="minorHAnsi"/>
          <w:sz w:val="24"/>
          <w:szCs w:val="24"/>
        </w:rPr>
        <w:t>que</w:t>
      </w:r>
      <w:r w:rsidRPr="006A2C29">
        <w:rPr>
          <w:rFonts w:asciiTheme="minorHAnsi" w:hAnsiTheme="minorHAnsi"/>
          <w:spacing w:val="40"/>
          <w:sz w:val="24"/>
          <w:szCs w:val="24"/>
        </w:rPr>
        <w:t xml:space="preserve"> </w:t>
      </w:r>
      <w:r w:rsidRPr="006A2C29">
        <w:rPr>
          <w:rFonts w:asciiTheme="minorHAnsi" w:hAnsiTheme="minorHAnsi"/>
          <w:sz w:val="24"/>
          <w:szCs w:val="24"/>
        </w:rPr>
        <w:t>cuentan</w:t>
      </w:r>
      <w:r w:rsidRPr="006A2C29">
        <w:rPr>
          <w:rFonts w:asciiTheme="minorHAnsi" w:hAnsiTheme="minorHAnsi"/>
          <w:spacing w:val="40"/>
          <w:sz w:val="24"/>
          <w:szCs w:val="24"/>
        </w:rPr>
        <w:t xml:space="preserve"> </w:t>
      </w:r>
      <w:r w:rsidRPr="006A2C29">
        <w:rPr>
          <w:rFonts w:asciiTheme="minorHAnsi" w:hAnsiTheme="minorHAnsi"/>
          <w:sz w:val="24"/>
          <w:szCs w:val="24"/>
        </w:rPr>
        <w:t>como</w:t>
      </w:r>
      <w:r w:rsidRPr="006A2C29">
        <w:rPr>
          <w:rFonts w:asciiTheme="minorHAnsi" w:hAnsiTheme="minorHAnsi"/>
          <w:spacing w:val="40"/>
          <w:sz w:val="24"/>
          <w:szCs w:val="24"/>
        </w:rPr>
        <w:t xml:space="preserve"> </w:t>
      </w:r>
      <w:r w:rsidRPr="006A2C29">
        <w:rPr>
          <w:rFonts w:asciiTheme="minorHAnsi" w:hAnsiTheme="minorHAnsi"/>
          <w:sz w:val="24"/>
          <w:szCs w:val="24"/>
        </w:rPr>
        <w:t>sociedad,</w:t>
      </w:r>
      <w:r w:rsidRPr="006A2C29">
        <w:rPr>
          <w:rFonts w:asciiTheme="minorHAnsi" w:hAnsiTheme="minorHAnsi"/>
          <w:spacing w:val="40"/>
          <w:sz w:val="24"/>
          <w:szCs w:val="24"/>
        </w:rPr>
        <w:t xml:space="preserve"> </w:t>
      </w:r>
      <w:r w:rsidRPr="006A2C29">
        <w:rPr>
          <w:rFonts w:asciiTheme="minorHAnsi" w:hAnsiTheme="minorHAnsi"/>
          <w:sz w:val="24"/>
          <w:szCs w:val="24"/>
        </w:rPr>
        <w:t>una</w:t>
      </w:r>
      <w:r w:rsidRPr="006A2C29">
        <w:rPr>
          <w:rFonts w:asciiTheme="minorHAnsi" w:hAnsiTheme="minorHAnsi"/>
          <w:spacing w:val="40"/>
          <w:sz w:val="24"/>
          <w:szCs w:val="24"/>
        </w:rPr>
        <w:t xml:space="preserve"> </w:t>
      </w:r>
      <w:r w:rsidRPr="006A2C29">
        <w:rPr>
          <w:rFonts w:asciiTheme="minorHAnsi" w:hAnsiTheme="minorHAnsi"/>
          <w:sz w:val="24"/>
          <w:szCs w:val="24"/>
        </w:rPr>
        <w:t>copia</w:t>
      </w:r>
      <w:r w:rsidRPr="006A2C29">
        <w:rPr>
          <w:rFonts w:asciiTheme="minorHAnsi" w:hAnsiTheme="minorHAnsi"/>
          <w:spacing w:val="40"/>
          <w:sz w:val="24"/>
          <w:szCs w:val="24"/>
        </w:rPr>
        <w:t xml:space="preserve"> </w:t>
      </w:r>
      <w:r w:rsidRPr="006A2C29">
        <w:rPr>
          <w:rFonts w:asciiTheme="minorHAnsi" w:hAnsiTheme="minorHAnsi"/>
          <w:sz w:val="24"/>
          <w:szCs w:val="24"/>
        </w:rPr>
        <w:t>de</w:t>
      </w:r>
      <w:r w:rsidR="006162D4" w:rsidRPr="006A2C29">
        <w:rPr>
          <w:rFonts w:asciiTheme="minorHAnsi" w:hAnsiTheme="minorHAnsi"/>
          <w:sz w:val="24"/>
          <w:szCs w:val="24"/>
        </w:rPr>
        <w:t xml:space="preserve"> la constitución</w:t>
      </w:r>
      <w:r w:rsidRPr="006A2C29">
        <w:rPr>
          <w:rFonts w:asciiTheme="minorHAnsi" w:hAnsiTheme="minorHAnsi"/>
          <w:sz w:val="24"/>
          <w:szCs w:val="24"/>
        </w:rPr>
        <w:t xml:space="preserve"> legal de la institución que otorga la Sociedad;</w:t>
      </w:r>
    </w:p>
    <w:p w14:paraId="0804246D" w14:textId="77777777"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7"/>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21F617FB" w14:textId="77777777"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7902BC5D" w14:textId="77777777"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79014739" w14:textId="77777777"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41165742" w14:textId="0BCB911E"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006162D4" w:rsidRPr="006A2C29">
        <w:rPr>
          <w:rFonts w:asciiTheme="minorHAnsi" w:hAnsiTheme="minorHAnsi"/>
          <w:spacing w:val="40"/>
          <w:sz w:val="24"/>
          <w:szCs w:val="24"/>
        </w:rPr>
        <w:t xml:space="preserve"> de </w:t>
      </w:r>
      <w:r w:rsidR="00E20318" w:rsidRPr="006A2C29">
        <w:rPr>
          <w:rFonts w:asciiTheme="minorHAnsi" w:hAnsiTheme="minorHAnsi"/>
          <w:spacing w:val="40"/>
          <w:sz w:val="24"/>
          <w:szCs w:val="24"/>
        </w:rPr>
        <w:t>P</w:t>
      </w:r>
      <w:r w:rsidR="006162D4" w:rsidRPr="006A2C29">
        <w:rPr>
          <w:rFonts w:asciiTheme="minorHAnsi" w:hAnsiTheme="minorHAnsi"/>
          <w:spacing w:val="40"/>
          <w:sz w:val="24"/>
          <w:szCs w:val="24"/>
        </w:rPr>
        <w:t xml:space="preserve">lanificación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6162D4" w:rsidRPr="006A2C29">
        <w:rPr>
          <w:rFonts w:asciiTheme="minorHAnsi" w:hAnsiTheme="minorHAnsi"/>
          <w:sz w:val="24"/>
          <w:szCs w:val="24"/>
        </w:rPr>
        <w:t>Guaranda;</w:t>
      </w:r>
    </w:p>
    <w:p w14:paraId="111E5B11" w14:textId="0EC73253"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006162D4" w:rsidRPr="006A2C29">
        <w:rPr>
          <w:rFonts w:asciiTheme="minorHAnsi" w:hAnsiTheme="minorHAnsi"/>
          <w:sz w:val="24"/>
          <w:szCs w:val="24"/>
        </w:rPr>
        <w:t xml:space="preserve"> de </w:t>
      </w:r>
      <w:r w:rsidR="00E20318" w:rsidRPr="006A2C29">
        <w:rPr>
          <w:rFonts w:asciiTheme="minorHAnsi" w:hAnsiTheme="minorHAnsi"/>
          <w:sz w:val="24"/>
          <w:szCs w:val="24"/>
        </w:rPr>
        <w:t>G</w:t>
      </w:r>
      <w:r w:rsidR="006162D4" w:rsidRPr="006A2C29">
        <w:rPr>
          <w:rFonts w:asciiTheme="minorHAnsi" w:hAnsiTheme="minorHAnsi"/>
          <w:sz w:val="24"/>
          <w:szCs w:val="24"/>
        </w:rPr>
        <w:t xml:space="preserve">estión </w:t>
      </w:r>
      <w:r w:rsidR="00E20318" w:rsidRPr="006A2C29">
        <w:rPr>
          <w:rFonts w:asciiTheme="minorHAnsi" w:hAnsiTheme="minorHAnsi"/>
          <w:sz w:val="24"/>
          <w:szCs w:val="24"/>
        </w:rPr>
        <w:t>A</w:t>
      </w:r>
      <w:r w:rsidR="006162D4" w:rsidRPr="006A2C29">
        <w:rPr>
          <w:rFonts w:asciiTheme="minorHAnsi" w:hAnsiTheme="minorHAnsi"/>
          <w:sz w:val="24"/>
          <w:szCs w:val="24"/>
        </w:rPr>
        <w:t>mbiental</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6162D4" w:rsidRPr="006A2C29">
        <w:rPr>
          <w:rFonts w:asciiTheme="minorHAnsi" w:hAnsiTheme="minorHAnsi"/>
          <w:sz w:val="24"/>
          <w:szCs w:val="24"/>
        </w:rPr>
        <w:t>Guaranda;</w:t>
      </w:r>
    </w:p>
    <w:p w14:paraId="549857B8" w14:textId="274FA888"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3"/>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1"/>
          <w:sz w:val="24"/>
          <w:szCs w:val="24"/>
        </w:rPr>
        <w:t xml:space="preserve"> </w:t>
      </w:r>
      <w:r w:rsidRPr="006A2C29">
        <w:rPr>
          <w:rFonts w:asciiTheme="minorHAnsi" w:hAnsiTheme="minorHAnsi"/>
          <w:sz w:val="24"/>
          <w:szCs w:val="24"/>
        </w:rPr>
        <w:t>las</w:t>
      </w:r>
      <w:r w:rsidRPr="006A2C29">
        <w:rPr>
          <w:rFonts w:asciiTheme="minorHAnsi" w:hAnsiTheme="minorHAnsi"/>
          <w:spacing w:val="-3"/>
          <w:sz w:val="24"/>
          <w:szCs w:val="24"/>
        </w:rPr>
        <w:t xml:space="preserve"> </w:t>
      </w:r>
      <w:r w:rsidRPr="006A2C29">
        <w:rPr>
          <w:rFonts w:asciiTheme="minorHAnsi" w:hAnsiTheme="minorHAnsi"/>
          <w:sz w:val="24"/>
          <w:szCs w:val="24"/>
        </w:rPr>
        <w:t>obligaciones</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Guaranda;</w:t>
      </w:r>
      <w:r w:rsidRPr="006A2C29">
        <w:rPr>
          <w:rFonts w:asciiTheme="minorHAnsi" w:hAnsiTheme="minorHAnsi"/>
          <w:spacing w:val="-5"/>
          <w:sz w:val="24"/>
          <w:szCs w:val="24"/>
        </w:rPr>
        <w:t xml:space="preserve"> y,</w:t>
      </w:r>
    </w:p>
    <w:p w14:paraId="7369FEB0" w14:textId="77777777" w:rsidR="008207CE" w:rsidRPr="006A2C29" w:rsidRDefault="008207CE" w:rsidP="006A2C29">
      <w:pPr>
        <w:pStyle w:val="Prrafodelista"/>
        <w:numPr>
          <w:ilvl w:val="0"/>
          <w:numId w:val="7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3150258C"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Guianza Turística</w:t>
      </w:r>
    </w:p>
    <w:p w14:paraId="7983DD11"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7"/>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4"/>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 de</w:t>
      </w:r>
      <w:r w:rsidRPr="006A2C29">
        <w:rPr>
          <w:rFonts w:asciiTheme="minorHAnsi" w:hAnsiTheme="minorHAnsi"/>
          <w:spacing w:val="-2"/>
          <w:sz w:val="24"/>
          <w:szCs w:val="24"/>
        </w:rPr>
        <w:t xml:space="preserve"> Turismo;</w:t>
      </w:r>
    </w:p>
    <w:p w14:paraId="52C4D9A6"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64DE9489"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49F546CD"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lastRenderedPageBreak/>
        <w:t>Copia</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Licencia</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Guía</w:t>
      </w:r>
      <w:r w:rsidRPr="006A2C29">
        <w:rPr>
          <w:rFonts w:asciiTheme="minorHAnsi" w:hAnsiTheme="minorHAnsi"/>
          <w:spacing w:val="-3"/>
          <w:sz w:val="24"/>
          <w:szCs w:val="24"/>
        </w:rPr>
        <w:t xml:space="preserve"> </w:t>
      </w:r>
      <w:r w:rsidRPr="006A2C29">
        <w:rPr>
          <w:rFonts w:asciiTheme="minorHAnsi" w:hAnsiTheme="minorHAnsi"/>
          <w:sz w:val="24"/>
          <w:szCs w:val="24"/>
        </w:rPr>
        <w:t>local</w:t>
      </w:r>
      <w:r w:rsidRPr="006A2C29">
        <w:rPr>
          <w:rFonts w:asciiTheme="minorHAnsi" w:hAnsiTheme="minorHAnsi"/>
          <w:spacing w:val="-2"/>
          <w:sz w:val="24"/>
          <w:szCs w:val="24"/>
        </w:rPr>
        <w:t xml:space="preserve"> </w:t>
      </w:r>
      <w:r w:rsidRPr="006A2C29">
        <w:rPr>
          <w:rFonts w:asciiTheme="minorHAnsi" w:hAnsiTheme="minorHAnsi"/>
          <w:sz w:val="24"/>
          <w:szCs w:val="24"/>
        </w:rPr>
        <w:t>o</w:t>
      </w:r>
      <w:r w:rsidRPr="006A2C29">
        <w:rPr>
          <w:rFonts w:asciiTheme="minorHAnsi" w:hAnsiTheme="minorHAnsi"/>
          <w:spacing w:val="-1"/>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pacing w:val="-2"/>
          <w:sz w:val="24"/>
          <w:szCs w:val="24"/>
        </w:rPr>
        <w:t>vigente;</w:t>
      </w:r>
    </w:p>
    <w:p w14:paraId="61AA0A0D" w14:textId="5B70F2FB"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4"/>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1"/>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E44B03" w:rsidRPr="006A2C29">
        <w:rPr>
          <w:rFonts w:asciiTheme="minorHAnsi" w:hAnsiTheme="minorHAnsi"/>
          <w:sz w:val="24"/>
          <w:szCs w:val="24"/>
        </w:rPr>
        <w:t>Guaranda;</w:t>
      </w:r>
    </w:p>
    <w:p w14:paraId="53507DEC"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4"/>
          <w:sz w:val="24"/>
          <w:szCs w:val="24"/>
        </w:rPr>
        <w:t xml:space="preserve"> </w:t>
      </w:r>
      <w:r w:rsidRPr="006A2C29">
        <w:rPr>
          <w:rFonts w:asciiTheme="minorHAnsi" w:hAnsiTheme="minorHAnsi"/>
          <w:sz w:val="24"/>
          <w:szCs w:val="24"/>
        </w:rPr>
        <w:t>concepto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51FBA179" w14:textId="77777777" w:rsidR="008207CE" w:rsidRPr="006A2C29" w:rsidRDefault="008207CE" w:rsidP="006A2C29">
      <w:pPr>
        <w:pStyle w:val="Prrafodelista"/>
        <w:numPr>
          <w:ilvl w:val="0"/>
          <w:numId w:val="73"/>
        </w:numPr>
        <w:spacing w:line="276" w:lineRule="auto"/>
        <w:rPr>
          <w:rFonts w:asciiTheme="minorHAnsi" w:hAnsiTheme="minorHAnsi"/>
          <w:sz w:val="24"/>
          <w:szCs w:val="24"/>
        </w:rPr>
      </w:pPr>
      <w:r w:rsidRPr="006A2C29">
        <w:rPr>
          <w:rFonts w:asciiTheme="minorHAnsi" w:hAnsiTheme="minorHAnsi"/>
          <w:sz w:val="24"/>
          <w:szCs w:val="24"/>
        </w:rPr>
        <w:t>Las</w:t>
      </w:r>
      <w:r w:rsidRPr="006A2C29">
        <w:rPr>
          <w:rFonts w:asciiTheme="minorHAnsi" w:hAnsiTheme="minorHAnsi"/>
          <w:spacing w:val="-6"/>
          <w:sz w:val="24"/>
          <w:szCs w:val="24"/>
        </w:rPr>
        <w:t xml:space="preserve"> </w:t>
      </w:r>
      <w:r w:rsidRPr="006A2C29">
        <w:rPr>
          <w:rFonts w:asciiTheme="minorHAnsi" w:hAnsiTheme="minorHAnsi"/>
          <w:sz w:val="24"/>
          <w:szCs w:val="24"/>
        </w:rPr>
        <w:t>demás</w:t>
      </w:r>
      <w:r w:rsidRPr="006A2C29">
        <w:rPr>
          <w:rFonts w:asciiTheme="minorHAnsi" w:hAnsiTheme="minorHAnsi"/>
          <w:spacing w:val="-5"/>
          <w:sz w:val="24"/>
          <w:szCs w:val="24"/>
        </w:rPr>
        <w:t xml:space="preserve"> </w:t>
      </w:r>
      <w:r w:rsidRPr="006A2C29">
        <w:rPr>
          <w:rFonts w:asciiTheme="minorHAnsi" w:hAnsiTheme="minorHAnsi"/>
          <w:sz w:val="24"/>
          <w:szCs w:val="24"/>
        </w:rPr>
        <w:t>que</w:t>
      </w:r>
      <w:r w:rsidRPr="006A2C29">
        <w:rPr>
          <w:rFonts w:asciiTheme="minorHAnsi" w:hAnsiTheme="minorHAnsi"/>
          <w:spacing w:val="-4"/>
          <w:sz w:val="24"/>
          <w:szCs w:val="24"/>
        </w:rPr>
        <w:t xml:space="preserve"> </w:t>
      </w:r>
      <w:r w:rsidRPr="006A2C29">
        <w:rPr>
          <w:rFonts w:asciiTheme="minorHAnsi" w:hAnsiTheme="minorHAnsi"/>
          <w:sz w:val="24"/>
          <w:szCs w:val="24"/>
        </w:rPr>
        <w:t>establezca</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ley.</w:t>
      </w:r>
    </w:p>
    <w:p w14:paraId="51EC1DFB"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Centros de Turismo Comunitario</w:t>
      </w:r>
    </w:p>
    <w:p w14:paraId="3FC7A423"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pacing w:val="-2"/>
          <w:sz w:val="24"/>
          <w:szCs w:val="24"/>
        </w:rPr>
        <w:t>Turismo;</w:t>
      </w:r>
    </w:p>
    <w:p w14:paraId="68F0B3F8"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75352874"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113C8E73"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5B319A28"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funcionamiento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la</w:t>
      </w:r>
      <w:r w:rsidRPr="006A2C29">
        <w:rPr>
          <w:rFonts w:asciiTheme="minorHAnsi" w:hAnsiTheme="minorHAnsi"/>
          <w:spacing w:val="80"/>
          <w:sz w:val="24"/>
          <w:szCs w:val="24"/>
        </w:rPr>
        <w:t xml:space="preserve"> </w:t>
      </w:r>
      <w:r w:rsidRPr="006A2C29">
        <w:rPr>
          <w:rFonts w:asciiTheme="minorHAnsi" w:hAnsiTheme="minorHAnsi"/>
          <w:sz w:val="24"/>
          <w:szCs w:val="24"/>
        </w:rPr>
        <w:t>Autoridad</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Salud.</w:t>
      </w:r>
      <w:r w:rsidRPr="006A2C29">
        <w:rPr>
          <w:rFonts w:asciiTheme="minorHAnsi" w:hAnsiTheme="minorHAnsi"/>
          <w:spacing w:val="80"/>
          <w:sz w:val="24"/>
          <w:szCs w:val="24"/>
        </w:rPr>
        <w:t xml:space="preserve"> </w:t>
      </w:r>
      <w:r w:rsidRPr="006A2C29">
        <w:rPr>
          <w:rFonts w:asciiTheme="minorHAnsi" w:hAnsiTheme="minorHAnsi"/>
          <w:sz w:val="24"/>
          <w:szCs w:val="24"/>
        </w:rPr>
        <w:t>(actividades</w:t>
      </w:r>
      <w:r w:rsidRPr="006A2C29">
        <w:rPr>
          <w:rFonts w:asciiTheme="minorHAnsi" w:hAnsiTheme="minorHAnsi"/>
          <w:spacing w:val="80"/>
          <w:sz w:val="24"/>
          <w:szCs w:val="24"/>
        </w:rPr>
        <w:t xml:space="preserve"> </w:t>
      </w:r>
      <w:r w:rsidRPr="006A2C29">
        <w:rPr>
          <w:rFonts w:asciiTheme="minorHAnsi" w:hAnsiTheme="minorHAnsi"/>
          <w:sz w:val="24"/>
          <w:szCs w:val="24"/>
        </w:rPr>
        <w:t>según</w:t>
      </w:r>
      <w:r w:rsidRPr="006A2C29">
        <w:rPr>
          <w:rFonts w:asciiTheme="minorHAnsi" w:hAnsiTheme="minorHAnsi"/>
          <w:spacing w:val="80"/>
          <w:sz w:val="24"/>
          <w:szCs w:val="24"/>
        </w:rPr>
        <w:t xml:space="preserve"> </w:t>
      </w:r>
      <w:r w:rsidRPr="006A2C29">
        <w:rPr>
          <w:rFonts w:asciiTheme="minorHAnsi" w:hAnsiTheme="minorHAnsi"/>
          <w:spacing w:val="-2"/>
          <w:sz w:val="24"/>
          <w:szCs w:val="24"/>
        </w:rPr>
        <w:t>reglamento);</w:t>
      </w:r>
    </w:p>
    <w:p w14:paraId="18F3DC35" w14:textId="1518FD83"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007D4290" w:rsidRPr="006A2C29">
        <w:rPr>
          <w:rFonts w:asciiTheme="minorHAnsi" w:hAnsiTheme="minorHAnsi"/>
          <w:spacing w:val="40"/>
          <w:sz w:val="24"/>
          <w:szCs w:val="24"/>
        </w:rPr>
        <w:t xml:space="preserve"> de </w:t>
      </w:r>
      <w:r w:rsidR="00E20318" w:rsidRPr="006A2C29">
        <w:rPr>
          <w:rFonts w:asciiTheme="minorHAnsi" w:hAnsiTheme="minorHAnsi"/>
          <w:spacing w:val="40"/>
          <w:sz w:val="24"/>
          <w:szCs w:val="24"/>
        </w:rPr>
        <w:t>P</w:t>
      </w:r>
      <w:r w:rsidR="007D4290" w:rsidRPr="006A2C29">
        <w:rPr>
          <w:rFonts w:asciiTheme="minorHAnsi" w:hAnsiTheme="minorHAnsi"/>
          <w:spacing w:val="40"/>
          <w:sz w:val="24"/>
          <w:szCs w:val="24"/>
        </w:rPr>
        <w:t>lanificación</w:t>
      </w:r>
      <w:r w:rsidRPr="006A2C29">
        <w:rPr>
          <w:rFonts w:asciiTheme="minorHAnsi" w:hAnsiTheme="minorHAnsi"/>
          <w:spacing w:val="40"/>
          <w:sz w:val="24"/>
          <w:szCs w:val="24"/>
        </w:rPr>
        <w:t xml:space="preserve">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C43D6E" w:rsidRPr="006A2C29">
        <w:rPr>
          <w:rFonts w:asciiTheme="minorHAnsi" w:hAnsiTheme="minorHAnsi"/>
          <w:sz w:val="24"/>
          <w:szCs w:val="24"/>
        </w:rPr>
        <w:t>Guaranda;</w:t>
      </w:r>
    </w:p>
    <w:p w14:paraId="5E539167" w14:textId="7CB67AD8"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
          <w:sz w:val="24"/>
          <w:szCs w:val="24"/>
        </w:rPr>
        <w:t xml:space="preserve"> </w:t>
      </w:r>
      <w:r w:rsidR="007D4290" w:rsidRPr="006A2C29">
        <w:rPr>
          <w:rFonts w:asciiTheme="minorHAnsi" w:hAnsiTheme="minorHAnsi"/>
          <w:sz w:val="24"/>
          <w:szCs w:val="24"/>
        </w:rPr>
        <w:t xml:space="preserve">de </w:t>
      </w:r>
      <w:r w:rsidR="00E20318" w:rsidRPr="006A2C29">
        <w:rPr>
          <w:rFonts w:asciiTheme="minorHAnsi" w:hAnsiTheme="minorHAnsi"/>
          <w:sz w:val="24"/>
          <w:szCs w:val="24"/>
        </w:rPr>
        <w:t>G</w:t>
      </w:r>
      <w:r w:rsidR="007D4290" w:rsidRPr="006A2C29">
        <w:rPr>
          <w:rFonts w:asciiTheme="minorHAnsi" w:hAnsiTheme="minorHAnsi"/>
          <w:sz w:val="24"/>
          <w:szCs w:val="24"/>
        </w:rPr>
        <w:t xml:space="preserve">estión </w:t>
      </w:r>
      <w:r w:rsidR="00E20318" w:rsidRPr="006A2C29">
        <w:rPr>
          <w:rFonts w:asciiTheme="minorHAnsi" w:hAnsiTheme="minorHAnsi"/>
          <w:sz w:val="24"/>
          <w:szCs w:val="24"/>
        </w:rPr>
        <w:t>A</w:t>
      </w:r>
      <w:r w:rsidR="007D4290" w:rsidRPr="006A2C29">
        <w:rPr>
          <w:rFonts w:asciiTheme="minorHAnsi" w:hAnsiTheme="minorHAnsi"/>
          <w:sz w:val="24"/>
          <w:szCs w:val="24"/>
        </w:rPr>
        <w:t>mbiental</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C43D6E" w:rsidRPr="006A2C29">
        <w:rPr>
          <w:rFonts w:asciiTheme="minorHAnsi" w:hAnsiTheme="minorHAnsi"/>
          <w:sz w:val="24"/>
          <w:szCs w:val="24"/>
        </w:rPr>
        <w:t>Guaranda;</w:t>
      </w:r>
    </w:p>
    <w:p w14:paraId="46FE0671" w14:textId="5DF95EBB"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C43D6E"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1A49F7B7" w14:textId="77777777" w:rsidR="008207CE" w:rsidRPr="006A2C29" w:rsidRDefault="008207CE" w:rsidP="006A2C29">
      <w:pPr>
        <w:pStyle w:val="Prrafodelista"/>
        <w:numPr>
          <w:ilvl w:val="0"/>
          <w:numId w:val="7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7A5046AF"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Parques temáticos y atracciones estables</w:t>
      </w:r>
    </w:p>
    <w:p w14:paraId="5075DBF9" w14:textId="7777777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7"/>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1"/>
          <w:sz w:val="24"/>
          <w:szCs w:val="24"/>
        </w:rPr>
        <w:t xml:space="preserve"> </w:t>
      </w:r>
      <w:r w:rsidRPr="006A2C29">
        <w:rPr>
          <w:rFonts w:asciiTheme="minorHAnsi" w:hAnsiTheme="minorHAnsi"/>
          <w:sz w:val="24"/>
          <w:szCs w:val="24"/>
        </w:rPr>
        <w:t>Autoridad</w:t>
      </w:r>
      <w:r w:rsidRPr="006A2C29">
        <w:rPr>
          <w:rFonts w:asciiTheme="minorHAnsi" w:hAnsiTheme="minorHAnsi"/>
          <w:spacing w:val="-4"/>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5484B600" w14:textId="7777777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0246EFFA" w14:textId="7777777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7670F25B" w14:textId="7777777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660E712A" w14:textId="056639F6"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0"/>
          <w:sz w:val="24"/>
          <w:szCs w:val="24"/>
        </w:rPr>
        <w:t xml:space="preserve"> </w:t>
      </w:r>
      <w:r w:rsidR="007A15FA" w:rsidRPr="006A2C29">
        <w:rPr>
          <w:rFonts w:asciiTheme="minorHAnsi" w:hAnsiTheme="minorHAnsi"/>
          <w:sz w:val="24"/>
          <w:szCs w:val="24"/>
        </w:rPr>
        <w:t xml:space="preserve">de </w:t>
      </w:r>
      <w:r w:rsidR="00E20318" w:rsidRPr="006A2C29">
        <w:rPr>
          <w:rFonts w:asciiTheme="minorHAnsi" w:hAnsiTheme="minorHAnsi"/>
          <w:sz w:val="24"/>
          <w:szCs w:val="24"/>
        </w:rPr>
        <w:t>P</w:t>
      </w:r>
      <w:r w:rsidR="007A15FA" w:rsidRPr="006A2C29">
        <w:rPr>
          <w:rFonts w:asciiTheme="minorHAnsi" w:hAnsiTheme="minorHAnsi"/>
          <w:sz w:val="24"/>
          <w:szCs w:val="24"/>
        </w:rPr>
        <w:t>lanificación</w:t>
      </w:r>
      <w:r w:rsidRPr="006A2C29">
        <w:rPr>
          <w:rFonts w:asciiTheme="minorHAnsi" w:hAnsiTheme="minorHAnsi"/>
          <w:spacing w:val="40"/>
          <w:sz w:val="24"/>
          <w:szCs w:val="24"/>
        </w:rPr>
        <w:t xml:space="preserve">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7A15FA" w:rsidRPr="006A2C29">
        <w:rPr>
          <w:rFonts w:asciiTheme="minorHAnsi" w:hAnsiTheme="minorHAnsi"/>
          <w:sz w:val="24"/>
          <w:szCs w:val="24"/>
        </w:rPr>
        <w:t>Guaranda;</w:t>
      </w:r>
    </w:p>
    <w:p w14:paraId="53183C96" w14:textId="2BBC816E"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6"/>
          <w:sz w:val="24"/>
          <w:szCs w:val="24"/>
        </w:rPr>
        <w:t xml:space="preserve"> </w:t>
      </w:r>
      <w:r w:rsidR="00E20318"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
          <w:sz w:val="24"/>
          <w:szCs w:val="24"/>
        </w:rPr>
        <w:t xml:space="preserve"> </w:t>
      </w:r>
      <w:r w:rsidR="007A15FA" w:rsidRPr="006A2C29">
        <w:rPr>
          <w:rFonts w:asciiTheme="minorHAnsi" w:hAnsiTheme="minorHAnsi"/>
          <w:spacing w:val="-4"/>
          <w:sz w:val="24"/>
          <w:szCs w:val="24"/>
        </w:rPr>
        <w:t xml:space="preserve">de </w:t>
      </w:r>
      <w:r w:rsidR="00E20318" w:rsidRPr="006A2C29">
        <w:rPr>
          <w:rFonts w:asciiTheme="minorHAnsi" w:hAnsiTheme="minorHAnsi"/>
          <w:spacing w:val="-4"/>
          <w:sz w:val="24"/>
          <w:szCs w:val="24"/>
        </w:rPr>
        <w:t>G</w:t>
      </w:r>
      <w:r w:rsidR="007A15FA" w:rsidRPr="006A2C29">
        <w:rPr>
          <w:rFonts w:asciiTheme="minorHAnsi" w:hAnsiTheme="minorHAnsi"/>
          <w:spacing w:val="-4"/>
          <w:sz w:val="24"/>
          <w:szCs w:val="24"/>
        </w:rPr>
        <w:t xml:space="preserve">estión </w:t>
      </w:r>
      <w:r w:rsidR="00E20318" w:rsidRPr="006A2C29">
        <w:rPr>
          <w:rFonts w:asciiTheme="minorHAnsi" w:hAnsiTheme="minorHAnsi"/>
          <w:spacing w:val="-4"/>
          <w:sz w:val="24"/>
          <w:szCs w:val="24"/>
        </w:rPr>
        <w:t>A</w:t>
      </w:r>
      <w:r w:rsidR="007A15FA" w:rsidRPr="006A2C29">
        <w:rPr>
          <w:rFonts w:asciiTheme="minorHAnsi" w:hAnsiTheme="minorHAnsi"/>
          <w:spacing w:val="-4"/>
          <w:sz w:val="24"/>
          <w:szCs w:val="24"/>
        </w:rPr>
        <w:t>mbiental del</w:t>
      </w:r>
      <w:r w:rsidRPr="006A2C29">
        <w:rPr>
          <w:rFonts w:asciiTheme="minorHAnsi" w:hAnsiTheme="minorHAnsi"/>
          <w:spacing w:val="-5"/>
          <w:sz w:val="24"/>
          <w:szCs w:val="24"/>
        </w:rPr>
        <w:t xml:space="preserve"> </w:t>
      </w:r>
      <w:r w:rsidR="00E20318"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7A15FA" w:rsidRPr="006A2C29">
        <w:rPr>
          <w:rFonts w:asciiTheme="minorHAnsi" w:hAnsiTheme="minorHAnsi"/>
          <w:sz w:val="24"/>
          <w:szCs w:val="24"/>
        </w:rPr>
        <w:t>Guaranda;</w:t>
      </w:r>
    </w:p>
    <w:p w14:paraId="63D928A5" w14:textId="14A24B1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7577F6" w:rsidRPr="006A2C29">
        <w:rPr>
          <w:rFonts w:asciiTheme="minorHAnsi" w:hAnsiTheme="minorHAnsi"/>
          <w:sz w:val="24"/>
          <w:szCs w:val="24"/>
        </w:rPr>
        <w:t>Gobierno Autónomo Descentralizado</w:t>
      </w:r>
      <w:r w:rsidR="000D657E" w:rsidRPr="006A2C29">
        <w:rPr>
          <w:rFonts w:asciiTheme="minorHAnsi" w:hAnsiTheme="minorHAnsi"/>
          <w:sz w:val="24"/>
          <w:szCs w:val="24"/>
        </w:rPr>
        <w:t xml:space="preserve"> del cantón </w:t>
      </w:r>
      <w:r w:rsidR="007A15FA"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1CF94033" w14:textId="77777777" w:rsidR="008207CE" w:rsidRPr="006A2C29" w:rsidRDefault="008207CE" w:rsidP="006A2C29">
      <w:pPr>
        <w:pStyle w:val="Prrafodelista"/>
        <w:numPr>
          <w:ilvl w:val="0"/>
          <w:numId w:val="7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4"/>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21209A7A" w14:textId="77777777" w:rsidR="008207CE" w:rsidRPr="006A2C29" w:rsidRDefault="008207CE" w:rsidP="006A2C29">
      <w:pPr>
        <w:pStyle w:val="Prrafodelista"/>
        <w:numPr>
          <w:ilvl w:val="0"/>
          <w:numId w:val="65"/>
        </w:numPr>
        <w:spacing w:line="276" w:lineRule="auto"/>
        <w:rPr>
          <w:rFonts w:asciiTheme="minorHAnsi" w:hAnsiTheme="minorHAnsi"/>
          <w:b/>
          <w:bCs/>
          <w:sz w:val="24"/>
          <w:szCs w:val="24"/>
        </w:rPr>
      </w:pPr>
      <w:r w:rsidRPr="006A2C29">
        <w:rPr>
          <w:rFonts w:asciiTheme="minorHAnsi" w:hAnsiTheme="minorHAnsi"/>
          <w:b/>
          <w:bCs/>
          <w:sz w:val="24"/>
          <w:szCs w:val="24"/>
        </w:rPr>
        <w:t>Balnearios, termas y centros de recreación turística.</w:t>
      </w:r>
    </w:p>
    <w:p w14:paraId="0D77490E" w14:textId="77777777"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lastRenderedPageBreak/>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registro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Turismo</w:t>
      </w:r>
      <w:r w:rsidRPr="006A2C29">
        <w:rPr>
          <w:rFonts w:asciiTheme="minorHAnsi" w:hAnsiTheme="minorHAnsi"/>
          <w:spacing w:val="-3"/>
          <w:sz w:val="24"/>
          <w:szCs w:val="24"/>
        </w:rPr>
        <w:t xml:space="preserve"> </w:t>
      </w:r>
      <w:r w:rsidRPr="006A2C29">
        <w:rPr>
          <w:rFonts w:asciiTheme="minorHAnsi" w:hAnsiTheme="minorHAnsi"/>
          <w:sz w:val="24"/>
          <w:szCs w:val="24"/>
        </w:rPr>
        <w:t>conferido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3"/>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pacing w:val="-2"/>
          <w:sz w:val="24"/>
          <w:szCs w:val="24"/>
        </w:rPr>
        <w:t>Turismo;</w:t>
      </w:r>
    </w:p>
    <w:p w14:paraId="343A5276" w14:textId="77777777"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pacing w:val="-4"/>
          <w:sz w:val="24"/>
          <w:szCs w:val="24"/>
        </w:rPr>
        <w:t>RUC;</w:t>
      </w:r>
    </w:p>
    <w:p w14:paraId="3C7A516F" w14:textId="77777777"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3B92DDA0" w14:textId="77777777"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permiso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funcionamiento</w:t>
      </w:r>
      <w:r w:rsidRPr="006A2C29">
        <w:rPr>
          <w:rFonts w:asciiTheme="minorHAnsi" w:hAnsiTheme="minorHAnsi"/>
          <w:spacing w:val="-5"/>
          <w:sz w:val="24"/>
          <w:szCs w:val="24"/>
        </w:rPr>
        <w:t xml:space="preserve"> </w:t>
      </w:r>
      <w:r w:rsidRPr="006A2C29">
        <w:rPr>
          <w:rFonts w:asciiTheme="minorHAnsi" w:hAnsiTheme="minorHAnsi"/>
          <w:sz w:val="24"/>
          <w:szCs w:val="24"/>
        </w:rPr>
        <w:t>otorgado</w:t>
      </w:r>
      <w:r w:rsidRPr="006A2C29">
        <w:rPr>
          <w:rFonts w:asciiTheme="minorHAnsi" w:hAnsiTheme="minorHAnsi"/>
          <w:spacing w:val="-5"/>
          <w:sz w:val="24"/>
          <w:szCs w:val="24"/>
        </w:rPr>
        <w:t xml:space="preserve"> </w:t>
      </w:r>
      <w:r w:rsidRPr="006A2C29">
        <w:rPr>
          <w:rFonts w:asciiTheme="minorHAnsi" w:hAnsiTheme="minorHAnsi"/>
          <w:sz w:val="24"/>
          <w:szCs w:val="24"/>
        </w:rPr>
        <w:t>por</w:t>
      </w:r>
      <w:r w:rsidRPr="006A2C29">
        <w:rPr>
          <w:rFonts w:asciiTheme="minorHAnsi" w:hAnsiTheme="minorHAnsi"/>
          <w:spacing w:val="-7"/>
          <w:sz w:val="24"/>
          <w:szCs w:val="24"/>
        </w:rPr>
        <w:t xml:space="preserve"> </w:t>
      </w:r>
      <w:r w:rsidRPr="006A2C29">
        <w:rPr>
          <w:rFonts w:asciiTheme="minorHAnsi" w:hAnsiTheme="minorHAnsi"/>
          <w:sz w:val="24"/>
          <w:szCs w:val="24"/>
        </w:rPr>
        <w:t>el</w:t>
      </w:r>
      <w:r w:rsidRPr="006A2C29">
        <w:rPr>
          <w:rFonts w:asciiTheme="minorHAnsi" w:hAnsiTheme="minorHAnsi"/>
          <w:spacing w:val="-8"/>
          <w:sz w:val="24"/>
          <w:szCs w:val="24"/>
        </w:rPr>
        <w:t xml:space="preserve"> </w:t>
      </w:r>
      <w:r w:rsidRPr="006A2C29">
        <w:rPr>
          <w:rFonts w:asciiTheme="minorHAnsi" w:hAnsiTheme="minorHAnsi"/>
          <w:sz w:val="24"/>
          <w:szCs w:val="24"/>
        </w:rPr>
        <w:t>Cuerpo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Bomberos,</w:t>
      </w:r>
      <w:r w:rsidRPr="006A2C29">
        <w:rPr>
          <w:rFonts w:asciiTheme="minorHAnsi" w:hAnsiTheme="minorHAnsi"/>
          <w:spacing w:val="-4"/>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año en curso;</w:t>
      </w:r>
    </w:p>
    <w:p w14:paraId="6E55C4EF" w14:textId="68FFEC3F" w:rsidR="00FF7A98" w:rsidRPr="006A2C29" w:rsidRDefault="00FF7A98"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funcionamiento</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la</w:t>
      </w:r>
      <w:r w:rsidRPr="006A2C29">
        <w:rPr>
          <w:rFonts w:asciiTheme="minorHAnsi" w:hAnsiTheme="minorHAnsi"/>
          <w:spacing w:val="80"/>
          <w:sz w:val="24"/>
          <w:szCs w:val="24"/>
        </w:rPr>
        <w:t xml:space="preserve"> </w:t>
      </w:r>
      <w:r w:rsidRPr="006A2C29">
        <w:rPr>
          <w:rFonts w:asciiTheme="minorHAnsi" w:hAnsiTheme="minorHAnsi"/>
          <w:sz w:val="24"/>
          <w:szCs w:val="24"/>
        </w:rPr>
        <w:t>Autoridad</w:t>
      </w:r>
      <w:r w:rsidRPr="006A2C29">
        <w:rPr>
          <w:rFonts w:asciiTheme="minorHAnsi" w:hAnsiTheme="minorHAnsi"/>
          <w:spacing w:val="80"/>
          <w:sz w:val="24"/>
          <w:szCs w:val="24"/>
        </w:rPr>
        <w:t xml:space="preserve"> </w:t>
      </w:r>
      <w:r w:rsidRPr="006A2C29">
        <w:rPr>
          <w:rFonts w:asciiTheme="minorHAnsi" w:hAnsiTheme="minorHAnsi"/>
          <w:sz w:val="24"/>
          <w:szCs w:val="24"/>
        </w:rPr>
        <w:t>de</w:t>
      </w:r>
      <w:r w:rsidRPr="006A2C29">
        <w:rPr>
          <w:rFonts w:asciiTheme="minorHAnsi" w:hAnsiTheme="minorHAnsi"/>
          <w:spacing w:val="80"/>
          <w:sz w:val="24"/>
          <w:szCs w:val="24"/>
        </w:rPr>
        <w:t xml:space="preserve"> </w:t>
      </w:r>
      <w:r w:rsidRPr="006A2C29">
        <w:rPr>
          <w:rFonts w:asciiTheme="minorHAnsi" w:hAnsiTheme="minorHAnsi"/>
          <w:sz w:val="24"/>
          <w:szCs w:val="24"/>
        </w:rPr>
        <w:t>Salud.</w:t>
      </w:r>
      <w:r w:rsidRPr="006A2C29">
        <w:rPr>
          <w:rFonts w:asciiTheme="minorHAnsi" w:hAnsiTheme="minorHAnsi"/>
          <w:spacing w:val="80"/>
          <w:sz w:val="24"/>
          <w:szCs w:val="24"/>
        </w:rPr>
        <w:t xml:space="preserve"> </w:t>
      </w:r>
      <w:r w:rsidRPr="006A2C29">
        <w:rPr>
          <w:rFonts w:asciiTheme="minorHAnsi" w:hAnsiTheme="minorHAnsi"/>
          <w:sz w:val="24"/>
          <w:szCs w:val="24"/>
        </w:rPr>
        <w:t>(actividades</w:t>
      </w:r>
      <w:r w:rsidRPr="006A2C29">
        <w:rPr>
          <w:rFonts w:asciiTheme="minorHAnsi" w:hAnsiTheme="minorHAnsi"/>
          <w:spacing w:val="80"/>
          <w:sz w:val="24"/>
          <w:szCs w:val="24"/>
        </w:rPr>
        <w:t xml:space="preserve"> </w:t>
      </w:r>
      <w:r w:rsidRPr="006A2C29">
        <w:rPr>
          <w:rFonts w:asciiTheme="minorHAnsi" w:hAnsiTheme="minorHAnsi"/>
          <w:sz w:val="24"/>
          <w:szCs w:val="24"/>
        </w:rPr>
        <w:t>según</w:t>
      </w:r>
      <w:r w:rsidRPr="006A2C29">
        <w:rPr>
          <w:rFonts w:asciiTheme="minorHAnsi" w:hAnsiTheme="minorHAnsi"/>
          <w:spacing w:val="80"/>
          <w:sz w:val="24"/>
          <w:szCs w:val="24"/>
        </w:rPr>
        <w:t xml:space="preserve"> </w:t>
      </w:r>
      <w:r w:rsidRPr="006A2C29">
        <w:rPr>
          <w:rFonts w:asciiTheme="minorHAnsi" w:hAnsiTheme="minorHAnsi"/>
          <w:spacing w:val="-2"/>
          <w:sz w:val="24"/>
          <w:szCs w:val="24"/>
        </w:rPr>
        <w:t>reglamento);</w:t>
      </w:r>
    </w:p>
    <w:p w14:paraId="0C4D15D9" w14:textId="0A279988"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uso</w:t>
      </w:r>
      <w:r w:rsidRPr="006A2C29">
        <w:rPr>
          <w:rFonts w:asciiTheme="minorHAnsi" w:hAnsiTheme="minorHAnsi"/>
          <w:spacing w:val="40"/>
          <w:sz w:val="24"/>
          <w:szCs w:val="24"/>
        </w:rPr>
        <w:t xml:space="preserve"> </w:t>
      </w:r>
      <w:r w:rsidRPr="006A2C29">
        <w:rPr>
          <w:rFonts w:asciiTheme="minorHAnsi" w:hAnsiTheme="minorHAnsi"/>
          <w:sz w:val="24"/>
          <w:szCs w:val="24"/>
        </w:rPr>
        <w:t>de</w:t>
      </w:r>
      <w:r w:rsidRPr="006A2C29">
        <w:rPr>
          <w:rFonts w:asciiTheme="minorHAnsi" w:hAnsiTheme="minorHAnsi"/>
          <w:spacing w:val="40"/>
          <w:sz w:val="24"/>
          <w:szCs w:val="24"/>
        </w:rPr>
        <w:t xml:space="preserve"> </w:t>
      </w:r>
      <w:r w:rsidRPr="006A2C29">
        <w:rPr>
          <w:rFonts w:asciiTheme="minorHAnsi" w:hAnsiTheme="minorHAnsi"/>
          <w:sz w:val="24"/>
          <w:szCs w:val="24"/>
        </w:rPr>
        <w:t>suelo</w:t>
      </w:r>
      <w:r w:rsidRPr="006A2C29">
        <w:rPr>
          <w:rFonts w:asciiTheme="minorHAnsi" w:hAnsiTheme="minorHAnsi"/>
          <w:spacing w:val="40"/>
          <w:sz w:val="24"/>
          <w:szCs w:val="24"/>
        </w:rPr>
        <w:t xml:space="preserve"> </w:t>
      </w:r>
      <w:r w:rsidRPr="006A2C29">
        <w:rPr>
          <w:rFonts w:asciiTheme="minorHAnsi" w:hAnsiTheme="minorHAnsi"/>
          <w:sz w:val="24"/>
          <w:szCs w:val="24"/>
        </w:rPr>
        <w:t>emitido</w:t>
      </w:r>
      <w:r w:rsidRPr="006A2C29">
        <w:rPr>
          <w:rFonts w:asciiTheme="minorHAnsi" w:hAnsiTheme="minorHAnsi"/>
          <w:spacing w:val="40"/>
          <w:sz w:val="24"/>
          <w:szCs w:val="24"/>
        </w:rPr>
        <w:t xml:space="preserve"> </w:t>
      </w:r>
      <w:r w:rsidRPr="006A2C29">
        <w:rPr>
          <w:rFonts w:asciiTheme="minorHAnsi" w:hAnsiTheme="minorHAnsi"/>
          <w:sz w:val="24"/>
          <w:szCs w:val="24"/>
        </w:rPr>
        <w:t>por</w:t>
      </w:r>
      <w:r w:rsidRPr="006A2C29">
        <w:rPr>
          <w:rFonts w:asciiTheme="minorHAnsi" w:hAnsiTheme="minorHAnsi"/>
          <w:spacing w:val="40"/>
          <w:sz w:val="24"/>
          <w:szCs w:val="24"/>
        </w:rPr>
        <w:t xml:space="preserve"> </w:t>
      </w:r>
      <w:r w:rsidRPr="006A2C29">
        <w:rPr>
          <w:rFonts w:asciiTheme="minorHAnsi" w:hAnsiTheme="minorHAnsi"/>
          <w:sz w:val="24"/>
          <w:szCs w:val="24"/>
        </w:rPr>
        <w:t>la</w:t>
      </w:r>
      <w:r w:rsidRPr="006A2C29">
        <w:rPr>
          <w:rFonts w:asciiTheme="minorHAnsi" w:hAnsiTheme="minorHAnsi"/>
          <w:spacing w:val="40"/>
          <w:sz w:val="24"/>
          <w:szCs w:val="24"/>
        </w:rPr>
        <w:t xml:space="preserve"> </w:t>
      </w:r>
      <w:r w:rsidR="007577F6"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0"/>
          <w:sz w:val="24"/>
          <w:szCs w:val="24"/>
        </w:rPr>
        <w:t xml:space="preserve"> </w:t>
      </w:r>
      <w:r w:rsidR="00776506" w:rsidRPr="006A2C29">
        <w:rPr>
          <w:rFonts w:asciiTheme="minorHAnsi" w:hAnsiTheme="minorHAnsi"/>
          <w:sz w:val="24"/>
          <w:szCs w:val="24"/>
        </w:rPr>
        <w:t xml:space="preserve">de </w:t>
      </w:r>
      <w:r w:rsidR="007577F6" w:rsidRPr="006A2C29">
        <w:rPr>
          <w:rFonts w:asciiTheme="minorHAnsi" w:hAnsiTheme="minorHAnsi"/>
          <w:sz w:val="24"/>
          <w:szCs w:val="24"/>
        </w:rPr>
        <w:t>P</w:t>
      </w:r>
      <w:r w:rsidR="00776506" w:rsidRPr="006A2C29">
        <w:rPr>
          <w:rFonts w:asciiTheme="minorHAnsi" w:hAnsiTheme="minorHAnsi"/>
          <w:sz w:val="24"/>
          <w:szCs w:val="24"/>
        </w:rPr>
        <w:t>lanificación</w:t>
      </w:r>
      <w:r w:rsidRPr="006A2C29">
        <w:rPr>
          <w:rFonts w:asciiTheme="minorHAnsi" w:hAnsiTheme="minorHAnsi"/>
          <w:spacing w:val="40"/>
          <w:sz w:val="24"/>
          <w:szCs w:val="24"/>
        </w:rPr>
        <w:t xml:space="preserve"> </w:t>
      </w:r>
      <w:r w:rsidRPr="006A2C29">
        <w:rPr>
          <w:rFonts w:asciiTheme="minorHAnsi" w:hAnsiTheme="minorHAnsi"/>
          <w:sz w:val="24"/>
          <w:szCs w:val="24"/>
        </w:rPr>
        <w:t>del</w:t>
      </w:r>
      <w:r w:rsidRPr="006A2C29">
        <w:rPr>
          <w:rFonts w:asciiTheme="minorHAnsi" w:hAnsiTheme="minorHAnsi"/>
          <w:spacing w:val="40"/>
          <w:sz w:val="24"/>
          <w:szCs w:val="24"/>
        </w:rPr>
        <w:t xml:space="preserve"> </w:t>
      </w:r>
      <w:r w:rsidR="007577F6" w:rsidRPr="006A2C29">
        <w:rPr>
          <w:rFonts w:asciiTheme="minorHAnsi" w:hAnsiTheme="minorHAnsi"/>
          <w:sz w:val="24"/>
          <w:szCs w:val="24"/>
        </w:rPr>
        <w:t>Gobierno Autónomo Descentralizado</w:t>
      </w:r>
      <w:r w:rsidR="00C64EC1" w:rsidRPr="006A2C29">
        <w:rPr>
          <w:rFonts w:asciiTheme="minorHAnsi" w:hAnsiTheme="minorHAnsi"/>
          <w:sz w:val="24"/>
          <w:szCs w:val="24"/>
        </w:rPr>
        <w:t xml:space="preserve"> del cantón </w:t>
      </w:r>
      <w:r w:rsidR="00776506" w:rsidRPr="006A2C29">
        <w:rPr>
          <w:rFonts w:asciiTheme="minorHAnsi" w:hAnsiTheme="minorHAnsi"/>
          <w:sz w:val="24"/>
          <w:szCs w:val="24"/>
        </w:rPr>
        <w:t>Guaranda;</w:t>
      </w:r>
    </w:p>
    <w:p w14:paraId="044BEDB1" w14:textId="49711880"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6"/>
          <w:sz w:val="24"/>
          <w:szCs w:val="24"/>
        </w:rPr>
        <w:t xml:space="preserve"> </w:t>
      </w:r>
      <w:r w:rsidRPr="006A2C29">
        <w:rPr>
          <w:rFonts w:asciiTheme="minorHAnsi" w:hAnsiTheme="minorHAnsi"/>
          <w:sz w:val="24"/>
          <w:szCs w:val="24"/>
        </w:rPr>
        <w:t>ambiental</w:t>
      </w:r>
      <w:r w:rsidRPr="006A2C29">
        <w:rPr>
          <w:rFonts w:asciiTheme="minorHAnsi" w:hAnsiTheme="minorHAnsi"/>
          <w:spacing w:val="-7"/>
          <w:sz w:val="24"/>
          <w:szCs w:val="24"/>
        </w:rPr>
        <w:t xml:space="preserve"> </w:t>
      </w:r>
      <w:r w:rsidRPr="006A2C29">
        <w:rPr>
          <w:rFonts w:asciiTheme="minorHAnsi" w:hAnsiTheme="minorHAnsi"/>
          <w:sz w:val="24"/>
          <w:szCs w:val="24"/>
        </w:rPr>
        <w:t>emitido</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7"/>
          <w:sz w:val="24"/>
          <w:szCs w:val="24"/>
        </w:rPr>
        <w:t xml:space="preserve"> </w:t>
      </w:r>
      <w:r w:rsidR="007577F6" w:rsidRPr="006A2C29">
        <w:rPr>
          <w:rFonts w:asciiTheme="minorHAnsi" w:hAnsiTheme="minorHAnsi"/>
          <w:sz w:val="24"/>
          <w:szCs w:val="24"/>
        </w:rPr>
        <w:t>D</w:t>
      </w:r>
      <w:r w:rsidRPr="006A2C29">
        <w:rPr>
          <w:rFonts w:asciiTheme="minorHAnsi" w:hAnsiTheme="minorHAnsi"/>
          <w:sz w:val="24"/>
          <w:szCs w:val="24"/>
        </w:rPr>
        <w:t>irección</w:t>
      </w:r>
      <w:r w:rsidRPr="006A2C29">
        <w:rPr>
          <w:rFonts w:asciiTheme="minorHAnsi" w:hAnsiTheme="minorHAnsi"/>
          <w:spacing w:val="-4"/>
          <w:sz w:val="24"/>
          <w:szCs w:val="24"/>
        </w:rPr>
        <w:t xml:space="preserve"> </w:t>
      </w:r>
      <w:r w:rsidR="00776506" w:rsidRPr="006A2C29">
        <w:rPr>
          <w:rFonts w:asciiTheme="minorHAnsi" w:hAnsiTheme="minorHAnsi"/>
          <w:sz w:val="24"/>
          <w:szCs w:val="24"/>
        </w:rPr>
        <w:t xml:space="preserve">de </w:t>
      </w:r>
      <w:r w:rsidR="007577F6" w:rsidRPr="006A2C29">
        <w:rPr>
          <w:rFonts w:asciiTheme="minorHAnsi" w:hAnsiTheme="minorHAnsi"/>
          <w:sz w:val="24"/>
          <w:szCs w:val="24"/>
        </w:rPr>
        <w:t>G</w:t>
      </w:r>
      <w:r w:rsidR="00776506" w:rsidRPr="006A2C29">
        <w:rPr>
          <w:rFonts w:asciiTheme="minorHAnsi" w:hAnsiTheme="minorHAnsi"/>
          <w:sz w:val="24"/>
          <w:szCs w:val="24"/>
        </w:rPr>
        <w:t xml:space="preserve">estión </w:t>
      </w:r>
      <w:r w:rsidR="007577F6" w:rsidRPr="006A2C29">
        <w:rPr>
          <w:rFonts w:asciiTheme="minorHAnsi" w:hAnsiTheme="minorHAnsi"/>
          <w:sz w:val="24"/>
          <w:szCs w:val="24"/>
        </w:rPr>
        <w:t>A</w:t>
      </w:r>
      <w:r w:rsidR="00776506" w:rsidRPr="006A2C29">
        <w:rPr>
          <w:rFonts w:asciiTheme="minorHAnsi" w:hAnsiTheme="minorHAnsi"/>
          <w:sz w:val="24"/>
          <w:szCs w:val="24"/>
        </w:rPr>
        <w:t>mbiental</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007577F6" w:rsidRPr="006A2C29">
        <w:rPr>
          <w:rFonts w:asciiTheme="minorHAnsi" w:hAnsiTheme="minorHAnsi"/>
          <w:sz w:val="24"/>
          <w:szCs w:val="24"/>
        </w:rPr>
        <w:t>Gobierno Autónomo Descentralizado</w:t>
      </w:r>
      <w:r w:rsidR="00C64EC1" w:rsidRPr="006A2C29">
        <w:rPr>
          <w:rFonts w:asciiTheme="minorHAnsi" w:hAnsiTheme="minorHAnsi"/>
          <w:sz w:val="24"/>
          <w:szCs w:val="24"/>
        </w:rPr>
        <w:t xml:space="preserve"> del cantón </w:t>
      </w:r>
      <w:r w:rsidR="00776506" w:rsidRPr="006A2C29">
        <w:rPr>
          <w:rFonts w:asciiTheme="minorHAnsi" w:hAnsiTheme="minorHAnsi"/>
          <w:sz w:val="24"/>
          <w:szCs w:val="24"/>
        </w:rPr>
        <w:t>Guaranda;</w:t>
      </w:r>
    </w:p>
    <w:p w14:paraId="6FEA5A31" w14:textId="49A401EE"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7577F6" w:rsidRPr="006A2C29">
        <w:rPr>
          <w:rFonts w:asciiTheme="minorHAnsi" w:hAnsiTheme="minorHAnsi"/>
          <w:sz w:val="24"/>
          <w:szCs w:val="24"/>
        </w:rPr>
        <w:t>Gobierno Autónomo Descentralizado</w:t>
      </w:r>
      <w:r w:rsidR="00C64EC1" w:rsidRPr="006A2C29">
        <w:rPr>
          <w:rFonts w:asciiTheme="minorHAnsi" w:hAnsiTheme="minorHAnsi"/>
          <w:sz w:val="24"/>
          <w:szCs w:val="24"/>
        </w:rPr>
        <w:t xml:space="preserve"> del cantón </w:t>
      </w:r>
      <w:r w:rsidR="00776506"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0C93012A" w14:textId="7C557F0F" w:rsidR="008207CE" w:rsidRPr="006A2C29" w:rsidRDefault="008207CE" w:rsidP="006A2C29">
      <w:pPr>
        <w:pStyle w:val="Prrafodelista"/>
        <w:numPr>
          <w:ilvl w:val="0"/>
          <w:numId w:val="7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pago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por</w:t>
      </w:r>
      <w:r w:rsidRPr="006A2C29">
        <w:rPr>
          <w:rFonts w:asciiTheme="minorHAnsi" w:hAnsiTheme="minorHAnsi"/>
          <w:spacing w:val="-4"/>
          <w:sz w:val="24"/>
          <w:szCs w:val="24"/>
        </w:rPr>
        <w:t xml:space="preserve"> </w:t>
      </w:r>
      <w:r w:rsidRPr="006A2C29">
        <w:rPr>
          <w:rFonts w:asciiTheme="minorHAnsi" w:hAnsiTheme="minorHAnsi"/>
          <w:sz w:val="24"/>
          <w:szCs w:val="24"/>
        </w:rPr>
        <w:t>concepto</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emisión</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LUAF.</w:t>
      </w:r>
    </w:p>
    <w:p w14:paraId="79846C52" w14:textId="33F50E40" w:rsidR="003E11FE" w:rsidRPr="006A2C29" w:rsidRDefault="003E11FE" w:rsidP="006A2C29">
      <w:pPr>
        <w:spacing w:line="276" w:lineRule="auto"/>
        <w:rPr>
          <w:rFonts w:asciiTheme="minorHAnsi" w:hAnsiTheme="minorHAnsi"/>
          <w:sz w:val="24"/>
          <w:szCs w:val="24"/>
        </w:rPr>
      </w:pPr>
      <w:r w:rsidRPr="006A2C29">
        <w:rPr>
          <w:rFonts w:asciiTheme="minorHAnsi" w:hAnsiTheme="minorHAnsi"/>
          <w:sz w:val="24"/>
          <w:szCs w:val="24"/>
        </w:rPr>
        <w:t xml:space="preserve">En caso de que se realicen modificaciones en los valores, la Unidad </w:t>
      </w:r>
      <w:r w:rsidR="00BF2A9D" w:rsidRPr="006A2C29">
        <w:rPr>
          <w:rFonts w:asciiTheme="minorHAnsi" w:hAnsiTheme="minorHAnsi"/>
          <w:sz w:val="24"/>
          <w:szCs w:val="24"/>
        </w:rPr>
        <w:t>de Turismo</w:t>
      </w:r>
      <w:r w:rsidRPr="006A2C29">
        <w:rPr>
          <w:rFonts w:asciiTheme="minorHAnsi" w:hAnsiTheme="minorHAnsi"/>
          <w:sz w:val="24"/>
          <w:szCs w:val="24"/>
        </w:rPr>
        <w:t xml:space="preserve"> y Desarrollo Económico </w:t>
      </w:r>
      <w:r w:rsidR="007577F6" w:rsidRPr="006A2C29">
        <w:rPr>
          <w:rFonts w:asciiTheme="minorHAnsi" w:hAnsiTheme="minorHAnsi"/>
          <w:sz w:val="24"/>
          <w:szCs w:val="24"/>
        </w:rPr>
        <w:t>del Gobierno Autónomo Descentralizado</w:t>
      </w:r>
      <w:r w:rsidRPr="006A2C29">
        <w:rPr>
          <w:rFonts w:asciiTheme="minorHAnsi" w:hAnsiTheme="minorHAnsi"/>
          <w:sz w:val="24"/>
          <w:szCs w:val="24"/>
        </w:rPr>
        <w:t xml:space="preserve"> del Cantón Guaranda, actualizará la tabla de valores y la enviará</w:t>
      </w:r>
      <w:r w:rsidRPr="006A2C29">
        <w:rPr>
          <w:rFonts w:asciiTheme="minorHAnsi" w:hAnsiTheme="minorHAnsi"/>
          <w:spacing w:val="-4"/>
          <w:sz w:val="24"/>
          <w:szCs w:val="24"/>
        </w:rPr>
        <w:t xml:space="preserve"> </w:t>
      </w:r>
      <w:r w:rsidRPr="006A2C29">
        <w:rPr>
          <w:rFonts w:asciiTheme="minorHAnsi" w:hAnsiTheme="minorHAnsi"/>
          <w:sz w:val="24"/>
          <w:szCs w:val="24"/>
        </w:rPr>
        <w:t>a</w:t>
      </w:r>
      <w:r w:rsidRPr="006A2C29">
        <w:rPr>
          <w:rFonts w:asciiTheme="minorHAnsi" w:hAnsiTheme="minorHAnsi"/>
          <w:spacing w:val="-5"/>
          <w:sz w:val="24"/>
          <w:szCs w:val="24"/>
        </w:rPr>
        <w:t xml:space="preserve"> </w:t>
      </w:r>
      <w:r w:rsidRPr="006A2C29">
        <w:rPr>
          <w:rFonts w:asciiTheme="minorHAnsi" w:hAnsiTheme="minorHAnsi"/>
          <w:sz w:val="24"/>
          <w:szCs w:val="24"/>
        </w:rPr>
        <w:t>las</w:t>
      </w:r>
      <w:r w:rsidRPr="006A2C29">
        <w:rPr>
          <w:rFonts w:asciiTheme="minorHAnsi" w:hAnsiTheme="minorHAnsi"/>
          <w:spacing w:val="-4"/>
          <w:sz w:val="24"/>
          <w:szCs w:val="24"/>
        </w:rPr>
        <w:t xml:space="preserve"> </w:t>
      </w:r>
      <w:r w:rsidRPr="006A2C29">
        <w:rPr>
          <w:rFonts w:asciiTheme="minorHAnsi" w:hAnsiTheme="minorHAnsi"/>
          <w:sz w:val="24"/>
          <w:szCs w:val="24"/>
        </w:rPr>
        <w:t>Direcciones</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Gestión</w:t>
      </w:r>
      <w:r w:rsidRPr="006A2C29">
        <w:rPr>
          <w:rFonts w:asciiTheme="minorHAnsi" w:hAnsiTheme="minorHAnsi"/>
          <w:spacing w:val="-4"/>
          <w:sz w:val="24"/>
          <w:szCs w:val="24"/>
        </w:rPr>
        <w:t xml:space="preserve"> </w:t>
      </w:r>
      <w:r w:rsidRPr="006A2C29">
        <w:rPr>
          <w:rFonts w:asciiTheme="minorHAnsi" w:hAnsiTheme="minorHAnsi"/>
          <w:sz w:val="24"/>
          <w:szCs w:val="24"/>
        </w:rPr>
        <w:t>Financiera</w:t>
      </w:r>
      <w:r w:rsidRPr="006A2C29">
        <w:rPr>
          <w:rFonts w:asciiTheme="minorHAnsi" w:hAnsiTheme="minorHAnsi"/>
          <w:spacing w:val="-7"/>
          <w:sz w:val="24"/>
          <w:szCs w:val="24"/>
        </w:rPr>
        <w:t xml:space="preserve"> </w:t>
      </w:r>
      <w:r w:rsidRPr="006A2C29">
        <w:rPr>
          <w:rFonts w:asciiTheme="minorHAnsi" w:hAnsiTheme="minorHAnsi"/>
          <w:sz w:val="24"/>
          <w:szCs w:val="24"/>
        </w:rPr>
        <w:t>y</w:t>
      </w:r>
      <w:r w:rsidRPr="006A2C29">
        <w:rPr>
          <w:rFonts w:asciiTheme="minorHAnsi" w:hAnsiTheme="minorHAnsi"/>
          <w:spacing w:val="-6"/>
          <w:sz w:val="24"/>
          <w:szCs w:val="24"/>
        </w:rPr>
        <w:t xml:space="preserve"> </w:t>
      </w:r>
      <w:r w:rsidRPr="006A2C29">
        <w:rPr>
          <w:rFonts w:asciiTheme="minorHAnsi" w:hAnsiTheme="minorHAnsi"/>
          <w:sz w:val="24"/>
          <w:szCs w:val="24"/>
        </w:rPr>
        <w:t>Tecnologías</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la</w:t>
      </w:r>
      <w:r w:rsidRPr="006A2C29">
        <w:rPr>
          <w:rFonts w:asciiTheme="minorHAnsi" w:hAnsiTheme="minorHAnsi"/>
          <w:spacing w:val="-5"/>
          <w:sz w:val="24"/>
          <w:szCs w:val="24"/>
        </w:rPr>
        <w:t xml:space="preserve"> </w:t>
      </w:r>
      <w:r w:rsidRPr="006A2C29">
        <w:rPr>
          <w:rFonts w:asciiTheme="minorHAnsi" w:hAnsiTheme="minorHAnsi"/>
          <w:sz w:val="24"/>
          <w:szCs w:val="24"/>
        </w:rPr>
        <w:t>Información</w:t>
      </w:r>
      <w:r w:rsidRPr="006A2C29">
        <w:rPr>
          <w:rFonts w:asciiTheme="minorHAnsi" w:hAnsiTheme="minorHAnsi"/>
          <w:spacing w:val="-6"/>
          <w:sz w:val="24"/>
          <w:szCs w:val="24"/>
        </w:rPr>
        <w:t xml:space="preserve"> </w:t>
      </w:r>
      <w:r w:rsidRPr="006A2C29">
        <w:rPr>
          <w:rFonts w:asciiTheme="minorHAnsi" w:hAnsiTheme="minorHAnsi"/>
          <w:sz w:val="24"/>
          <w:szCs w:val="24"/>
        </w:rPr>
        <w:t>para</w:t>
      </w:r>
      <w:r w:rsidRPr="006A2C29">
        <w:rPr>
          <w:rFonts w:asciiTheme="minorHAnsi" w:hAnsiTheme="minorHAnsi"/>
          <w:spacing w:val="-5"/>
          <w:sz w:val="24"/>
          <w:szCs w:val="24"/>
        </w:rPr>
        <w:t xml:space="preserve"> </w:t>
      </w:r>
      <w:r w:rsidRPr="006A2C29">
        <w:rPr>
          <w:rFonts w:asciiTheme="minorHAnsi" w:hAnsiTheme="minorHAnsi"/>
          <w:sz w:val="24"/>
          <w:szCs w:val="24"/>
        </w:rPr>
        <w:t>su</w:t>
      </w:r>
      <w:r w:rsidRPr="006A2C29">
        <w:rPr>
          <w:rFonts w:asciiTheme="minorHAnsi" w:hAnsiTheme="minorHAnsi"/>
          <w:spacing w:val="-4"/>
          <w:sz w:val="24"/>
          <w:szCs w:val="24"/>
        </w:rPr>
        <w:t xml:space="preserve"> </w:t>
      </w:r>
      <w:r w:rsidRPr="006A2C29">
        <w:rPr>
          <w:rFonts w:asciiTheme="minorHAnsi" w:hAnsiTheme="minorHAnsi"/>
          <w:sz w:val="24"/>
          <w:szCs w:val="24"/>
        </w:rPr>
        <w:t>aplicación</w:t>
      </w:r>
      <w:r w:rsidRPr="006A2C29">
        <w:rPr>
          <w:rFonts w:asciiTheme="minorHAnsi" w:hAnsiTheme="minorHAnsi"/>
          <w:spacing w:val="-6"/>
          <w:sz w:val="24"/>
          <w:szCs w:val="24"/>
        </w:rPr>
        <w:t xml:space="preserve"> </w:t>
      </w:r>
      <w:r w:rsidRPr="006A2C29">
        <w:rPr>
          <w:rFonts w:asciiTheme="minorHAnsi" w:hAnsiTheme="minorHAnsi"/>
          <w:sz w:val="24"/>
          <w:szCs w:val="24"/>
        </w:rPr>
        <w:t>en el siguiente año</w:t>
      </w:r>
      <w:r w:rsidR="006E12F4" w:rsidRPr="006A2C29">
        <w:rPr>
          <w:rFonts w:asciiTheme="minorHAnsi" w:hAnsiTheme="minorHAnsi"/>
          <w:sz w:val="24"/>
          <w:szCs w:val="24"/>
        </w:rPr>
        <w:t>.</w:t>
      </w:r>
    </w:p>
    <w:p w14:paraId="6AF7356E" w14:textId="235EB2BB" w:rsidR="008207CE" w:rsidRPr="006A2C29" w:rsidRDefault="008207CE" w:rsidP="006A2C29">
      <w:pPr>
        <w:spacing w:line="276" w:lineRule="auto"/>
        <w:rPr>
          <w:rFonts w:asciiTheme="minorHAnsi" w:hAnsiTheme="minorHAnsi"/>
          <w:sz w:val="24"/>
          <w:szCs w:val="24"/>
        </w:rPr>
      </w:pPr>
      <w:r w:rsidRPr="006A2C29">
        <w:rPr>
          <w:rFonts w:asciiTheme="minorHAnsi" w:hAnsiTheme="minorHAnsi"/>
          <w:sz w:val="24"/>
          <w:szCs w:val="24"/>
        </w:rPr>
        <w:t>Los</w:t>
      </w:r>
      <w:r w:rsidRPr="006A2C29">
        <w:rPr>
          <w:rFonts w:asciiTheme="minorHAnsi" w:hAnsiTheme="minorHAnsi"/>
          <w:spacing w:val="-13"/>
          <w:sz w:val="24"/>
          <w:szCs w:val="24"/>
        </w:rPr>
        <w:t xml:space="preserve"> </w:t>
      </w:r>
      <w:r w:rsidRPr="006A2C29">
        <w:rPr>
          <w:rFonts w:asciiTheme="minorHAnsi" w:hAnsiTheme="minorHAnsi"/>
          <w:sz w:val="24"/>
          <w:szCs w:val="24"/>
        </w:rPr>
        <w:t>requisitos</w:t>
      </w:r>
      <w:r w:rsidRPr="006A2C29">
        <w:rPr>
          <w:rFonts w:asciiTheme="minorHAnsi" w:hAnsiTheme="minorHAnsi"/>
          <w:spacing w:val="-12"/>
          <w:sz w:val="24"/>
          <w:szCs w:val="24"/>
        </w:rPr>
        <w:t xml:space="preserve"> </w:t>
      </w:r>
      <w:r w:rsidRPr="006A2C29">
        <w:rPr>
          <w:rFonts w:asciiTheme="minorHAnsi" w:hAnsiTheme="minorHAnsi"/>
          <w:sz w:val="24"/>
          <w:szCs w:val="24"/>
        </w:rPr>
        <w:t>establecidos</w:t>
      </w:r>
      <w:r w:rsidRPr="006A2C29">
        <w:rPr>
          <w:rFonts w:asciiTheme="minorHAnsi" w:hAnsiTheme="minorHAnsi"/>
          <w:spacing w:val="-13"/>
          <w:sz w:val="24"/>
          <w:szCs w:val="24"/>
        </w:rPr>
        <w:t xml:space="preserve"> </w:t>
      </w:r>
      <w:r w:rsidRPr="006A2C29">
        <w:rPr>
          <w:rFonts w:asciiTheme="minorHAnsi" w:hAnsiTheme="minorHAnsi"/>
          <w:sz w:val="24"/>
          <w:szCs w:val="24"/>
        </w:rPr>
        <w:t>para</w:t>
      </w:r>
      <w:r w:rsidRPr="006A2C29">
        <w:rPr>
          <w:rFonts w:asciiTheme="minorHAnsi" w:hAnsiTheme="minorHAnsi"/>
          <w:spacing w:val="-12"/>
          <w:sz w:val="24"/>
          <w:szCs w:val="24"/>
        </w:rPr>
        <w:t xml:space="preserve"> </w:t>
      </w:r>
      <w:r w:rsidRPr="006A2C29">
        <w:rPr>
          <w:rFonts w:asciiTheme="minorHAnsi" w:hAnsiTheme="minorHAnsi"/>
          <w:sz w:val="24"/>
          <w:szCs w:val="24"/>
        </w:rPr>
        <w:t>las</w:t>
      </w:r>
      <w:r w:rsidRPr="006A2C29">
        <w:rPr>
          <w:rFonts w:asciiTheme="minorHAnsi" w:hAnsiTheme="minorHAnsi"/>
          <w:spacing w:val="-13"/>
          <w:sz w:val="24"/>
          <w:szCs w:val="24"/>
        </w:rPr>
        <w:t xml:space="preserve"> </w:t>
      </w:r>
      <w:r w:rsidRPr="006A2C29">
        <w:rPr>
          <w:rFonts w:asciiTheme="minorHAnsi" w:hAnsiTheme="minorHAnsi"/>
          <w:sz w:val="24"/>
          <w:szCs w:val="24"/>
        </w:rPr>
        <w:t>actividades</w:t>
      </w:r>
      <w:r w:rsidRPr="006A2C29">
        <w:rPr>
          <w:rFonts w:asciiTheme="minorHAnsi" w:hAnsiTheme="minorHAnsi"/>
          <w:spacing w:val="-12"/>
          <w:sz w:val="24"/>
          <w:szCs w:val="24"/>
        </w:rPr>
        <w:t xml:space="preserve"> </w:t>
      </w:r>
      <w:r w:rsidRPr="006A2C29">
        <w:rPr>
          <w:rFonts w:asciiTheme="minorHAnsi" w:hAnsiTheme="minorHAnsi"/>
          <w:sz w:val="24"/>
          <w:szCs w:val="24"/>
        </w:rPr>
        <w:t>turísticas</w:t>
      </w:r>
      <w:r w:rsidRPr="006A2C29">
        <w:rPr>
          <w:rFonts w:asciiTheme="minorHAnsi" w:hAnsiTheme="minorHAnsi"/>
          <w:spacing w:val="-13"/>
          <w:sz w:val="24"/>
          <w:szCs w:val="24"/>
        </w:rPr>
        <w:t xml:space="preserve"> </w:t>
      </w:r>
      <w:r w:rsidRPr="006A2C29">
        <w:rPr>
          <w:rFonts w:asciiTheme="minorHAnsi" w:hAnsiTheme="minorHAnsi"/>
          <w:sz w:val="24"/>
          <w:szCs w:val="24"/>
        </w:rPr>
        <w:t>podrán</w:t>
      </w:r>
      <w:r w:rsidRPr="006A2C29">
        <w:rPr>
          <w:rFonts w:asciiTheme="minorHAnsi" w:hAnsiTheme="minorHAnsi"/>
          <w:spacing w:val="-12"/>
          <w:sz w:val="24"/>
          <w:szCs w:val="24"/>
        </w:rPr>
        <w:t xml:space="preserve"> </w:t>
      </w:r>
      <w:r w:rsidRPr="006A2C29">
        <w:rPr>
          <w:rFonts w:asciiTheme="minorHAnsi" w:hAnsiTheme="minorHAnsi"/>
          <w:sz w:val="24"/>
          <w:szCs w:val="24"/>
        </w:rPr>
        <w:t>ser</w:t>
      </w:r>
      <w:r w:rsidRPr="006A2C29">
        <w:rPr>
          <w:rFonts w:asciiTheme="minorHAnsi" w:hAnsiTheme="minorHAnsi"/>
          <w:spacing w:val="-12"/>
          <w:sz w:val="24"/>
          <w:szCs w:val="24"/>
        </w:rPr>
        <w:t xml:space="preserve"> </w:t>
      </w:r>
      <w:r w:rsidRPr="006A2C29">
        <w:rPr>
          <w:rFonts w:asciiTheme="minorHAnsi" w:hAnsiTheme="minorHAnsi"/>
          <w:sz w:val="24"/>
          <w:szCs w:val="24"/>
        </w:rPr>
        <w:t>objeto</w:t>
      </w:r>
      <w:r w:rsidRPr="006A2C29">
        <w:rPr>
          <w:rFonts w:asciiTheme="minorHAnsi" w:hAnsiTheme="minorHAnsi"/>
          <w:spacing w:val="-13"/>
          <w:sz w:val="24"/>
          <w:szCs w:val="24"/>
        </w:rPr>
        <w:t xml:space="preserve"> </w:t>
      </w:r>
      <w:r w:rsidRPr="006A2C29">
        <w:rPr>
          <w:rFonts w:asciiTheme="minorHAnsi" w:hAnsiTheme="minorHAnsi"/>
          <w:sz w:val="24"/>
          <w:szCs w:val="24"/>
        </w:rPr>
        <w:t>de</w:t>
      </w:r>
      <w:r w:rsidRPr="006A2C29">
        <w:rPr>
          <w:rFonts w:asciiTheme="minorHAnsi" w:hAnsiTheme="minorHAnsi"/>
          <w:spacing w:val="-12"/>
          <w:sz w:val="24"/>
          <w:szCs w:val="24"/>
        </w:rPr>
        <w:t xml:space="preserve"> </w:t>
      </w:r>
      <w:r w:rsidRPr="006A2C29">
        <w:rPr>
          <w:rFonts w:asciiTheme="minorHAnsi" w:hAnsiTheme="minorHAnsi"/>
          <w:sz w:val="24"/>
          <w:szCs w:val="24"/>
        </w:rPr>
        <w:t>modificación</w:t>
      </w:r>
      <w:r w:rsidRPr="006A2C29">
        <w:rPr>
          <w:rFonts w:asciiTheme="minorHAnsi" w:hAnsiTheme="minorHAnsi"/>
          <w:spacing w:val="-13"/>
          <w:sz w:val="24"/>
          <w:szCs w:val="24"/>
        </w:rPr>
        <w:t xml:space="preserve"> </w:t>
      </w:r>
      <w:r w:rsidRPr="006A2C29">
        <w:rPr>
          <w:rFonts w:asciiTheme="minorHAnsi" w:hAnsiTheme="minorHAnsi"/>
          <w:sz w:val="24"/>
          <w:szCs w:val="24"/>
        </w:rPr>
        <w:t>conforme a lo dispuesto en los reglamentos emitidos por la Autoridad Nacional de Turismo. Estas modificaciones serán aplicables de manera inmediata una</w:t>
      </w:r>
      <w:r w:rsidRPr="006A2C29">
        <w:rPr>
          <w:rFonts w:asciiTheme="minorHAnsi" w:hAnsiTheme="minorHAnsi"/>
          <w:spacing w:val="-1"/>
          <w:sz w:val="24"/>
          <w:szCs w:val="24"/>
        </w:rPr>
        <w:t xml:space="preserve"> </w:t>
      </w:r>
      <w:r w:rsidRPr="006A2C29">
        <w:rPr>
          <w:rFonts w:asciiTheme="minorHAnsi" w:hAnsiTheme="minorHAnsi"/>
          <w:sz w:val="24"/>
          <w:szCs w:val="24"/>
        </w:rPr>
        <w:t>vez</w:t>
      </w:r>
      <w:r w:rsidRPr="006A2C29">
        <w:rPr>
          <w:rFonts w:asciiTheme="minorHAnsi" w:hAnsiTheme="minorHAnsi"/>
          <w:spacing w:val="-1"/>
          <w:sz w:val="24"/>
          <w:szCs w:val="24"/>
        </w:rPr>
        <w:t xml:space="preserve"> </w:t>
      </w:r>
      <w:r w:rsidRPr="006A2C29">
        <w:rPr>
          <w:rFonts w:asciiTheme="minorHAnsi" w:hAnsiTheme="minorHAnsi"/>
          <w:sz w:val="24"/>
          <w:szCs w:val="24"/>
        </w:rPr>
        <w:t xml:space="preserve">oficializadas por la referida autoridad y deberán ser acatadas por los prestadores de servicios turísticos </w:t>
      </w:r>
      <w:r w:rsidR="007577F6" w:rsidRPr="006A2C29">
        <w:rPr>
          <w:rFonts w:asciiTheme="minorHAnsi" w:hAnsiTheme="minorHAnsi"/>
          <w:sz w:val="24"/>
          <w:szCs w:val="24"/>
        </w:rPr>
        <w:t>del Gobierno Autónomo Descentralizado del cantón Guaranda</w:t>
      </w:r>
      <w:r w:rsidRPr="006A2C29">
        <w:rPr>
          <w:rFonts w:asciiTheme="minorHAnsi" w:hAnsiTheme="minorHAnsi"/>
          <w:sz w:val="24"/>
          <w:szCs w:val="24"/>
        </w:rPr>
        <w:t>.</w:t>
      </w:r>
    </w:p>
    <w:p w14:paraId="4FF35A60" w14:textId="1FC14362"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persona natural o jurídica que tenga una unidad íntegra de negocios presentará el correspondiente certificado de compatibilidad y uso de suelo. Podrán formar parte de la unidad íntegra de negocios, las actividades turísticas que sean compatibles con la clasificación de uso de suelo correspondiente.</w:t>
      </w:r>
    </w:p>
    <w:p w14:paraId="45DF04E5" w14:textId="769947C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persona natural o jurídica deberá contar con los respectivos permisos municipales para el desarrollo y mantenimiento de infraestructura creada para el ejercicio de modalidades de aventura o actividades que impliquen riesgo. Así también deberá constatar que toda la infraestructura dedicada a la prestación de servicios turísticos cuente con la aprobación de la unidad municipal correspondiente.</w:t>
      </w:r>
    </w:p>
    <w:p w14:paraId="770E8531" w14:textId="1A009933" w:rsidR="00746DEC" w:rsidRPr="006A2C29" w:rsidRDefault="00746DEC" w:rsidP="006A2C29">
      <w:pPr>
        <w:spacing w:line="276" w:lineRule="auto"/>
        <w:rPr>
          <w:rFonts w:asciiTheme="minorHAnsi" w:hAnsiTheme="minorHAnsi"/>
          <w:sz w:val="24"/>
          <w:szCs w:val="24"/>
        </w:rPr>
      </w:pPr>
      <w:bookmarkStart w:id="45" w:name="_heading=h.nmf14n" w:colFirst="0" w:colLast="0"/>
      <w:bookmarkEnd w:id="45"/>
      <w:r w:rsidRPr="006A2C29">
        <w:rPr>
          <w:rFonts w:asciiTheme="minorHAnsi" w:hAnsiTheme="minorHAnsi"/>
          <w:b/>
          <w:sz w:val="24"/>
          <w:szCs w:val="24"/>
        </w:rPr>
        <w:t xml:space="preserve">Art. </w:t>
      </w:r>
      <w:r w:rsidR="0050379E" w:rsidRPr="006A2C29">
        <w:rPr>
          <w:rFonts w:asciiTheme="minorHAnsi" w:hAnsiTheme="minorHAnsi"/>
          <w:b/>
          <w:sz w:val="24"/>
          <w:szCs w:val="24"/>
        </w:rPr>
        <w:t>46</w:t>
      </w:r>
      <w:r w:rsidRPr="006A2C29">
        <w:rPr>
          <w:rFonts w:asciiTheme="minorHAnsi" w:hAnsiTheme="minorHAnsi"/>
          <w:b/>
          <w:sz w:val="24"/>
          <w:szCs w:val="24"/>
        </w:rPr>
        <w:t xml:space="preserve">.- VALOR DE LA TASA POR LA CONCESIÓN DE LA </w:t>
      </w:r>
      <w:r w:rsidR="00C106CD" w:rsidRPr="006A2C29">
        <w:rPr>
          <w:rFonts w:asciiTheme="minorHAnsi" w:hAnsiTheme="minorHAnsi"/>
          <w:b/>
          <w:sz w:val="24"/>
          <w:szCs w:val="24"/>
        </w:rPr>
        <w:t xml:space="preserve">LICENCIA ÚNICA ANUAL DE FUNCIONAMIENTO -  LUAF.- </w:t>
      </w:r>
      <w:r w:rsidRPr="006A2C29">
        <w:rPr>
          <w:rFonts w:asciiTheme="minorHAnsi" w:hAnsiTheme="minorHAnsi"/>
          <w:sz w:val="24"/>
          <w:szCs w:val="24"/>
        </w:rPr>
        <w:t xml:space="preserve">De conformidad al inciso tercero del artículo 225 del COOTAD y en observancia a lo establecido en la Ley de Turismo y las tarifas máximas establecidas por la Autoridad Nacional de Turismo respecto a la clasificación y </w:t>
      </w:r>
      <w:r w:rsidRPr="006A2C29">
        <w:rPr>
          <w:rFonts w:asciiTheme="minorHAnsi" w:hAnsiTheme="minorHAnsi"/>
          <w:sz w:val="24"/>
          <w:szCs w:val="24"/>
        </w:rPr>
        <w:lastRenderedPageBreak/>
        <w:t>categorización de las actividades turísticas, las personas naturales o jurídicas que desarrollen actividades turísticas deberán proceder con el pago de la tasa por la concesión de la LUAF de manera obligatoria. La tarifa por pagar se aplicará de conformidad a la normativa establecida por la Autoridad Nacional de Turismo y su valor se determinará en función al calendario fiscal.</w:t>
      </w:r>
    </w:p>
    <w:p w14:paraId="61B9D852" w14:textId="05C78F48"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50379E" w:rsidRPr="006A2C29">
        <w:rPr>
          <w:rFonts w:asciiTheme="minorHAnsi" w:hAnsiTheme="minorHAnsi"/>
          <w:b/>
          <w:sz w:val="24"/>
          <w:szCs w:val="24"/>
        </w:rPr>
        <w:t>47</w:t>
      </w:r>
      <w:r w:rsidRPr="006A2C29">
        <w:rPr>
          <w:rFonts w:asciiTheme="minorHAnsi" w:hAnsiTheme="minorHAnsi"/>
          <w:b/>
          <w:sz w:val="24"/>
          <w:szCs w:val="24"/>
        </w:rPr>
        <w:t xml:space="preserve">.- TARIFARIO DE </w:t>
      </w:r>
      <w:r w:rsidR="007219C1" w:rsidRPr="006A2C29">
        <w:rPr>
          <w:rFonts w:asciiTheme="minorHAnsi" w:hAnsiTheme="minorHAnsi"/>
          <w:b/>
          <w:sz w:val="24"/>
          <w:szCs w:val="24"/>
        </w:rPr>
        <w:t xml:space="preserve">LA </w:t>
      </w:r>
      <w:r w:rsidR="009507CC" w:rsidRPr="006A2C29">
        <w:rPr>
          <w:rFonts w:asciiTheme="minorHAnsi" w:hAnsiTheme="minorHAnsi"/>
          <w:b/>
          <w:sz w:val="24"/>
          <w:szCs w:val="24"/>
        </w:rPr>
        <w:t>LICENCIA ÚNICA ANUAL DE FUNCIONAMIENTO - LUAF</w:t>
      </w:r>
      <w:r w:rsidRPr="006A2C29">
        <w:rPr>
          <w:rFonts w:asciiTheme="minorHAnsi" w:hAnsiTheme="minorHAnsi"/>
          <w:b/>
          <w:sz w:val="24"/>
          <w:szCs w:val="24"/>
        </w:rPr>
        <w:t>. -</w:t>
      </w:r>
      <w:r w:rsidRPr="006A2C29">
        <w:rPr>
          <w:rFonts w:asciiTheme="minorHAnsi" w:hAnsiTheme="minorHAnsi"/>
          <w:sz w:val="24"/>
          <w:szCs w:val="24"/>
        </w:rPr>
        <w:t xml:space="preserve"> El </w:t>
      </w:r>
      <w:r w:rsidR="007577F6" w:rsidRPr="006A2C29">
        <w:rPr>
          <w:rFonts w:asciiTheme="minorHAnsi" w:hAnsiTheme="minorHAnsi"/>
          <w:sz w:val="24"/>
          <w:szCs w:val="24"/>
        </w:rPr>
        <w:t>Gobierno Autónomo Descentralizado</w:t>
      </w:r>
      <w:r w:rsidR="007219C1" w:rsidRPr="006A2C29">
        <w:rPr>
          <w:rFonts w:asciiTheme="minorHAnsi" w:hAnsiTheme="minorHAnsi"/>
          <w:sz w:val="24"/>
          <w:szCs w:val="24"/>
        </w:rPr>
        <w:t xml:space="preserve"> </w:t>
      </w:r>
      <w:r w:rsidR="00B45537" w:rsidRPr="006A2C29">
        <w:rPr>
          <w:rFonts w:asciiTheme="minorHAnsi" w:hAnsiTheme="minorHAnsi"/>
          <w:sz w:val="24"/>
          <w:szCs w:val="24"/>
        </w:rPr>
        <w:t xml:space="preserve">del cantón </w:t>
      </w:r>
      <w:r w:rsidR="007219C1" w:rsidRPr="006A2C29">
        <w:rPr>
          <w:rFonts w:asciiTheme="minorHAnsi" w:hAnsiTheme="minorHAnsi"/>
          <w:sz w:val="24"/>
          <w:szCs w:val="24"/>
        </w:rPr>
        <w:t>Guaranda</w:t>
      </w:r>
      <w:r w:rsidRPr="006A2C29">
        <w:rPr>
          <w:rFonts w:asciiTheme="minorHAnsi" w:hAnsiTheme="minorHAnsi"/>
          <w:sz w:val="24"/>
          <w:szCs w:val="24"/>
        </w:rPr>
        <w:t xml:space="preserve"> podrá cobrar por concepto de </w:t>
      </w:r>
      <w:r w:rsidR="007219C1" w:rsidRPr="006A2C29">
        <w:rPr>
          <w:rFonts w:asciiTheme="minorHAnsi" w:hAnsiTheme="minorHAnsi"/>
          <w:sz w:val="24"/>
          <w:szCs w:val="24"/>
        </w:rPr>
        <w:t xml:space="preserve">la </w:t>
      </w:r>
      <w:r w:rsidRPr="006A2C29">
        <w:rPr>
          <w:rFonts w:asciiTheme="minorHAnsi" w:hAnsiTheme="minorHAnsi"/>
          <w:sz w:val="24"/>
          <w:szCs w:val="24"/>
        </w:rPr>
        <w:t xml:space="preserve">tasa para la concesión de la LUAF, el máximo establecido por la Autoridad Nacional de Turismo. </w:t>
      </w:r>
    </w:p>
    <w:p w14:paraId="499E4CD7" w14:textId="5DCCA7C8"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Sin perjuicio de lo indicado, podrá establecer valores inferiores de cobro al límite máximo señalado por la Autoridad Nacional de Turismo siguiendo el trámite correspondiente. </w:t>
      </w:r>
    </w:p>
    <w:p w14:paraId="09BF0DE5" w14:textId="7BB4FF96" w:rsidR="00A46587" w:rsidRPr="006A2C29" w:rsidRDefault="00A46587" w:rsidP="006A2C29">
      <w:pPr>
        <w:spacing w:line="276" w:lineRule="auto"/>
        <w:rPr>
          <w:rFonts w:asciiTheme="minorHAnsi" w:hAnsiTheme="minorHAnsi"/>
          <w:sz w:val="24"/>
          <w:szCs w:val="24"/>
        </w:rPr>
      </w:pPr>
      <w:r w:rsidRPr="006A2C29">
        <w:rPr>
          <w:rFonts w:asciiTheme="minorHAnsi" w:hAnsiTheme="minorHAnsi"/>
          <w:sz w:val="24"/>
          <w:szCs w:val="24"/>
        </w:rPr>
        <w:t xml:space="preserve">En caso de que se realicen modificaciones en los valores, la </w:t>
      </w:r>
      <w:r w:rsidR="0004467A" w:rsidRPr="006A2C29">
        <w:rPr>
          <w:rFonts w:asciiTheme="minorHAnsi" w:hAnsiTheme="minorHAnsi"/>
          <w:sz w:val="24"/>
          <w:szCs w:val="24"/>
        </w:rPr>
        <w:t xml:space="preserve">Unidad de </w:t>
      </w:r>
      <w:r w:rsidR="0096440F" w:rsidRPr="006A2C29">
        <w:rPr>
          <w:rFonts w:asciiTheme="minorHAnsi" w:hAnsiTheme="minorHAnsi"/>
          <w:sz w:val="24"/>
          <w:szCs w:val="24"/>
        </w:rPr>
        <w:t>Turismo y</w:t>
      </w:r>
      <w:r w:rsidR="0004467A" w:rsidRPr="006A2C29">
        <w:rPr>
          <w:rFonts w:asciiTheme="minorHAnsi" w:hAnsiTheme="minorHAnsi"/>
          <w:sz w:val="24"/>
          <w:szCs w:val="24"/>
        </w:rPr>
        <w:t xml:space="preserve"> Desarrollo Económico </w:t>
      </w:r>
      <w:r w:rsidRPr="006A2C29">
        <w:rPr>
          <w:rFonts w:asciiTheme="minorHAnsi" w:hAnsiTheme="minorHAnsi"/>
          <w:sz w:val="24"/>
          <w:szCs w:val="24"/>
        </w:rPr>
        <w:t xml:space="preserve">del </w:t>
      </w:r>
      <w:r w:rsidR="007577F6" w:rsidRPr="006A2C29">
        <w:rPr>
          <w:rFonts w:asciiTheme="minorHAnsi" w:hAnsiTheme="minorHAnsi"/>
          <w:sz w:val="24"/>
          <w:szCs w:val="24"/>
        </w:rPr>
        <w:t>Gobierno Autónomo Descentralizado</w:t>
      </w:r>
      <w:r w:rsidR="0004467A" w:rsidRPr="006A2C29">
        <w:rPr>
          <w:rFonts w:asciiTheme="minorHAnsi" w:hAnsiTheme="minorHAnsi"/>
          <w:sz w:val="24"/>
          <w:szCs w:val="24"/>
        </w:rPr>
        <w:t xml:space="preserve"> del cantón </w:t>
      </w:r>
      <w:r w:rsidR="0096440F" w:rsidRPr="006A2C29">
        <w:rPr>
          <w:rFonts w:asciiTheme="minorHAnsi" w:hAnsiTheme="minorHAnsi"/>
          <w:sz w:val="24"/>
          <w:szCs w:val="24"/>
        </w:rPr>
        <w:t>Guaranda actualizará</w:t>
      </w:r>
      <w:r w:rsidRPr="006A2C29">
        <w:rPr>
          <w:rFonts w:asciiTheme="minorHAnsi" w:hAnsiTheme="minorHAnsi"/>
          <w:sz w:val="24"/>
          <w:szCs w:val="24"/>
        </w:rPr>
        <w:t xml:space="preserve"> la tabla de valores y la enviará</w:t>
      </w:r>
      <w:r w:rsidRPr="006A2C29">
        <w:rPr>
          <w:rFonts w:asciiTheme="minorHAnsi" w:hAnsiTheme="minorHAnsi"/>
          <w:spacing w:val="-4"/>
          <w:sz w:val="24"/>
          <w:szCs w:val="24"/>
        </w:rPr>
        <w:t xml:space="preserve"> </w:t>
      </w:r>
      <w:r w:rsidRPr="006A2C29">
        <w:rPr>
          <w:rFonts w:asciiTheme="minorHAnsi" w:hAnsiTheme="minorHAnsi"/>
          <w:sz w:val="24"/>
          <w:szCs w:val="24"/>
        </w:rPr>
        <w:t>a</w:t>
      </w:r>
      <w:r w:rsidRPr="006A2C29">
        <w:rPr>
          <w:rFonts w:asciiTheme="minorHAnsi" w:hAnsiTheme="minorHAnsi"/>
          <w:spacing w:val="-5"/>
          <w:sz w:val="24"/>
          <w:szCs w:val="24"/>
        </w:rPr>
        <w:t xml:space="preserve"> </w:t>
      </w:r>
      <w:r w:rsidRPr="006A2C29">
        <w:rPr>
          <w:rFonts w:asciiTheme="minorHAnsi" w:hAnsiTheme="minorHAnsi"/>
          <w:sz w:val="24"/>
          <w:szCs w:val="24"/>
        </w:rPr>
        <w:t>las</w:t>
      </w:r>
      <w:r w:rsidRPr="006A2C29">
        <w:rPr>
          <w:rFonts w:asciiTheme="minorHAnsi" w:hAnsiTheme="minorHAnsi"/>
          <w:spacing w:val="-4"/>
          <w:sz w:val="24"/>
          <w:szCs w:val="24"/>
        </w:rPr>
        <w:t xml:space="preserve"> </w:t>
      </w:r>
      <w:r w:rsidRPr="006A2C29">
        <w:rPr>
          <w:rFonts w:asciiTheme="minorHAnsi" w:hAnsiTheme="minorHAnsi"/>
          <w:sz w:val="24"/>
          <w:szCs w:val="24"/>
        </w:rPr>
        <w:t>Direcciones</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Gestión</w:t>
      </w:r>
      <w:r w:rsidRPr="006A2C29">
        <w:rPr>
          <w:rFonts w:asciiTheme="minorHAnsi" w:hAnsiTheme="minorHAnsi"/>
          <w:spacing w:val="-4"/>
          <w:sz w:val="24"/>
          <w:szCs w:val="24"/>
        </w:rPr>
        <w:t xml:space="preserve"> </w:t>
      </w:r>
      <w:r w:rsidRPr="006A2C29">
        <w:rPr>
          <w:rFonts w:asciiTheme="minorHAnsi" w:hAnsiTheme="minorHAnsi"/>
          <w:sz w:val="24"/>
          <w:szCs w:val="24"/>
        </w:rPr>
        <w:t>Financiera</w:t>
      </w:r>
      <w:r w:rsidRPr="006A2C29">
        <w:rPr>
          <w:rFonts w:asciiTheme="minorHAnsi" w:hAnsiTheme="minorHAnsi"/>
          <w:spacing w:val="-7"/>
          <w:sz w:val="24"/>
          <w:szCs w:val="24"/>
        </w:rPr>
        <w:t xml:space="preserve"> </w:t>
      </w:r>
      <w:r w:rsidRPr="006A2C29">
        <w:rPr>
          <w:rFonts w:asciiTheme="minorHAnsi" w:hAnsiTheme="minorHAnsi"/>
          <w:sz w:val="24"/>
          <w:szCs w:val="24"/>
        </w:rPr>
        <w:t>y</w:t>
      </w:r>
      <w:r w:rsidRPr="006A2C29">
        <w:rPr>
          <w:rFonts w:asciiTheme="minorHAnsi" w:hAnsiTheme="minorHAnsi"/>
          <w:spacing w:val="-6"/>
          <w:sz w:val="24"/>
          <w:szCs w:val="24"/>
        </w:rPr>
        <w:t xml:space="preserve"> </w:t>
      </w:r>
      <w:r w:rsidRPr="006A2C29">
        <w:rPr>
          <w:rFonts w:asciiTheme="minorHAnsi" w:hAnsiTheme="minorHAnsi"/>
          <w:sz w:val="24"/>
          <w:szCs w:val="24"/>
        </w:rPr>
        <w:t>Tecnologías</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la</w:t>
      </w:r>
      <w:r w:rsidRPr="006A2C29">
        <w:rPr>
          <w:rFonts w:asciiTheme="minorHAnsi" w:hAnsiTheme="minorHAnsi"/>
          <w:spacing w:val="-5"/>
          <w:sz w:val="24"/>
          <w:szCs w:val="24"/>
        </w:rPr>
        <w:t xml:space="preserve"> </w:t>
      </w:r>
      <w:r w:rsidRPr="006A2C29">
        <w:rPr>
          <w:rFonts w:asciiTheme="minorHAnsi" w:hAnsiTheme="minorHAnsi"/>
          <w:sz w:val="24"/>
          <w:szCs w:val="24"/>
        </w:rPr>
        <w:t>Información</w:t>
      </w:r>
      <w:r w:rsidRPr="006A2C29">
        <w:rPr>
          <w:rFonts w:asciiTheme="minorHAnsi" w:hAnsiTheme="minorHAnsi"/>
          <w:spacing w:val="-6"/>
          <w:sz w:val="24"/>
          <w:szCs w:val="24"/>
        </w:rPr>
        <w:t xml:space="preserve"> </w:t>
      </w:r>
      <w:r w:rsidRPr="006A2C29">
        <w:rPr>
          <w:rFonts w:asciiTheme="minorHAnsi" w:hAnsiTheme="minorHAnsi"/>
          <w:sz w:val="24"/>
          <w:szCs w:val="24"/>
        </w:rPr>
        <w:t>para</w:t>
      </w:r>
      <w:r w:rsidRPr="006A2C29">
        <w:rPr>
          <w:rFonts w:asciiTheme="minorHAnsi" w:hAnsiTheme="minorHAnsi"/>
          <w:spacing w:val="-5"/>
          <w:sz w:val="24"/>
          <w:szCs w:val="24"/>
        </w:rPr>
        <w:t xml:space="preserve"> </w:t>
      </w:r>
      <w:r w:rsidRPr="006A2C29">
        <w:rPr>
          <w:rFonts w:asciiTheme="minorHAnsi" w:hAnsiTheme="minorHAnsi"/>
          <w:sz w:val="24"/>
          <w:szCs w:val="24"/>
        </w:rPr>
        <w:t>su</w:t>
      </w:r>
      <w:r w:rsidRPr="006A2C29">
        <w:rPr>
          <w:rFonts w:asciiTheme="minorHAnsi" w:hAnsiTheme="minorHAnsi"/>
          <w:spacing w:val="-4"/>
          <w:sz w:val="24"/>
          <w:szCs w:val="24"/>
        </w:rPr>
        <w:t xml:space="preserve"> </w:t>
      </w:r>
      <w:r w:rsidRPr="006A2C29">
        <w:rPr>
          <w:rFonts w:asciiTheme="minorHAnsi" w:hAnsiTheme="minorHAnsi"/>
          <w:sz w:val="24"/>
          <w:szCs w:val="24"/>
        </w:rPr>
        <w:t>aplicación</w:t>
      </w:r>
      <w:r w:rsidRPr="006A2C29">
        <w:rPr>
          <w:rFonts w:asciiTheme="minorHAnsi" w:hAnsiTheme="minorHAnsi"/>
          <w:spacing w:val="-6"/>
          <w:sz w:val="24"/>
          <w:szCs w:val="24"/>
        </w:rPr>
        <w:t xml:space="preserve"> </w:t>
      </w:r>
      <w:r w:rsidRPr="006A2C29">
        <w:rPr>
          <w:rFonts w:asciiTheme="minorHAnsi" w:hAnsiTheme="minorHAnsi"/>
          <w:sz w:val="24"/>
          <w:szCs w:val="24"/>
        </w:rPr>
        <w:t>en el siguiente año</w:t>
      </w:r>
    </w:p>
    <w:p w14:paraId="58F6A4F4" w14:textId="18E2B7FE" w:rsidR="00746DEC" w:rsidRPr="006A2C29" w:rsidRDefault="0004467A" w:rsidP="006A2C29">
      <w:pPr>
        <w:spacing w:line="276" w:lineRule="auto"/>
        <w:rPr>
          <w:rFonts w:asciiTheme="minorHAnsi" w:hAnsiTheme="minorHAnsi"/>
          <w:sz w:val="24"/>
          <w:szCs w:val="24"/>
        </w:rPr>
      </w:pPr>
      <w:r w:rsidRPr="006A2C29">
        <w:rPr>
          <w:rFonts w:asciiTheme="minorHAnsi" w:hAnsiTheme="minorHAnsi"/>
          <w:b/>
          <w:bCs/>
          <w:sz w:val="24"/>
          <w:szCs w:val="24"/>
        </w:rPr>
        <w:t>Período</w:t>
      </w:r>
      <w:r w:rsidRPr="006A2C29">
        <w:rPr>
          <w:rFonts w:asciiTheme="minorHAnsi" w:hAnsiTheme="minorHAnsi"/>
          <w:b/>
          <w:bCs/>
          <w:spacing w:val="39"/>
          <w:sz w:val="24"/>
          <w:szCs w:val="24"/>
        </w:rPr>
        <w:t xml:space="preserve"> </w:t>
      </w:r>
      <w:r w:rsidRPr="006A2C29">
        <w:rPr>
          <w:rFonts w:asciiTheme="minorHAnsi" w:hAnsiTheme="minorHAnsi"/>
          <w:b/>
          <w:bCs/>
          <w:sz w:val="24"/>
          <w:szCs w:val="24"/>
        </w:rPr>
        <w:t>de</w:t>
      </w:r>
      <w:r w:rsidRPr="006A2C29">
        <w:rPr>
          <w:rFonts w:asciiTheme="minorHAnsi" w:hAnsiTheme="minorHAnsi"/>
          <w:b/>
          <w:bCs/>
          <w:spacing w:val="38"/>
          <w:sz w:val="24"/>
          <w:szCs w:val="24"/>
        </w:rPr>
        <w:t xml:space="preserve"> </w:t>
      </w:r>
      <w:r w:rsidRPr="006A2C29">
        <w:rPr>
          <w:rFonts w:asciiTheme="minorHAnsi" w:hAnsiTheme="minorHAnsi"/>
          <w:b/>
          <w:bCs/>
          <w:sz w:val="24"/>
          <w:szCs w:val="24"/>
        </w:rPr>
        <w:t>validez de</w:t>
      </w:r>
      <w:r w:rsidRPr="006A2C29">
        <w:rPr>
          <w:rFonts w:asciiTheme="minorHAnsi" w:hAnsiTheme="minorHAnsi"/>
          <w:b/>
          <w:bCs/>
          <w:spacing w:val="-1"/>
          <w:sz w:val="24"/>
          <w:szCs w:val="24"/>
        </w:rPr>
        <w:t xml:space="preserve"> </w:t>
      </w:r>
      <w:r w:rsidRPr="006A2C29">
        <w:rPr>
          <w:rFonts w:asciiTheme="minorHAnsi" w:hAnsiTheme="minorHAnsi"/>
          <w:b/>
          <w:bCs/>
          <w:sz w:val="24"/>
          <w:szCs w:val="24"/>
        </w:rPr>
        <w:t>la LUAF</w:t>
      </w:r>
      <w:r w:rsidRPr="006A2C29">
        <w:rPr>
          <w:rFonts w:asciiTheme="minorHAnsi" w:hAnsiTheme="minorHAnsi"/>
          <w:sz w:val="24"/>
          <w:szCs w:val="24"/>
        </w:rPr>
        <w:t>.</w:t>
      </w:r>
      <w:r w:rsidRPr="006A2C29">
        <w:rPr>
          <w:rFonts w:asciiTheme="minorHAnsi" w:hAnsiTheme="minorHAnsi"/>
          <w:spacing w:val="-1"/>
          <w:sz w:val="24"/>
          <w:szCs w:val="24"/>
        </w:rPr>
        <w:t xml:space="preserve"> </w:t>
      </w:r>
      <w:r w:rsidRPr="006A2C29">
        <w:rPr>
          <w:rFonts w:asciiTheme="minorHAnsi" w:hAnsiTheme="minorHAnsi"/>
          <w:sz w:val="24"/>
          <w:szCs w:val="24"/>
        </w:rPr>
        <w:t>-</w:t>
      </w:r>
      <w:r w:rsidRPr="006A2C29">
        <w:rPr>
          <w:rFonts w:asciiTheme="minorHAnsi" w:hAnsiTheme="minorHAnsi"/>
          <w:spacing w:val="39"/>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Licencia Única</w:t>
      </w:r>
      <w:r w:rsidRPr="006A2C29">
        <w:rPr>
          <w:rFonts w:asciiTheme="minorHAnsi" w:hAnsiTheme="minorHAnsi"/>
          <w:spacing w:val="-4"/>
          <w:sz w:val="24"/>
          <w:szCs w:val="24"/>
        </w:rPr>
        <w:t xml:space="preserve"> </w:t>
      </w:r>
      <w:r w:rsidRPr="006A2C29">
        <w:rPr>
          <w:rFonts w:asciiTheme="minorHAnsi" w:hAnsiTheme="minorHAnsi"/>
          <w:sz w:val="24"/>
          <w:szCs w:val="24"/>
        </w:rPr>
        <w:t>Anual</w:t>
      </w:r>
      <w:r w:rsidRPr="006A2C29">
        <w:rPr>
          <w:rFonts w:asciiTheme="minorHAnsi" w:hAnsiTheme="minorHAnsi"/>
          <w:spacing w:val="-1"/>
          <w:sz w:val="24"/>
          <w:szCs w:val="24"/>
        </w:rPr>
        <w:t xml:space="preserve"> </w:t>
      </w:r>
      <w:r w:rsidRPr="006A2C29">
        <w:rPr>
          <w:rFonts w:asciiTheme="minorHAnsi" w:hAnsiTheme="minorHAnsi"/>
          <w:sz w:val="24"/>
          <w:szCs w:val="24"/>
        </w:rPr>
        <w:t>de Funcionamiento</w:t>
      </w:r>
      <w:r w:rsidRPr="006A2C29">
        <w:rPr>
          <w:rFonts w:asciiTheme="minorHAnsi" w:hAnsiTheme="minorHAnsi"/>
          <w:spacing w:val="-2"/>
          <w:sz w:val="24"/>
          <w:szCs w:val="24"/>
        </w:rPr>
        <w:t xml:space="preserve"> </w:t>
      </w:r>
      <w:r w:rsidRPr="006A2C29">
        <w:rPr>
          <w:rFonts w:asciiTheme="minorHAnsi" w:hAnsiTheme="minorHAnsi"/>
          <w:sz w:val="24"/>
          <w:szCs w:val="24"/>
        </w:rPr>
        <w:t>será</w:t>
      </w:r>
      <w:r w:rsidRPr="006A2C29">
        <w:rPr>
          <w:rFonts w:asciiTheme="minorHAnsi" w:hAnsiTheme="minorHAnsi"/>
          <w:spacing w:val="-2"/>
          <w:sz w:val="24"/>
          <w:szCs w:val="24"/>
        </w:rPr>
        <w:t xml:space="preserve"> </w:t>
      </w:r>
      <w:r w:rsidRPr="006A2C29">
        <w:rPr>
          <w:rFonts w:asciiTheme="minorHAnsi" w:hAnsiTheme="minorHAnsi"/>
          <w:sz w:val="24"/>
          <w:szCs w:val="24"/>
        </w:rPr>
        <w:t>válida desde su fecha de emisión o renovación hasta el 31 de diciembre del mismo año</w:t>
      </w:r>
    </w:p>
    <w:p w14:paraId="0922FE1C" w14:textId="0AE9EFF2"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46" w:name="_heading=h.37m2jsg" w:colFirst="0" w:colLast="0"/>
      <w:bookmarkEnd w:id="46"/>
      <w:r w:rsidRPr="006A2C29">
        <w:rPr>
          <w:rFonts w:asciiTheme="minorHAnsi" w:hAnsiTheme="minorHAnsi"/>
          <w:b/>
          <w:bCs/>
          <w:sz w:val="24"/>
          <w:szCs w:val="24"/>
        </w:rPr>
        <w:t xml:space="preserve">TARIFARIO DE ALOJAMIENTO. - </w:t>
      </w:r>
      <w:r w:rsidRPr="006A2C29">
        <w:rPr>
          <w:rFonts w:asciiTheme="minorHAnsi" w:hAnsiTheme="minorHAnsi"/>
          <w:sz w:val="24"/>
          <w:szCs w:val="24"/>
        </w:rPr>
        <w:t>Se deberá observar las siguientes tarifas máximas de la tasa por la concesión de la LUAF para aquellos establecimientos que prestan los servicios de alojamiento, incluyendo el alojamiento turístico en inmuebles habitacionales: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3997"/>
        <w:gridCol w:w="1847"/>
        <w:gridCol w:w="2642"/>
        <w:gridCol w:w="8"/>
      </w:tblGrid>
      <w:tr w:rsidR="00716D93" w:rsidRPr="006A2C29" w14:paraId="4D8FBAFD" w14:textId="77777777" w:rsidTr="00FB579A">
        <w:trPr>
          <w:trHeight w:val="20"/>
          <w:jc w:val="center"/>
        </w:trPr>
        <w:tc>
          <w:tcPr>
            <w:tcW w:w="5000" w:type="pct"/>
            <w:gridSpan w:val="4"/>
            <w:shd w:val="clear" w:color="auto" w:fill="FFFFFF" w:themeFill="background1"/>
          </w:tcPr>
          <w:p w14:paraId="759418FE" w14:textId="77777777" w:rsidR="00746DEC" w:rsidRPr="006A2C29" w:rsidRDefault="00746DEC" w:rsidP="006A2C29">
            <w:pPr>
              <w:pStyle w:val="Sinespaciado"/>
              <w:spacing w:line="276" w:lineRule="auto"/>
              <w:jc w:val="center"/>
              <w:rPr>
                <w:b/>
                <w:bCs/>
                <w:sz w:val="24"/>
                <w:szCs w:val="24"/>
              </w:rPr>
            </w:pPr>
            <w:r w:rsidRPr="006A2C29">
              <w:rPr>
                <w:b/>
                <w:bCs/>
                <w:sz w:val="24"/>
                <w:szCs w:val="24"/>
              </w:rPr>
              <w:t>CANTÓN TIPO I</w:t>
            </w:r>
          </w:p>
        </w:tc>
      </w:tr>
      <w:tr w:rsidR="00716D93" w:rsidRPr="006A2C29" w14:paraId="1E57F229" w14:textId="77777777" w:rsidTr="00FB579A">
        <w:trPr>
          <w:gridAfter w:val="1"/>
          <w:wAfter w:w="5" w:type="pct"/>
          <w:trHeight w:val="20"/>
          <w:jc w:val="center"/>
        </w:trPr>
        <w:tc>
          <w:tcPr>
            <w:tcW w:w="2353" w:type="pct"/>
            <w:shd w:val="clear" w:color="auto" w:fill="FFFFFF" w:themeFill="background1"/>
            <w:vAlign w:val="center"/>
          </w:tcPr>
          <w:p w14:paraId="1E055959" w14:textId="77777777" w:rsidR="00746DEC" w:rsidRPr="006A2C29" w:rsidRDefault="00746DEC" w:rsidP="006A2C29">
            <w:pPr>
              <w:pStyle w:val="Sinespaciado"/>
              <w:spacing w:line="276" w:lineRule="auto"/>
              <w:jc w:val="center"/>
              <w:rPr>
                <w:b/>
                <w:bCs/>
                <w:sz w:val="24"/>
                <w:szCs w:val="24"/>
              </w:rPr>
            </w:pPr>
            <w:r w:rsidRPr="006A2C29">
              <w:rPr>
                <w:b/>
                <w:bCs/>
                <w:sz w:val="24"/>
                <w:szCs w:val="24"/>
              </w:rPr>
              <w:t>CLASIFICACIÓN</w:t>
            </w:r>
          </w:p>
        </w:tc>
        <w:tc>
          <w:tcPr>
            <w:tcW w:w="1087" w:type="pct"/>
            <w:shd w:val="clear" w:color="auto" w:fill="FFFFFF" w:themeFill="background1"/>
            <w:vAlign w:val="center"/>
          </w:tcPr>
          <w:p w14:paraId="4E417237" w14:textId="77777777" w:rsidR="00746DEC" w:rsidRPr="006A2C29" w:rsidRDefault="00746DEC" w:rsidP="006A2C29">
            <w:pPr>
              <w:pStyle w:val="Sinespaciado"/>
              <w:spacing w:line="276" w:lineRule="auto"/>
              <w:jc w:val="center"/>
              <w:rPr>
                <w:b/>
                <w:bCs/>
                <w:sz w:val="24"/>
                <w:szCs w:val="24"/>
              </w:rPr>
            </w:pPr>
            <w:r w:rsidRPr="006A2C29">
              <w:rPr>
                <w:b/>
                <w:bCs/>
                <w:sz w:val="24"/>
                <w:szCs w:val="24"/>
              </w:rPr>
              <w:t>CATEGORÍA</w:t>
            </w:r>
          </w:p>
        </w:tc>
        <w:tc>
          <w:tcPr>
            <w:tcW w:w="1555" w:type="pct"/>
            <w:shd w:val="clear" w:color="auto" w:fill="FFFFFF" w:themeFill="background1"/>
          </w:tcPr>
          <w:p w14:paraId="3FC77B60" w14:textId="77777777" w:rsidR="00746DEC" w:rsidRPr="006A2C29" w:rsidRDefault="00746DEC" w:rsidP="006A2C29">
            <w:pPr>
              <w:pStyle w:val="Sinespaciado"/>
              <w:spacing w:line="276" w:lineRule="auto"/>
              <w:jc w:val="center"/>
              <w:rPr>
                <w:b/>
                <w:bCs/>
                <w:sz w:val="24"/>
                <w:szCs w:val="24"/>
              </w:rPr>
            </w:pPr>
            <w:r w:rsidRPr="006A2C29">
              <w:rPr>
                <w:b/>
                <w:bCs/>
                <w:sz w:val="24"/>
                <w:szCs w:val="24"/>
              </w:rPr>
              <w:t>POR HABITACIÓN</w:t>
            </w:r>
          </w:p>
          <w:p w14:paraId="62D4F215" w14:textId="77777777" w:rsidR="00746DEC" w:rsidRPr="006A2C29" w:rsidRDefault="00746DEC" w:rsidP="006A2C29">
            <w:pPr>
              <w:pStyle w:val="Sinespaciado"/>
              <w:spacing w:line="276" w:lineRule="auto"/>
              <w:jc w:val="center"/>
              <w:rPr>
                <w:b/>
                <w:bCs/>
                <w:sz w:val="24"/>
                <w:szCs w:val="24"/>
              </w:rPr>
            </w:pPr>
            <w:r w:rsidRPr="006A2C29">
              <w:rPr>
                <w:b/>
                <w:bCs/>
                <w:sz w:val="24"/>
                <w:szCs w:val="24"/>
              </w:rPr>
              <w:t>(% SBU)</w:t>
            </w:r>
          </w:p>
        </w:tc>
      </w:tr>
      <w:tr w:rsidR="00716D93" w:rsidRPr="006A2C29" w14:paraId="70EAC878" w14:textId="77777777" w:rsidTr="00FB579A">
        <w:trPr>
          <w:gridAfter w:val="1"/>
          <w:wAfter w:w="5" w:type="pct"/>
          <w:trHeight w:val="20"/>
          <w:jc w:val="center"/>
        </w:trPr>
        <w:tc>
          <w:tcPr>
            <w:tcW w:w="2353" w:type="pct"/>
            <w:vMerge w:val="restart"/>
            <w:shd w:val="clear" w:color="auto" w:fill="FFFFFF" w:themeFill="background1"/>
            <w:vAlign w:val="center"/>
          </w:tcPr>
          <w:p w14:paraId="2EF1E344" w14:textId="77777777" w:rsidR="00746DEC" w:rsidRPr="006A2C29" w:rsidRDefault="00746DEC" w:rsidP="006A2C29">
            <w:pPr>
              <w:pStyle w:val="Sinespaciado"/>
              <w:spacing w:line="276" w:lineRule="auto"/>
              <w:jc w:val="center"/>
              <w:rPr>
                <w:sz w:val="24"/>
                <w:szCs w:val="24"/>
              </w:rPr>
            </w:pPr>
            <w:r w:rsidRPr="006A2C29">
              <w:rPr>
                <w:sz w:val="24"/>
                <w:szCs w:val="24"/>
              </w:rPr>
              <w:t>Hotel</w:t>
            </w:r>
          </w:p>
        </w:tc>
        <w:tc>
          <w:tcPr>
            <w:tcW w:w="1087" w:type="pct"/>
            <w:shd w:val="clear" w:color="auto" w:fill="FFFFFF" w:themeFill="background1"/>
          </w:tcPr>
          <w:p w14:paraId="10A86F6A" w14:textId="77777777" w:rsidR="00746DEC" w:rsidRPr="006A2C29" w:rsidRDefault="00746DEC" w:rsidP="006A2C29">
            <w:pPr>
              <w:pStyle w:val="Sinespaciado"/>
              <w:spacing w:line="276" w:lineRule="auto"/>
              <w:jc w:val="center"/>
              <w:rPr>
                <w:sz w:val="24"/>
                <w:szCs w:val="24"/>
              </w:rPr>
            </w:pPr>
            <w:r w:rsidRPr="006A2C29">
              <w:rPr>
                <w:sz w:val="24"/>
                <w:szCs w:val="24"/>
              </w:rPr>
              <w:t>5 estrellas</w:t>
            </w:r>
          </w:p>
        </w:tc>
        <w:tc>
          <w:tcPr>
            <w:tcW w:w="1555" w:type="pct"/>
            <w:shd w:val="clear" w:color="auto" w:fill="FFFFFF" w:themeFill="background1"/>
          </w:tcPr>
          <w:p w14:paraId="28C6E277" w14:textId="77777777" w:rsidR="00746DEC" w:rsidRPr="006A2C29" w:rsidRDefault="00746DEC" w:rsidP="006A2C29">
            <w:pPr>
              <w:pStyle w:val="Sinespaciado"/>
              <w:spacing w:line="276" w:lineRule="auto"/>
              <w:jc w:val="center"/>
              <w:rPr>
                <w:sz w:val="24"/>
                <w:szCs w:val="24"/>
              </w:rPr>
            </w:pPr>
            <w:r w:rsidRPr="006A2C29">
              <w:rPr>
                <w:sz w:val="24"/>
                <w:szCs w:val="24"/>
              </w:rPr>
              <w:t>1,04%</w:t>
            </w:r>
          </w:p>
        </w:tc>
      </w:tr>
      <w:tr w:rsidR="00716D93" w:rsidRPr="006A2C29" w14:paraId="49B1AD18" w14:textId="77777777" w:rsidTr="00FB579A">
        <w:trPr>
          <w:gridAfter w:val="1"/>
          <w:wAfter w:w="5" w:type="pct"/>
          <w:trHeight w:val="20"/>
          <w:jc w:val="center"/>
        </w:trPr>
        <w:tc>
          <w:tcPr>
            <w:tcW w:w="2353" w:type="pct"/>
            <w:vMerge/>
            <w:shd w:val="clear" w:color="auto" w:fill="FFFFFF" w:themeFill="background1"/>
            <w:vAlign w:val="center"/>
          </w:tcPr>
          <w:p w14:paraId="7A198A3E" w14:textId="77777777" w:rsidR="00746DEC" w:rsidRPr="006A2C29" w:rsidRDefault="00746DEC" w:rsidP="006A2C29">
            <w:pPr>
              <w:pStyle w:val="Sinespaciado"/>
              <w:spacing w:line="276" w:lineRule="auto"/>
              <w:jc w:val="center"/>
              <w:rPr>
                <w:sz w:val="24"/>
                <w:szCs w:val="24"/>
              </w:rPr>
            </w:pPr>
          </w:p>
        </w:tc>
        <w:tc>
          <w:tcPr>
            <w:tcW w:w="1087" w:type="pct"/>
            <w:shd w:val="clear" w:color="auto" w:fill="FFFFFF" w:themeFill="background1"/>
          </w:tcPr>
          <w:p w14:paraId="40D96708" w14:textId="77777777" w:rsidR="00746DEC" w:rsidRPr="006A2C29" w:rsidRDefault="00746DEC" w:rsidP="006A2C29">
            <w:pPr>
              <w:pStyle w:val="Sinespaciado"/>
              <w:spacing w:line="276" w:lineRule="auto"/>
              <w:jc w:val="center"/>
              <w:rPr>
                <w:sz w:val="24"/>
                <w:szCs w:val="24"/>
              </w:rPr>
            </w:pPr>
            <w:r w:rsidRPr="006A2C29">
              <w:rPr>
                <w:sz w:val="24"/>
                <w:szCs w:val="24"/>
              </w:rPr>
              <w:t>4 estrellas</w:t>
            </w:r>
          </w:p>
        </w:tc>
        <w:tc>
          <w:tcPr>
            <w:tcW w:w="1555" w:type="pct"/>
            <w:shd w:val="clear" w:color="auto" w:fill="FFFFFF" w:themeFill="background1"/>
          </w:tcPr>
          <w:p w14:paraId="6F527725" w14:textId="77777777" w:rsidR="00746DEC" w:rsidRPr="006A2C29" w:rsidRDefault="00746DEC" w:rsidP="006A2C29">
            <w:pPr>
              <w:pStyle w:val="Sinespaciado"/>
              <w:spacing w:line="276" w:lineRule="auto"/>
              <w:jc w:val="center"/>
              <w:rPr>
                <w:sz w:val="24"/>
                <w:szCs w:val="24"/>
              </w:rPr>
            </w:pPr>
            <w:r w:rsidRPr="006A2C29">
              <w:rPr>
                <w:sz w:val="24"/>
                <w:szCs w:val="24"/>
              </w:rPr>
              <w:t>0,70%</w:t>
            </w:r>
          </w:p>
        </w:tc>
      </w:tr>
      <w:tr w:rsidR="00716D93" w:rsidRPr="006A2C29" w14:paraId="22DD9E0F" w14:textId="77777777" w:rsidTr="00FB579A">
        <w:trPr>
          <w:gridAfter w:val="1"/>
          <w:wAfter w:w="5" w:type="pct"/>
          <w:trHeight w:val="20"/>
          <w:jc w:val="center"/>
        </w:trPr>
        <w:tc>
          <w:tcPr>
            <w:tcW w:w="2353" w:type="pct"/>
            <w:vMerge/>
            <w:shd w:val="clear" w:color="auto" w:fill="FFFFFF" w:themeFill="background1"/>
            <w:vAlign w:val="center"/>
          </w:tcPr>
          <w:p w14:paraId="404A45DD" w14:textId="77777777" w:rsidR="00746DEC" w:rsidRPr="006A2C29" w:rsidRDefault="00746DEC" w:rsidP="006A2C29">
            <w:pPr>
              <w:pStyle w:val="Sinespaciado"/>
              <w:spacing w:line="276" w:lineRule="auto"/>
              <w:jc w:val="center"/>
              <w:rPr>
                <w:sz w:val="24"/>
                <w:szCs w:val="24"/>
              </w:rPr>
            </w:pPr>
          </w:p>
        </w:tc>
        <w:tc>
          <w:tcPr>
            <w:tcW w:w="1087" w:type="pct"/>
            <w:shd w:val="clear" w:color="auto" w:fill="FFFFFF" w:themeFill="background1"/>
          </w:tcPr>
          <w:p w14:paraId="7C670872" w14:textId="77777777" w:rsidR="00746DEC" w:rsidRPr="006A2C29" w:rsidRDefault="00746DEC" w:rsidP="006A2C29">
            <w:pPr>
              <w:pStyle w:val="Sinespaciado"/>
              <w:spacing w:line="276" w:lineRule="auto"/>
              <w:jc w:val="center"/>
              <w:rPr>
                <w:sz w:val="24"/>
                <w:szCs w:val="24"/>
              </w:rPr>
            </w:pPr>
            <w:r w:rsidRPr="006A2C29">
              <w:rPr>
                <w:sz w:val="24"/>
                <w:szCs w:val="24"/>
              </w:rPr>
              <w:t>3 estrellas</w:t>
            </w:r>
          </w:p>
        </w:tc>
        <w:tc>
          <w:tcPr>
            <w:tcW w:w="1555" w:type="pct"/>
            <w:shd w:val="clear" w:color="auto" w:fill="FFFFFF" w:themeFill="background1"/>
          </w:tcPr>
          <w:p w14:paraId="17BC0377" w14:textId="77777777" w:rsidR="00746DEC" w:rsidRPr="006A2C29" w:rsidRDefault="00746DEC" w:rsidP="006A2C29">
            <w:pPr>
              <w:pStyle w:val="Sinespaciado"/>
              <w:spacing w:line="276" w:lineRule="auto"/>
              <w:jc w:val="center"/>
              <w:rPr>
                <w:sz w:val="24"/>
                <w:szCs w:val="24"/>
              </w:rPr>
            </w:pPr>
            <w:r w:rsidRPr="006A2C29">
              <w:rPr>
                <w:sz w:val="24"/>
                <w:szCs w:val="24"/>
              </w:rPr>
              <w:t>0,53%</w:t>
            </w:r>
          </w:p>
        </w:tc>
      </w:tr>
      <w:tr w:rsidR="00716D93" w:rsidRPr="006A2C29" w14:paraId="79D30259" w14:textId="77777777" w:rsidTr="00FB579A">
        <w:trPr>
          <w:gridAfter w:val="1"/>
          <w:wAfter w:w="5" w:type="pct"/>
          <w:trHeight w:val="20"/>
          <w:jc w:val="center"/>
        </w:trPr>
        <w:tc>
          <w:tcPr>
            <w:tcW w:w="2353" w:type="pct"/>
            <w:vMerge/>
            <w:shd w:val="clear" w:color="auto" w:fill="FFFFFF" w:themeFill="background1"/>
            <w:vAlign w:val="center"/>
          </w:tcPr>
          <w:p w14:paraId="2B057746" w14:textId="77777777" w:rsidR="00746DEC" w:rsidRPr="006A2C29" w:rsidRDefault="00746DEC" w:rsidP="006A2C29">
            <w:pPr>
              <w:pStyle w:val="Sinespaciado"/>
              <w:spacing w:line="276" w:lineRule="auto"/>
              <w:jc w:val="center"/>
              <w:rPr>
                <w:sz w:val="24"/>
                <w:szCs w:val="24"/>
              </w:rPr>
            </w:pPr>
          </w:p>
        </w:tc>
        <w:tc>
          <w:tcPr>
            <w:tcW w:w="1087" w:type="pct"/>
            <w:shd w:val="clear" w:color="auto" w:fill="FFFFFF" w:themeFill="background1"/>
          </w:tcPr>
          <w:p w14:paraId="0BBD7965" w14:textId="77777777" w:rsidR="00746DEC" w:rsidRPr="006A2C29" w:rsidRDefault="00746DEC" w:rsidP="006A2C29">
            <w:pPr>
              <w:pStyle w:val="Sinespaciado"/>
              <w:spacing w:line="276" w:lineRule="auto"/>
              <w:jc w:val="center"/>
              <w:rPr>
                <w:sz w:val="24"/>
                <w:szCs w:val="24"/>
              </w:rPr>
            </w:pPr>
            <w:r w:rsidRPr="006A2C29">
              <w:rPr>
                <w:sz w:val="24"/>
                <w:szCs w:val="24"/>
              </w:rPr>
              <w:t>2 estrellas</w:t>
            </w:r>
          </w:p>
        </w:tc>
        <w:tc>
          <w:tcPr>
            <w:tcW w:w="1555" w:type="pct"/>
            <w:shd w:val="clear" w:color="auto" w:fill="FFFFFF" w:themeFill="background1"/>
          </w:tcPr>
          <w:p w14:paraId="7EE6DDAC" w14:textId="77777777" w:rsidR="00746DEC" w:rsidRPr="006A2C29" w:rsidRDefault="00746DEC" w:rsidP="006A2C29">
            <w:pPr>
              <w:pStyle w:val="Sinespaciado"/>
              <w:spacing w:line="276" w:lineRule="auto"/>
              <w:jc w:val="center"/>
              <w:rPr>
                <w:sz w:val="24"/>
                <w:szCs w:val="24"/>
              </w:rPr>
            </w:pPr>
            <w:r w:rsidRPr="006A2C29">
              <w:rPr>
                <w:sz w:val="24"/>
                <w:szCs w:val="24"/>
              </w:rPr>
              <w:t>0,43%</w:t>
            </w:r>
          </w:p>
        </w:tc>
      </w:tr>
      <w:tr w:rsidR="00716D93" w:rsidRPr="006A2C29" w14:paraId="24B0E7CD" w14:textId="77777777" w:rsidTr="00FB579A">
        <w:trPr>
          <w:gridAfter w:val="1"/>
          <w:wAfter w:w="5" w:type="pct"/>
          <w:trHeight w:val="20"/>
          <w:jc w:val="center"/>
        </w:trPr>
        <w:tc>
          <w:tcPr>
            <w:tcW w:w="2353" w:type="pct"/>
            <w:vMerge w:val="restart"/>
            <w:shd w:val="clear" w:color="auto" w:fill="E7E6E6" w:themeFill="background2"/>
            <w:vAlign w:val="center"/>
          </w:tcPr>
          <w:p w14:paraId="2F0DFBB5" w14:textId="77777777" w:rsidR="00746DEC" w:rsidRPr="006A2C29" w:rsidRDefault="00746DEC" w:rsidP="006A2C29">
            <w:pPr>
              <w:pStyle w:val="Sinespaciado"/>
              <w:spacing w:line="276" w:lineRule="auto"/>
              <w:jc w:val="center"/>
              <w:rPr>
                <w:sz w:val="24"/>
                <w:szCs w:val="24"/>
              </w:rPr>
            </w:pPr>
            <w:r w:rsidRPr="006A2C29">
              <w:rPr>
                <w:sz w:val="24"/>
                <w:szCs w:val="24"/>
              </w:rPr>
              <w:t>Resort</w:t>
            </w:r>
          </w:p>
        </w:tc>
        <w:tc>
          <w:tcPr>
            <w:tcW w:w="1087" w:type="pct"/>
            <w:shd w:val="clear" w:color="auto" w:fill="E7E6E6" w:themeFill="background2"/>
          </w:tcPr>
          <w:p w14:paraId="467E0D78" w14:textId="77777777" w:rsidR="00746DEC" w:rsidRPr="006A2C29" w:rsidRDefault="00746DEC" w:rsidP="006A2C29">
            <w:pPr>
              <w:pStyle w:val="Sinespaciado"/>
              <w:spacing w:line="276" w:lineRule="auto"/>
              <w:jc w:val="center"/>
              <w:rPr>
                <w:sz w:val="24"/>
                <w:szCs w:val="24"/>
              </w:rPr>
            </w:pPr>
            <w:r w:rsidRPr="006A2C29">
              <w:rPr>
                <w:sz w:val="24"/>
                <w:szCs w:val="24"/>
              </w:rPr>
              <w:t>5 estrellas</w:t>
            </w:r>
          </w:p>
        </w:tc>
        <w:tc>
          <w:tcPr>
            <w:tcW w:w="1555" w:type="pct"/>
            <w:shd w:val="clear" w:color="auto" w:fill="E7E6E6" w:themeFill="background2"/>
          </w:tcPr>
          <w:p w14:paraId="6CD78FB4" w14:textId="77777777" w:rsidR="00746DEC" w:rsidRPr="006A2C29" w:rsidRDefault="00746DEC" w:rsidP="006A2C29">
            <w:pPr>
              <w:pStyle w:val="Sinespaciado"/>
              <w:spacing w:line="276" w:lineRule="auto"/>
              <w:jc w:val="center"/>
              <w:rPr>
                <w:sz w:val="24"/>
                <w:szCs w:val="24"/>
              </w:rPr>
            </w:pPr>
            <w:r w:rsidRPr="006A2C29">
              <w:rPr>
                <w:sz w:val="24"/>
                <w:szCs w:val="24"/>
              </w:rPr>
              <w:t>1,04%</w:t>
            </w:r>
          </w:p>
        </w:tc>
      </w:tr>
      <w:tr w:rsidR="00716D93" w:rsidRPr="006A2C29" w14:paraId="3E0D1761" w14:textId="77777777" w:rsidTr="00FB579A">
        <w:trPr>
          <w:gridAfter w:val="1"/>
          <w:wAfter w:w="5" w:type="pct"/>
          <w:trHeight w:val="20"/>
          <w:jc w:val="center"/>
        </w:trPr>
        <w:tc>
          <w:tcPr>
            <w:tcW w:w="2353" w:type="pct"/>
            <w:vMerge/>
            <w:shd w:val="clear" w:color="auto" w:fill="E7E6E6" w:themeFill="background2"/>
            <w:vAlign w:val="center"/>
          </w:tcPr>
          <w:p w14:paraId="31B95D3E" w14:textId="77777777" w:rsidR="00746DEC" w:rsidRPr="006A2C29" w:rsidRDefault="00746DEC" w:rsidP="006A2C29">
            <w:pPr>
              <w:pStyle w:val="Sinespaciado"/>
              <w:spacing w:line="276" w:lineRule="auto"/>
              <w:jc w:val="center"/>
              <w:rPr>
                <w:sz w:val="24"/>
                <w:szCs w:val="24"/>
              </w:rPr>
            </w:pPr>
          </w:p>
        </w:tc>
        <w:tc>
          <w:tcPr>
            <w:tcW w:w="1087" w:type="pct"/>
            <w:shd w:val="clear" w:color="auto" w:fill="E7E6E6" w:themeFill="background2"/>
          </w:tcPr>
          <w:p w14:paraId="2F3AEF16" w14:textId="77777777" w:rsidR="00746DEC" w:rsidRPr="006A2C29" w:rsidRDefault="00746DEC" w:rsidP="006A2C29">
            <w:pPr>
              <w:pStyle w:val="Sinespaciado"/>
              <w:spacing w:line="276" w:lineRule="auto"/>
              <w:jc w:val="center"/>
              <w:rPr>
                <w:sz w:val="24"/>
                <w:szCs w:val="24"/>
              </w:rPr>
            </w:pPr>
            <w:r w:rsidRPr="006A2C29">
              <w:rPr>
                <w:sz w:val="24"/>
                <w:szCs w:val="24"/>
              </w:rPr>
              <w:t>4 estrellas</w:t>
            </w:r>
          </w:p>
        </w:tc>
        <w:tc>
          <w:tcPr>
            <w:tcW w:w="1555" w:type="pct"/>
            <w:shd w:val="clear" w:color="auto" w:fill="E7E6E6" w:themeFill="background2"/>
          </w:tcPr>
          <w:p w14:paraId="02F2F77D" w14:textId="77777777" w:rsidR="00746DEC" w:rsidRPr="006A2C29" w:rsidRDefault="00746DEC" w:rsidP="006A2C29">
            <w:pPr>
              <w:pStyle w:val="Sinespaciado"/>
              <w:spacing w:line="276" w:lineRule="auto"/>
              <w:jc w:val="center"/>
              <w:rPr>
                <w:sz w:val="24"/>
                <w:szCs w:val="24"/>
              </w:rPr>
            </w:pPr>
            <w:r w:rsidRPr="006A2C29">
              <w:rPr>
                <w:sz w:val="24"/>
                <w:szCs w:val="24"/>
              </w:rPr>
              <w:t>0,70%</w:t>
            </w:r>
          </w:p>
        </w:tc>
      </w:tr>
      <w:tr w:rsidR="00716D93" w:rsidRPr="006A2C29" w14:paraId="45F06F8B" w14:textId="77777777" w:rsidTr="00FB579A">
        <w:trPr>
          <w:gridAfter w:val="1"/>
          <w:wAfter w:w="5" w:type="pct"/>
          <w:trHeight w:val="20"/>
          <w:jc w:val="center"/>
        </w:trPr>
        <w:tc>
          <w:tcPr>
            <w:tcW w:w="2353" w:type="pct"/>
            <w:vMerge w:val="restart"/>
            <w:shd w:val="clear" w:color="auto" w:fill="FFFFFF" w:themeFill="background1"/>
          </w:tcPr>
          <w:p w14:paraId="1746BB16" w14:textId="77777777" w:rsidR="00746DEC" w:rsidRPr="006A2C29" w:rsidRDefault="00746DEC" w:rsidP="006A2C29">
            <w:pPr>
              <w:pStyle w:val="Sinespaciado"/>
              <w:spacing w:line="276" w:lineRule="auto"/>
              <w:jc w:val="center"/>
              <w:rPr>
                <w:sz w:val="24"/>
                <w:szCs w:val="24"/>
              </w:rPr>
            </w:pPr>
            <w:r w:rsidRPr="006A2C29">
              <w:rPr>
                <w:sz w:val="24"/>
                <w:szCs w:val="24"/>
              </w:rPr>
              <w:t>Hostería</w:t>
            </w:r>
          </w:p>
          <w:p w14:paraId="0F83F31E" w14:textId="77777777" w:rsidR="00746DEC" w:rsidRPr="006A2C29" w:rsidRDefault="00746DEC" w:rsidP="006A2C29">
            <w:pPr>
              <w:pStyle w:val="Sinespaciado"/>
              <w:spacing w:line="276" w:lineRule="auto"/>
              <w:jc w:val="center"/>
              <w:rPr>
                <w:sz w:val="24"/>
                <w:szCs w:val="24"/>
              </w:rPr>
            </w:pPr>
            <w:r w:rsidRPr="006A2C29">
              <w:rPr>
                <w:sz w:val="24"/>
                <w:szCs w:val="24"/>
              </w:rPr>
              <w:t>Hacienda turística</w:t>
            </w:r>
          </w:p>
          <w:p w14:paraId="54127B3F" w14:textId="77777777" w:rsidR="00746DEC" w:rsidRPr="006A2C29" w:rsidRDefault="00746DEC" w:rsidP="006A2C29">
            <w:pPr>
              <w:pStyle w:val="Sinespaciado"/>
              <w:spacing w:line="276" w:lineRule="auto"/>
              <w:jc w:val="center"/>
              <w:rPr>
                <w:sz w:val="24"/>
                <w:szCs w:val="24"/>
              </w:rPr>
            </w:pPr>
            <w:proofErr w:type="spellStart"/>
            <w:r w:rsidRPr="006A2C29">
              <w:rPr>
                <w:sz w:val="24"/>
                <w:szCs w:val="24"/>
              </w:rPr>
              <w:t>Lodge</w:t>
            </w:r>
            <w:proofErr w:type="spellEnd"/>
          </w:p>
        </w:tc>
        <w:tc>
          <w:tcPr>
            <w:tcW w:w="1087" w:type="pct"/>
            <w:shd w:val="clear" w:color="auto" w:fill="FFFFFF" w:themeFill="background1"/>
          </w:tcPr>
          <w:p w14:paraId="640F0650" w14:textId="77777777" w:rsidR="00746DEC" w:rsidRPr="006A2C29" w:rsidRDefault="00746DEC" w:rsidP="006A2C29">
            <w:pPr>
              <w:pStyle w:val="Sinespaciado"/>
              <w:spacing w:line="276" w:lineRule="auto"/>
              <w:jc w:val="center"/>
              <w:rPr>
                <w:sz w:val="24"/>
                <w:szCs w:val="24"/>
              </w:rPr>
            </w:pPr>
            <w:r w:rsidRPr="006A2C29">
              <w:rPr>
                <w:sz w:val="24"/>
                <w:szCs w:val="24"/>
              </w:rPr>
              <w:t>5 estrellas</w:t>
            </w:r>
          </w:p>
        </w:tc>
        <w:tc>
          <w:tcPr>
            <w:tcW w:w="1555" w:type="pct"/>
            <w:shd w:val="clear" w:color="auto" w:fill="FFFFFF" w:themeFill="background1"/>
          </w:tcPr>
          <w:p w14:paraId="2F721084" w14:textId="77777777" w:rsidR="00746DEC" w:rsidRPr="006A2C29" w:rsidRDefault="00746DEC" w:rsidP="006A2C29">
            <w:pPr>
              <w:pStyle w:val="Sinespaciado"/>
              <w:spacing w:line="276" w:lineRule="auto"/>
              <w:jc w:val="center"/>
              <w:rPr>
                <w:sz w:val="24"/>
                <w:szCs w:val="24"/>
              </w:rPr>
            </w:pPr>
            <w:r w:rsidRPr="006A2C29">
              <w:rPr>
                <w:sz w:val="24"/>
                <w:szCs w:val="24"/>
              </w:rPr>
              <w:t>0,96%</w:t>
            </w:r>
          </w:p>
        </w:tc>
      </w:tr>
      <w:tr w:rsidR="00716D93" w:rsidRPr="006A2C29" w14:paraId="5770A55B" w14:textId="77777777" w:rsidTr="00FB579A">
        <w:trPr>
          <w:gridAfter w:val="1"/>
          <w:wAfter w:w="5" w:type="pct"/>
          <w:trHeight w:val="20"/>
          <w:jc w:val="center"/>
        </w:trPr>
        <w:tc>
          <w:tcPr>
            <w:tcW w:w="2353" w:type="pct"/>
            <w:vMerge/>
            <w:shd w:val="clear" w:color="auto" w:fill="FFFFFF" w:themeFill="background1"/>
          </w:tcPr>
          <w:p w14:paraId="33F40E4C" w14:textId="77777777" w:rsidR="00746DEC" w:rsidRPr="006A2C29" w:rsidRDefault="00746DEC" w:rsidP="006A2C29">
            <w:pPr>
              <w:pStyle w:val="Sinespaciado"/>
              <w:spacing w:line="276" w:lineRule="auto"/>
              <w:jc w:val="center"/>
              <w:rPr>
                <w:sz w:val="24"/>
                <w:szCs w:val="24"/>
              </w:rPr>
            </w:pPr>
          </w:p>
        </w:tc>
        <w:tc>
          <w:tcPr>
            <w:tcW w:w="1087" w:type="pct"/>
            <w:shd w:val="clear" w:color="auto" w:fill="FFFFFF" w:themeFill="background1"/>
          </w:tcPr>
          <w:p w14:paraId="34D55B8B" w14:textId="77777777" w:rsidR="00746DEC" w:rsidRPr="006A2C29" w:rsidRDefault="00746DEC" w:rsidP="006A2C29">
            <w:pPr>
              <w:pStyle w:val="Sinespaciado"/>
              <w:spacing w:line="276" w:lineRule="auto"/>
              <w:jc w:val="center"/>
              <w:rPr>
                <w:sz w:val="24"/>
                <w:szCs w:val="24"/>
              </w:rPr>
            </w:pPr>
            <w:r w:rsidRPr="006A2C29">
              <w:rPr>
                <w:sz w:val="24"/>
                <w:szCs w:val="24"/>
              </w:rPr>
              <w:t>4 estrellas</w:t>
            </w:r>
          </w:p>
        </w:tc>
        <w:tc>
          <w:tcPr>
            <w:tcW w:w="1555" w:type="pct"/>
            <w:shd w:val="clear" w:color="auto" w:fill="FFFFFF" w:themeFill="background1"/>
          </w:tcPr>
          <w:p w14:paraId="7825A67B" w14:textId="77777777" w:rsidR="00746DEC" w:rsidRPr="006A2C29" w:rsidRDefault="00746DEC" w:rsidP="006A2C29">
            <w:pPr>
              <w:pStyle w:val="Sinespaciado"/>
              <w:spacing w:line="276" w:lineRule="auto"/>
              <w:jc w:val="center"/>
              <w:rPr>
                <w:sz w:val="24"/>
                <w:szCs w:val="24"/>
              </w:rPr>
            </w:pPr>
            <w:r w:rsidRPr="006A2C29">
              <w:rPr>
                <w:sz w:val="24"/>
                <w:szCs w:val="24"/>
              </w:rPr>
              <w:t>0,62%</w:t>
            </w:r>
          </w:p>
        </w:tc>
      </w:tr>
      <w:tr w:rsidR="00716D93" w:rsidRPr="006A2C29" w14:paraId="1741FF5D" w14:textId="77777777" w:rsidTr="00FB579A">
        <w:trPr>
          <w:gridAfter w:val="1"/>
          <w:wAfter w:w="5" w:type="pct"/>
          <w:trHeight w:val="20"/>
          <w:jc w:val="center"/>
        </w:trPr>
        <w:tc>
          <w:tcPr>
            <w:tcW w:w="2353" w:type="pct"/>
            <w:vMerge/>
            <w:shd w:val="clear" w:color="auto" w:fill="FFFFFF" w:themeFill="background1"/>
          </w:tcPr>
          <w:p w14:paraId="17848AD3" w14:textId="77777777" w:rsidR="00746DEC" w:rsidRPr="006A2C29" w:rsidRDefault="00746DEC" w:rsidP="006A2C29">
            <w:pPr>
              <w:pStyle w:val="Sinespaciado"/>
              <w:spacing w:line="276" w:lineRule="auto"/>
              <w:jc w:val="center"/>
              <w:rPr>
                <w:sz w:val="24"/>
                <w:szCs w:val="24"/>
              </w:rPr>
            </w:pPr>
          </w:p>
        </w:tc>
        <w:tc>
          <w:tcPr>
            <w:tcW w:w="1087" w:type="pct"/>
            <w:shd w:val="clear" w:color="auto" w:fill="FFFFFF" w:themeFill="background1"/>
          </w:tcPr>
          <w:p w14:paraId="52CE704E" w14:textId="77777777" w:rsidR="00746DEC" w:rsidRPr="006A2C29" w:rsidRDefault="00746DEC" w:rsidP="006A2C29">
            <w:pPr>
              <w:pStyle w:val="Sinespaciado"/>
              <w:spacing w:line="276" w:lineRule="auto"/>
              <w:jc w:val="center"/>
              <w:rPr>
                <w:sz w:val="24"/>
                <w:szCs w:val="24"/>
              </w:rPr>
            </w:pPr>
            <w:r w:rsidRPr="006A2C29">
              <w:rPr>
                <w:sz w:val="24"/>
                <w:szCs w:val="24"/>
              </w:rPr>
              <w:t>3 estrellas</w:t>
            </w:r>
          </w:p>
        </w:tc>
        <w:tc>
          <w:tcPr>
            <w:tcW w:w="1555" w:type="pct"/>
            <w:shd w:val="clear" w:color="auto" w:fill="FFFFFF" w:themeFill="background1"/>
          </w:tcPr>
          <w:p w14:paraId="54B74E41" w14:textId="77777777" w:rsidR="00746DEC" w:rsidRPr="006A2C29" w:rsidRDefault="00746DEC" w:rsidP="006A2C29">
            <w:pPr>
              <w:pStyle w:val="Sinespaciado"/>
              <w:spacing w:line="276" w:lineRule="auto"/>
              <w:jc w:val="center"/>
              <w:rPr>
                <w:sz w:val="24"/>
                <w:szCs w:val="24"/>
              </w:rPr>
            </w:pPr>
            <w:r w:rsidRPr="006A2C29">
              <w:rPr>
                <w:sz w:val="24"/>
                <w:szCs w:val="24"/>
              </w:rPr>
              <w:t>0,45%</w:t>
            </w:r>
          </w:p>
        </w:tc>
      </w:tr>
      <w:tr w:rsidR="00716D93" w:rsidRPr="006A2C29" w14:paraId="1C59E798" w14:textId="77777777" w:rsidTr="00FB579A">
        <w:trPr>
          <w:gridAfter w:val="1"/>
          <w:wAfter w:w="5" w:type="pct"/>
          <w:trHeight w:val="20"/>
          <w:jc w:val="center"/>
        </w:trPr>
        <w:tc>
          <w:tcPr>
            <w:tcW w:w="2353" w:type="pct"/>
            <w:vMerge w:val="restart"/>
            <w:shd w:val="clear" w:color="auto" w:fill="E7E6E6" w:themeFill="background2"/>
            <w:vAlign w:val="center"/>
          </w:tcPr>
          <w:p w14:paraId="59EE4DE7" w14:textId="77777777" w:rsidR="00746DEC" w:rsidRPr="006A2C29" w:rsidRDefault="00746DEC" w:rsidP="006A2C29">
            <w:pPr>
              <w:pStyle w:val="Sinespaciado"/>
              <w:spacing w:line="276" w:lineRule="auto"/>
              <w:jc w:val="center"/>
              <w:rPr>
                <w:sz w:val="24"/>
                <w:szCs w:val="24"/>
              </w:rPr>
            </w:pPr>
            <w:r w:rsidRPr="006A2C29">
              <w:rPr>
                <w:sz w:val="24"/>
                <w:szCs w:val="24"/>
              </w:rPr>
              <w:t>Hostal</w:t>
            </w:r>
          </w:p>
        </w:tc>
        <w:tc>
          <w:tcPr>
            <w:tcW w:w="1087" w:type="pct"/>
            <w:shd w:val="clear" w:color="auto" w:fill="E7E6E6" w:themeFill="background2"/>
          </w:tcPr>
          <w:p w14:paraId="262F7CD3" w14:textId="77777777" w:rsidR="00746DEC" w:rsidRPr="006A2C29" w:rsidRDefault="00746DEC" w:rsidP="006A2C29">
            <w:pPr>
              <w:pStyle w:val="Sinespaciado"/>
              <w:spacing w:line="276" w:lineRule="auto"/>
              <w:jc w:val="center"/>
              <w:rPr>
                <w:sz w:val="24"/>
                <w:szCs w:val="24"/>
              </w:rPr>
            </w:pPr>
            <w:r w:rsidRPr="006A2C29">
              <w:rPr>
                <w:sz w:val="24"/>
                <w:szCs w:val="24"/>
              </w:rPr>
              <w:t>3 estrellas</w:t>
            </w:r>
          </w:p>
        </w:tc>
        <w:tc>
          <w:tcPr>
            <w:tcW w:w="1555" w:type="pct"/>
            <w:shd w:val="clear" w:color="auto" w:fill="E7E6E6" w:themeFill="background2"/>
          </w:tcPr>
          <w:p w14:paraId="06D45F55" w14:textId="77777777" w:rsidR="00746DEC" w:rsidRPr="006A2C29" w:rsidRDefault="00746DEC" w:rsidP="006A2C29">
            <w:pPr>
              <w:pStyle w:val="Sinespaciado"/>
              <w:spacing w:line="276" w:lineRule="auto"/>
              <w:jc w:val="center"/>
              <w:rPr>
                <w:sz w:val="24"/>
                <w:szCs w:val="24"/>
              </w:rPr>
            </w:pPr>
            <w:r w:rsidRPr="006A2C29">
              <w:rPr>
                <w:sz w:val="24"/>
                <w:szCs w:val="24"/>
              </w:rPr>
              <w:t>0,40%</w:t>
            </w:r>
          </w:p>
        </w:tc>
      </w:tr>
      <w:tr w:rsidR="00716D93" w:rsidRPr="006A2C29" w14:paraId="06E98410" w14:textId="77777777" w:rsidTr="00FB579A">
        <w:trPr>
          <w:gridAfter w:val="1"/>
          <w:wAfter w:w="5" w:type="pct"/>
          <w:trHeight w:val="20"/>
          <w:jc w:val="center"/>
        </w:trPr>
        <w:tc>
          <w:tcPr>
            <w:tcW w:w="2353" w:type="pct"/>
            <w:vMerge/>
            <w:shd w:val="clear" w:color="auto" w:fill="E7E6E6" w:themeFill="background2"/>
            <w:vAlign w:val="center"/>
          </w:tcPr>
          <w:p w14:paraId="40167009" w14:textId="77777777" w:rsidR="00746DEC" w:rsidRPr="006A2C29" w:rsidRDefault="00746DEC" w:rsidP="006A2C29">
            <w:pPr>
              <w:pStyle w:val="Sinespaciado"/>
              <w:spacing w:line="276" w:lineRule="auto"/>
              <w:jc w:val="center"/>
              <w:rPr>
                <w:sz w:val="24"/>
                <w:szCs w:val="24"/>
              </w:rPr>
            </w:pPr>
          </w:p>
        </w:tc>
        <w:tc>
          <w:tcPr>
            <w:tcW w:w="1087" w:type="pct"/>
            <w:shd w:val="clear" w:color="auto" w:fill="E7E6E6" w:themeFill="background2"/>
          </w:tcPr>
          <w:p w14:paraId="37D4DD7D" w14:textId="77777777" w:rsidR="00746DEC" w:rsidRPr="006A2C29" w:rsidRDefault="00746DEC" w:rsidP="006A2C29">
            <w:pPr>
              <w:pStyle w:val="Sinespaciado"/>
              <w:spacing w:line="276" w:lineRule="auto"/>
              <w:jc w:val="center"/>
              <w:rPr>
                <w:sz w:val="24"/>
                <w:szCs w:val="24"/>
              </w:rPr>
            </w:pPr>
            <w:r w:rsidRPr="006A2C29">
              <w:rPr>
                <w:sz w:val="24"/>
                <w:szCs w:val="24"/>
              </w:rPr>
              <w:t>2 estrellas</w:t>
            </w:r>
          </w:p>
        </w:tc>
        <w:tc>
          <w:tcPr>
            <w:tcW w:w="1555" w:type="pct"/>
            <w:shd w:val="clear" w:color="auto" w:fill="E7E6E6" w:themeFill="background2"/>
          </w:tcPr>
          <w:p w14:paraId="7C41E48A" w14:textId="77777777" w:rsidR="00746DEC" w:rsidRPr="006A2C29" w:rsidRDefault="00746DEC" w:rsidP="006A2C29">
            <w:pPr>
              <w:pStyle w:val="Sinespaciado"/>
              <w:spacing w:line="276" w:lineRule="auto"/>
              <w:jc w:val="center"/>
              <w:rPr>
                <w:sz w:val="24"/>
                <w:szCs w:val="24"/>
              </w:rPr>
            </w:pPr>
            <w:r w:rsidRPr="006A2C29">
              <w:rPr>
                <w:sz w:val="24"/>
                <w:szCs w:val="24"/>
              </w:rPr>
              <w:t>0,31%</w:t>
            </w:r>
          </w:p>
        </w:tc>
      </w:tr>
      <w:tr w:rsidR="00716D93" w:rsidRPr="006A2C29" w14:paraId="5D344AE0" w14:textId="77777777" w:rsidTr="00FB579A">
        <w:trPr>
          <w:gridAfter w:val="1"/>
          <w:wAfter w:w="5" w:type="pct"/>
          <w:trHeight w:val="20"/>
          <w:jc w:val="center"/>
        </w:trPr>
        <w:tc>
          <w:tcPr>
            <w:tcW w:w="2353" w:type="pct"/>
            <w:vMerge/>
            <w:shd w:val="clear" w:color="auto" w:fill="E7E6E6" w:themeFill="background2"/>
            <w:vAlign w:val="center"/>
          </w:tcPr>
          <w:p w14:paraId="477C0C17" w14:textId="77777777" w:rsidR="00746DEC" w:rsidRPr="006A2C29" w:rsidRDefault="00746DEC" w:rsidP="006A2C29">
            <w:pPr>
              <w:pStyle w:val="Sinespaciado"/>
              <w:spacing w:line="276" w:lineRule="auto"/>
              <w:jc w:val="center"/>
              <w:rPr>
                <w:sz w:val="24"/>
                <w:szCs w:val="24"/>
              </w:rPr>
            </w:pPr>
          </w:p>
        </w:tc>
        <w:tc>
          <w:tcPr>
            <w:tcW w:w="1087" w:type="pct"/>
            <w:shd w:val="clear" w:color="auto" w:fill="E7E6E6" w:themeFill="background2"/>
          </w:tcPr>
          <w:p w14:paraId="7CE8A39F" w14:textId="77777777" w:rsidR="00746DEC" w:rsidRPr="006A2C29" w:rsidRDefault="00746DEC" w:rsidP="006A2C29">
            <w:pPr>
              <w:pStyle w:val="Sinespaciado"/>
              <w:spacing w:line="276" w:lineRule="auto"/>
              <w:jc w:val="center"/>
              <w:rPr>
                <w:sz w:val="24"/>
                <w:szCs w:val="24"/>
              </w:rPr>
            </w:pPr>
            <w:r w:rsidRPr="006A2C29">
              <w:rPr>
                <w:sz w:val="24"/>
                <w:szCs w:val="24"/>
              </w:rPr>
              <w:t>1 estrella</w:t>
            </w:r>
          </w:p>
        </w:tc>
        <w:tc>
          <w:tcPr>
            <w:tcW w:w="1555" w:type="pct"/>
            <w:shd w:val="clear" w:color="auto" w:fill="E7E6E6" w:themeFill="background2"/>
          </w:tcPr>
          <w:p w14:paraId="03D9FFBB" w14:textId="77777777" w:rsidR="00746DEC" w:rsidRPr="006A2C29" w:rsidRDefault="00746DEC" w:rsidP="006A2C29">
            <w:pPr>
              <w:pStyle w:val="Sinespaciado"/>
              <w:spacing w:line="276" w:lineRule="auto"/>
              <w:jc w:val="center"/>
              <w:rPr>
                <w:sz w:val="24"/>
                <w:szCs w:val="24"/>
              </w:rPr>
            </w:pPr>
            <w:r w:rsidRPr="006A2C29">
              <w:rPr>
                <w:sz w:val="24"/>
                <w:szCs w:val="24"/>
              </w:rPr>
              <w:t>0,25%</w:t>
            </w:r>
          </w:p>
        </w:tc>
      </w:tr>
      <w:tr w:rsidR="00716D93" w:rsidRPr="006A2C29" w14:paraId="53DD2313" w14:textId="77777777" w:rsidTr="00FB579A">
        <w:trPr>
          <w:gridAfter w:val="1"/>
          <w:wAfter w:w="5" w:type="pct"/>
          <w:trHeight w:val="20"/>
          <w:jc w:val="center"/>
        </w:trPr>
        <w:tc>
          <w:tcPr>
            <w:tcW w:w="2353" w:type="pct"/>
            <w:shd w:val="clear" w:color="auto" w:fill="FFFFFF" w:themeFill="background1"/>
          </w:tcPr>
          <w:p w14:paraId="3A295814" w14:textId="77777777" w:rsidR="00746DEC" w:rsidRPr="006A2C29" w:rsidRDefault="00746DEC" w:rsidP="006A2C29">
            <w:pPr>
              <w:pStyle w:val="Sinespaciado"/>
              <w:spacing w:line="276" w:lineRule="auto"/>
              <w:jc w:val="center"/>
              <w:rPr>
                <w:sz w:val="24"/>
                <w:szCs w:val="24"/>
              </w:rPr>
            </w:pPr>
            <w:r w:rsidRPr="006A2C29">
              <w:rPr>
                <w:sz w:val="24"/>
                <w:szCs w:val="24"/>
              </w:rPr>
              <w:t>CLASIFICACIÓN</w:t>
            </w:r>
          </w:p>
        </w:tc>
        <w:tc>
          <w:tcPr>
            <w:tcW w:w="1087" w:type="pct"/>
            <w:shd w:val="clear" w:color="auto" w:fill="FFFFFF" w:themeFill="background1"/>
          </w:tcPr>
          <w:p w14:paraId="5F24D5E6" w14:textId="77777777" w:rsidR="00746DEC" w:rsidRPr="006A2C29" w:rsidRDefault="00746DEC" w:rsidP="006A2C29">
            <w:pPr>
              <w:pStyle w:val="Sinespaciado"/>
              <w:spacing w:line="276" w:lineRule="auto"/>
              <w:jc w:val="center"/>
              <w:rPr>
                <w:sz w:val="24"/>
                <w:szCs w:val="24"/>
              </w:rPr>
            </w:pPr>
            <w:r w:rsidRPr="006A2C29">
              <w:rPr>
                <w:sz w:val="24"/>
                <w:szCs w:val="24"/>
              </w:rPr>
              <w:t>CATEGORÍA</w:t>
            </w:r>
          </w:p>
        </w:tc>
        <w:tc>
          <w:tcPr>
            <w:tcW w:w="1555" w:type="pct"/>
            <w:shd w:val="clear" w:color="auto" w:fill="FFFFFF" w:themeFill="background1"/>
          </w:tcPr>
          <w:p w14:paraId="232EC235" w14:textId="77777777" w:rsidR="00746DEC" w:rsidRPr="006A2C29" w:rsidRDefault="00746DEC" w:rsidP="006A2C29">
            <w:pPr>
              <w:pStyle w:val="Sinespaciado"/>
              <w:spacing w:line="276" w:lineRule="auto"/>
              <w:jc w:val="center"/>
              <w:rPr>
                <w:sz w:val="24"/>
                <w:szCs w:val="24"/>
              </w:rPr>
            </w:pPr>
            <w:r w:rsidRPr="006A2C29">
              <w:rPr>
                <w:sz w:val="24"/>
                <w:szCs w:val="24"/>
              </w:rPr>
              <w:t>POR PLAZA (%SBU)</w:t>
            </w:r>
          </w:p>
        </w:tc>
      </w:tr>
      <w:tr w:rsidR="00716D93" w:rsidRPr="006A2C29" w14:paraId="503535B1" w14:textId="77777777" w:rsidTr="00FB579A">
        <w:trPr>
          <w:gridAfter w:val="1"/>
          <w:wAfter w:w="5" w:type="pct"/>
          <w:trHeight w:val="1251"/>
          <w:jc w:val="center"/>
        </w:trPr>
        <w:tc>
          <w:tcPr>
            <w:tcW w:w="2353" w:type="pct"/>
            <w:shd w:val="clear" w:color="auto" w:fill="FFFFFF" w:themeFill="background1"/>
          </w:tcPr>
          <w:p w14:paraId="6597761A" w14:textId="77777777" w:rsidR="00746DEC" w:rsidRPr="006A2C29" w:rsidRDefault="00746DEC" w:rsidP="006A2C29">
            <w:pPr>
              <w:pStyle w:val="Sinespaciado"/>
              <w:spacing w:line="276" w:lineRule="auto"/>
              <w:jc w:val="center"/>
              <w:rPr>
                <w:sz w:val="24"/>
                <w:szCs w:val="24"/>
              </w:rPr>
            </w:pPr>
            <w:r w:rsidRPr="006A2C29">
              <w:rPr>
                <w:sz w:val="24"/>
                <w:szCs w:val="24"/>
              </w:rPr>
              <w:lastRenderedPageBreak/>
              <w:t>Refugio</w:t>
            </w:r>
          </w:p>
          <w:p w14:paraId="7E9ABA5A" w14:textId="77777777" w:rsidR="00746DEC" w:rsidRPr="006A2C29" w:rsidRDefault="00746DEC" w:rsidP="006A2C29">
            <w:pPr>
              <w:pStyle w:val="Sinespaciado"/>
              <w:spacing w:line="276" w:lineRule="auto"/>
              <w:jc w:val="center"/>
              <w:rPr>
                <w:sz w:val="24"/>
                <w:szCs w:val="24"/>
              </w:rPr>
            </w:pPr>
            <w:r w:rsidRPr="006A2C29">
              <w:rPr>
                <w:sz w:val="24"/>
                <w:szCs w:val="24"/>
              </w:rPr>
              <w:t>Campamento turístico</w:t>
            </w:r>
          </w:p>
          <w:p w14:paraId="10EC1904" w14:textId="77777777" w:rsidR="00746DEC" w:rsidRPr="006A2C29" w:rsidRDefault="00746DEC" w:rsidP="006A2C29">
            <w:pPr>
              <w:pStyle w:val="Sinespaciado"/>
              <w:spacing w:line="276" w:lineRule="auto"/>
              <w:jc w:val="center"/>
              <w:rPr>
                <w:sz w:val="24"/>
                <w:szCs w:val="24"/>
              </w:rPr>
            </w:pPr>
            <w:r w:rsidRPr="006A2C29">
              <w:rPr>
                <w:sz w:val="24"/>
                <w:szCs w:val="24"/>
              </w:rPr>
              <w:t>Casa de huéspedes</w:t>
            </w:r>
          </w:p>
          <w:p w14:paraId="4C886DEB" w14:textId="77777777" w:rsidR="00746DEC" w:rsidRPr="006A2C29" w:rsidRDefault="00746DEC" w:rsidP="006A2C29">
            <w:pPr>
              <w:pStyle w:val="Sinespaciado"/>
              <w:spacing w:line="276" w:lineRule="auto"/>
              <w:jc w:val="center"/>
              <w:rPr>
                <w:sz w:val="24"/>
                <w:szCs w:val="24"/>
              </w:rPr>
            </w:pPr>
            <w:r w:rsidRPr="006A2C29">
              <w:rPr>
                <w:sz w:val="24"/>
                <w:szCs w:val="24"/>
              </w:rPr>
              <w:t>Servicio de alojamiento turístico en inmuebles habitacionales</w:t>
            </w:r>
          </w:p>
        </w:tc>
        <w:tc>
          <w:tcPr>
            <w:tcW w:w="1087" w:type="pct"/>
            <w:shd w:val="clear" w:color="auto" w:fill="FFFFFF" w:themeFill="background1"/>
            <w:vAlign w:val="center"/>
          </w:tcPr>
          <w:p w14:paraId="28EDA471" w14:textId="77777777" w:rsidR="00746DEC" w:rsidRPr="006A2C29" w:rsidRDefault="00746DEC" w:rsidP="006A2C29">
            <w:pPr>
              <w:pStyle w:val="Sinespaciado"/>
              <w:spacing w:line="276" w:lineRule="auto"/>
              <w:jc w:val="center"/>
              <w:rPr>
                <w:sz w:val="24"/>
                <w:szCs w:val="24"/>
              </w:rPr>
            </w:pPr>
            <w:r w:rsidRPr="006A2C29">
              <w:rPr>
                <w:sz w:val="24"/>
                <w:szCs w:val="24"/>
              </w:rPr>
              <w:t>Única</w:t>
            </w:r>
          </w:p>
        </w:tc>
        <w:tc>
          <w:tcPr>
            <w:tcW w:w="1555" w:type="pct"/>
            <w:shd w:val="clear" w:color="auto" w:fill="FFFFFF" w:themeFill="background1"/>
            <w:vAlign w:val="center"/>
          </w:tcPr>
          <w:p w14:paraId="3FCA553F" w14:textId="77777777" w:rsidR="00746DEC" w:rsidRPr="006A2C29" w:rsidRDefault="00746DEC" w:rsidP="006A2C29">
            <w:pPr>
              <w:pStyle w:val="Sinespaciado"/>
              <w:spacing w:line="276" w:lineRule="auto"/>
              <w:jc w:val="center"/>
              <w:rPr>
                <w:sz w:val="24"/>
                <w:szCs w:val="24"/>
              </w:rPr>
            </w:pPr>
            <w:r w:rsidRPr="006A2C29">
              <w:rPr>
                <w:sz w:val="24"/>
                <w:szCs w:val="24"/>
              </w:rPr>
              <w:t>0,18%</w:t>
            </w:r>
          </w:p>
        </w:tc>
      </w:tr>
    </w:tbl>
    <w:p w14:paraId="24599F0B"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p>
    <w:p w14:paraId="7FA29FC1" w14:textId="77777777" w:rsidR="00746DEC" w:rsidRPr="006A2C29" w:rsidRDefault="00746DEC" w:rsidP="006A2C29">
      <w:pPr>
        <w:pStyle w:val="Prrafodelista"/>
        <w:numPr>
          <w:ilvl w:val="0"/>
          <w:numId w:val="30"/>
        </w:numPr>
        <w:spacing w:line="276" w:lineRule="auto"/>
        <w:rPr>
          <w:rFonts w:asciiTheme="minorHAnsi" w:hAnsiTheme="minorHAnsi"/>
          <w:b/>
          <w:sz w:val="24"/>
          <w:szCs w:val="24"/>
        </w:rPr>
      </w:pPr>
      <w:bookmarkStart w:id="47" w:name="_heading=h.1mrcu09" w:colFirst="0" w:colLast="0"/>
      <w:bookmarkEnd w:id="47"/>
      <w:r w:rsidRPr="006A2C29">
        <w:rPr>
          <w:rFonts w:asciiTheme="minorHAnsi" w:hAnsiTheme="minorHAnsi"/>
          <w:b/>
          <w:sz w:val="24"/>
          <w:szCs w:val="24"/>
        </w:rPr>
        <w:t xml:space="preserve">TARIFARIO DE ALIMENTOS, BEBIDAS Y ENTRETENIMIENTO. - </w:t>
      </w:r>
      <w:r w:rsidRPr="006A2C29">
        <w:rPr>
          <w:rFonts w:asciiTheme="minorHAnsi" w:hAnsiTheme="minorHAnsi"/>
          <w:sz w:val="24"/>
          <w:szCs w:val="24"/>
        </w:rPr>
        <w:t>Se deberá observar las siguientes tarifas máximas de la tasa por la concesión de la LUAF para aquellos establecimientos que prestan los servicios de alimentos, bebidas y entretenimiento: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115" w:type="dxa"/>
          <w:right w:w="115" w:type="dxa"/>
        </w:tblCellMar>
        <w:tblLook w:val="0400" w:firstRow="0" w:lastRow="0" w:firstColumn="0" w:lastColumn="0" w:noHBand="0" w:noVBand="1"/>
      </w:tblPr>
      <w:tblGrid>
        <w:gridCol w:w="3005"/>
        <w:gridCol w:w="2210"/>
        <w:gridCol w:w="3279"/>
      </w:tblGrid>
      <w:tr w:rsidR="00716D93" w:rsidRPr="006A2C29" w14:paraId="416B11ED" w14:textId="77777777" w:rsidTr="00FB579A">
        <w:trPr>
          <w:jc w:val="center"/>
        </w:trPr>
        <w:tc>
          <w:tcPr>
            <w:tcW w:w="5000" w:type="pct"/>
            <w:gridSpan w:val="3"/>
            <w:shd w:val="clear" w:color="auto" w:fill="FFFFFF" w:themeFill="background1"/>
          </w:tcPr>
          <w:p w14:paraId="197BE774"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b/>
                <w:sz w:val="24"/>
                <w:szCs w:val="24"/>
              </w:rPr>
            </w:pPr>
            <w:r w:rsidRPr="006A2C29">
              <w:rPr>
                <w:rFonts w:asciiTheme="minorHAnsi" w:hAnsiTheme="minorHAnsi"/>
                <w:b/>
                <w:sz w:val="24"/>
                <w:szCs w:val="24"/>
              </w:rPr>
              <w:t>CANTÓN TIPO I</w:t>
            </w:r>
          </w:p>
        </w:tc>
      </w:tr>
      <w:tr w:rsidR="00716D93" w:rsidRPr="006A2C29" w14:paraId="5F89EEAA" w14:textId="77777777" w:rsidTr="00FB579A">
        <w:trPr>
          <w:trHeight w:val="70"/>
          <w:jc w:val="center"/>
        </w:trPr>
        <w:tc>
          <w:tcPr>
            <w:tcW w:w="1769" w:type="pct"/>
            <w:shd w:val="clear" w:color="auto" w:fill="FFFFFF" w:themeFill="background1"/>
            <w:vAlign w:val="center"/>
          </w:tcPr>
          <w:p w14:paraId="439B8132"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CLASIFICACIÓN</w:t>
            </w:r>
          </w:p>
        </w:tc>
        <w:tc>
          <w:tcPr>
            <w:tcW w:w="1301" w:type="pct"/>
            <w:shd w:val="clear" w:color="auto" w:fill="FFFFFF" w:themeFill="background1"/>
            <w:vAlign w:val="center"/>
          </w:tcPr>
          <w:p w14:paraId="3FB83BAC"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CATEGORÍA</w:t>
            </w:r>
          </w:p>
        </w:tc>
        <w:tc>
          <w:tcPr>
            <w:tcW w:w="1930" w:type="pct"/>
            <w:shd w:val="clear" w:color="auto" w:fill="FFFFFF" w:themeFill="background1"/>
          </w:tcPr>
          <w:p w14:paraId="19D60D87"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p w14:paraId="43D1B7EE"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 SBU)</w:t>
            </w:r>
          </w:p>
        </w:tc>
      </w:tr>
      <w:tr w:rsidR="00716D93" w:rsidRPr="006A2C29" w14:paraId="2E5AF3A5" w14:textId="77777777" w:rsidTr="00FB579A">
        <w:trPr>
          <w:jc w:val="center"/>
        </w:trPr>
        <w:tc>
          <w:tcPr>
            <w:tcW w:w="1769" w:type="pct"/>
            <w:vMerge w:val="restart"/>
            <w:shd w:val="clear" w:color="auto" w:fill="FFFFFF" w:themeFill="background1"/>
            <w:vAlign w:val="center"/>
          </w:tcPr>
          <w:p w14:paraId="4995DB5B"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Restaurante</w:t>
            </w:r>
          </w:p>
        </w:tc>
        <w:tc>
          <w:tcPr>
            <w:tcW w:w="1301" w:type="pct"/>
            <w:shd w:val="clear" w:color="auto" w:fill="FFFFFF" w:themeFill="background1"/>
          </w:tcPr>
          <w:p w14:paraId="150D059B"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5 tenedores</w:t>
            </w:r>
          </w:p>
        </w:tc>
        <w:tc>
          <w:tcPr>
            <w:tcW w:w="1930" w:type="pct"/>
            <w:shd w:val="clear" w:color="auto" w:fill="FFFFFF" w:themeFill="background1"/>
          </w:tcPr>
          <w:p w14:paraId="2F9CD317"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23,87%</w:t>
            </w:r>
          </w:p>
        </w:tc>
      </w:tr>
      <w:tr w:rsidR="00716D93" w:rsidRPr="006A2C29" w14:paraId="6775E49A" w14:textId="77777777" w:rsidTr="00FB579A">
        <w:trPr>
          <w:jc w:val="center"/>
        </w:trPr>
        <w:tc>
          <w:tcPr>
            <w:tcW w:w="1769" w:type="pct"/>
            <w:vMerge/>
            <w:shd w:val="clear" w:color="auto" w:fill="FFFFFF" w:themeFill="background1"/>
            <w:vAlign w:val="center"/>
          </w:tcPr>
          <w:p w14:paraId="7241D60F"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FFFFFF" w:themeFill="background1"/>
          </w:tcPr>
          <w:p w14:paraId="62BDE479"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4 tenedores</w:t>
            </w:r>
          </w:p>
        </w:tc>
        <w:tc>
          <w:tcPr>
            <w:tcW w:w="1930" w:type="pct"/>
            <w:shd w:val="clear" w:color="auto" w:fill="FFFFFF" w:themeFill="background1"/>
          </w:tcPr>
          <w:p w14:paraId="29F2ECDF"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16,66%</w:t>
            </w:r>
          </w:p>
        </w:tc>
      </w:tr>
      <w:tr w:rsidR="00716D93" w:rsidRPr="006A2C29" w14:paraId="47658C90" w14:textId="77777777" w:rsidTr="00FB579A">
        <w:trPr>
          <w:jc w:val="center"/>
        </w:trPr>
        <w:tc>
          <w:tcPr>
            <w:tcW w:w="1769" w:type="pct"/>
            <w:vMerge/>
            <w:shd w:val="clear" w:color="auto" w:fill="FFFFFF" w:themeFill="background1"/>
            <w:vAlign w:val="center"/>
          </w:tcPr>
          <w:p w14:paraId="30CFCDA0"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FFFFFF" w:themeFill="background1"/>
          </w:tcPr>
          <w:p w14:paraId="2F103942"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 tenedores</w:t>
            </w:r>
          </w:p>
        </w:tc>
        <w:tc>
          <w:tcPr>
            <w:tcW w:w="1930" w:type="pct"/>
            <w:shd w:val="clear" w:color="auto" w:fill="FFFFFF" w:themeFill="background1"/>
          </w:tcPr>
          <w:p w14:paraId="1C71736B"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10,09%</w:t>
            </w:r>
          </w:p>
        </w:tc>
      </w:tr>
      <w:tr w:rsidR="00716D93" w:rsidRPr="006A2C29" w14:paraId="60F4D3BE" w14:textId="77777777" w:rsidTr="00FB579A">
        <w:trPr>
          <w:jc w:val="center"/>
        </w:trPr>
        <w:tc>
          <w:tcPr>
            <w:tcW w:w="1769" w:type="pct"/>
            <w:vMerge/>
            <w:shd w:val="clear" w:color="auto" w:fill="FFFFFF" w:themeFill="background1"/>
            <w:vAlign w:val="center"/>
          </w:tcPr>
          <w:p w14:paraId="1DCE4F19"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FFFFFF" w:themeFill="background1"/>
          </w:tcPr>
          <w:p w14:paraId="0EBD434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2 tenedores</w:t>
            </w:r>
          </w:p>
        </w:tc>
        <w:tc>
          <w:tcPr>
            <w:tcW w:w="1930" w:type="pct"/>
            <w:shd w:val="clear" w:color="auto" w:fill="FFFFFF" w:themeFill="background1"/>
          </w:tcPr>
          <w:p w14:paraId="0DCBDD48"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5,91%</w:t>
            </w:r>
          </w:p>
        </w:tc>
      </w:tr>
      <w:tr w:rsidR="00716D93" w:rsidRPr="006A2C29" w14:paraId="2148E09B" w14:textId="77777777" w:rsidTr="00FB579A">
        <w:trPr>
          <w:jc w:val="center"/>
        </w:trPr>
        <w:tc>
          <w:tcPr>
            <w:tcW w:w="1769" w:type="pct"/>
            <w:vMerge/>
            <w:shd w:val="clear" w:color="auto" w:fill="FFFFFF" w:themeFill="background1"/>
            <w:vAlign w:val="center"/>
          </w:tcPr>
          <w:p w14:paraId="2B6C0FE5"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FFFFFF" w:themeFill="background1"/>
          </w:tcPr>
          <w:p w14:paraId="6BAA7EE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 tenedor</w:t>
            </w:r>
          </w:p>
        </w:tc>
        <w:tc>
          <w:tcPr>
            <w:tcW w:w="1930" w:type="pct"/>
            <w:shd w:val="clear" w:color="auto" w:fill="FFFFFF" w:themeFill="background1"/>
          </w:tcPr>
          <w:p w14:paraId="06D48041"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5,06%</w:t>
            </w:r>
          </w:p>
        </w:tc>
      </w:tr>
      <w:tr w:rsidR="00716D93" w:rsidRPr="006A2C29" w14:paraId="4A084E4C" w14:textId="77777777" w:rsidTr="00FB579A">
        <w:trPr>
          <w:jc w:val="center"/>
        </w:trPr>
        <w:tc>
          <w:tcPr>
            <w:tcW w:w="1769" w:type="pct"/>
            <w:vMerge w:val="restart"/>
            <w:shd w:val="clear" w:color="auto" w:fill="E7E6E6" w:themeFill="background2"/>
            <w:vAlign w:val="center"/>
          </w:tcPr>
          <w:p w14:paraId="03DD6D7C"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Cafetería</w:t>
            </w:r>
          </w:p>
        </w:tc>
        <w:tc>
          <w:tcPr>
            <w:tcW w:w="1301" w:type="pct"/>
            <w:shd w:val="clear" w:color="auto" w:fill="E7E6E6" w:themeFill="background2"/>
          </w:tcPr>
          <w:p w14:paraId="60BDD2FC"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2 tazas</w:t>
            </w:r>
          </w:p>
        </w:tc>
        <w:tc>
          <w:tcPr>
            <w:tcW w:w="1930" w:type="pct"/>
            <w:shd w:val="clear" w:color="auto" w:fill="E7E6E6" w:themeFill="background2"/>
          </w:tcPr>
          <w:p w14:paraId="6D53FC70"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8,95%</w:t>
            </w:r>
          </w:p>
        </w:tc>
      </w:tr>
      <w:tr w:rsidR="00716D93" w:rsidRPr="006A2C29" w14:paraId="15CBA0A6" w14:textId="77777777" w:rsidTr="00FB579A">
        <w:trPr>
          <w:jc w:val="center"/>
        </w:trPr>
        <w:tc>
          <w:tcPr>
            <w:tcW w:w="1769" w:type="pct"/>
            <w:vMerge/>
            <w:shd w:val="clear" w:color="auto" w:fill="E7E6E6" w:themeFill="background2"/>
            <w:vAlign w:val="center"/>
          </w:tcPr>
          <w:p w14:paraId="3BB08BF5"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E7E6E6" w:themeFill="background2"/>
          </w:tcPr>
          <w:p w14:paraId="7EF6016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 taza</w:t>
            </w:r>
          </w:p>
        </w:tc>
        <w:tc>
          <w:tcPr>
            <w:tcW w:w="1930" w:type="pct"/>
            <w:shd w:val="clear" w:color="auto" w:fill="E7E6E6" w:themeFill="background2"/>
          </w:tcPr>
          <w:p w14:paraId="3E9FDC1A" w14:textId="77777777" w:rsidR="00746DEC" w:rsidRPr="006A2C29" w:rsidRDefault="00746DEC" w:rsidP="006A2C29">
            <w:pPr>
              <w:shd w:val="clear" w:color="auto" w:fill="FFFFFF" w:themeFill="background1"/>
              <w:tabs>
                <w:tab w:val="left" w:pos="1875"/>
              </w:tabs>
              <w:spacing w:after="0" w:line="276" w:lineRule="auto"/>
              <w:ind w:firstLine="708"/>
              <w:rPr>
                <w:rFonts w:asciiTheme="minorHAnsi" w:hAnsiTheme="minorHAnsi"/>
                <w:sz w:val="24"/>
                <w:szCs w:val="24"/>
              </w:rPr>
            </w:pPr>
            <w:r w:rsidRPr="006A2C29">
              <w:rPr>
                <w:rFonts w:asciiTheme="minorHAnsi" w:hAnsiTheme="minorHAnsi"/>
                <w:sz w:val="24"/>
                <w:szCs w:val="24"/>
              </w:rPr>
              <w:t>5,47%</w:t>
            </w:r>
          </w:p>
        </w:tc>
      </w:tr>
      <w:tr w:rsidR="00716D93" w:rsidRPr="006A2C29" w14:paraId="15EE0DE7" w14:textId="77777777" w:rsidTr="00FB579A">
        <w:trPr>
          <w:jc w:val="center"/>
        </w:trPr>
        <w:tc>
          <w:tcPr>
            <w:tcW w:w="1769" w:type="pct"/>
            <w:shd w:val="clear" w:color="auto" w:fill="FFFFFF" w:themeFill="background1"/>
          </w:tcPr>
          <w:p w14:paraId="3FDEB38E"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Establecimiento Móvil</w:t>
            </w:r>
          </w:p>
        </w:tc>
        <w:tc>
          <w:tcPr>
            <w:tcW w:w="1301" w:type="pct"/>
            <w:vMerge w:val="restart"/>
            <w:shd w:val="clear" w:color="auto" w:fill="FFFFFF" w:themeFill="background1"/>
            <w:vAlign w:val="center"/>
          </w:tcPr>
          <w:p w14:paraId="5D9B31B7"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Única</w:t>
            </w:r>
          </w:p>
        </w:tc>
        <w:tc>
          <w:tcPr>
            <w:tcW w:w="1930" w:type="pct"/>
            <w:shd w:val="clear" w:color="auto" w:fill="FFFFFF" w:themeFill="background1"/>
            <w:vAlign w:val="center"/>
          </w:tcPr>
          <w:p w14:paraId="25CF1F3C"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12,60%</w:t>
            </w:r>
          </w:p>
        </w:tc>
      </w:tr>
      <w:tr w:rsidR="00716D93" w:rsidRPr="006A2C29" w14:paraId="5B809E0B" w14:textId="77777777" w:rsidTr="00FB579A">
        <w:trPr>
          <w:jc w:val="center"/>
        </w:trPr>
        <w:tc>
          <w:tcPr>
            <w:tcW w:w="1769" w:type="pct"/>
            <w:shd w:val="clear" w:color="auto" w:fill="FFFFFF" w:themeFill="background1"/>
          </w:tcPr>
          <w:p w14:paraId="689806D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Plaza de Comida</w:t>
            </w:r>
          </w:p>
        </w:tc>
        <w:tc>
          <w:tcPr>
            <w:tcW w:w="1301" w:type="pct"/>
            <w:vMerge/>
            <w:shd w:val="clear" w:color="auto" w:fill="FFFFFF" w:themeFill="background1"/>
            <w:vAlign w:val="center"/>
          </w:tcPr>
          <w:p w14:paraId="2B4C7C71"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930" w:type="pct"/>
            <w:shd w:val="clear" w:color="auto" w:fill="FFFFFF" w:themeFill="background1"/>
          </w:tcPr>
          <w:p w14:paraId="304ED65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30,09%</w:t>
            </w:r>
          </w:p>
        </w:tc>
      </w:tr>
      <w:tr w:rsidR="00716D93" w:rsidRPr="006A2C29" w14:paraId="7140532C" w14:textId="77777777" w:rsidTr="00FB579A">
        <w:trPr>
          <w:jc w:val="center"/>
        </w:trPr>
        <w:tc>
          <w:tcPr>
            <w:tcW w:w="1769" w:type="pct"/>
            <w:shd w:val="clear" w:color="auto" w:fill="FFFFFF" w:themeFill="background1"/>
          </w:tcPr>
          <w:p w14:paraId="703BE3C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Servicio de Catering</w:t>
            </w:r>
          </w:p>
        </w:tc>
        <w:tc>
          <w:tcPr>
            <w:tcW w:w="1301" w:type="pct"/>
            <w:vMerge/>
            <w:shd w:val="clear" w:color="auto" w:fill="FFFFFF" w:themeFill="background1"/>
            <w:vAlign w:val="center"/>
          </w:tcPr>
          <w:p w14:paraId="449F77E8"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930" w:type="pct"/>
            <w:shd w:val="clear" w:color="auto" w:fill="FFFFFF" w:themeFill="background1"/>
          </w:tcPr>
          <w:p w14:paraId="34C7D4ED"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16,50%</w:t>
            </w:r>
          </w:p>
        </w:tc>
      </w:tr>
      <w:tr w:rsidR="00716D93" w:rsidRPr="006A2C29" w14:paraId="07CC81D6" w14:textId="77777777" w:rsidTr="00FB579A">
        <w:trPr>
          <w:jc w:val="center"/>
        </w:trPr>
        <w:tc>
          <w:tcPr>
            <w:tcW w:w="1769" w:type="pct"/>
            <w:vMerge w:val="restart"/>
            <w:shd w:val="clear" w:color="auto" w:fill="E7E6E6" w:themeFill="background2"/>
            <w:vAlign w:val="center"/>
          </w:tcPr>
          <w:p w14:paraId="4BC3BF5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Bar</w:t>
            </w:r>
          </w:p>
        </w:tc>
        <w:tc>
          <w:tcPr>
            <w:tcW w:w="1301" w:type="pct"/>
            <w:shd w:val="clear" w:color="auto" w:fill="E7E6E6" w:themeFill="background2"/>
          </w:tcPr>
          <w:p w14:paraId="2F9025ED"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3 copas</w:t>
            </w:r>
          </w:p>
        </w:tc>
        <w:tc>
          <w:tcPr>
            <w:tcW w:w="1930" w:type="pct"/>
            <w:shd w:val="clear" w:color="auto" w:fill="E7E6E6" w:themeFill="background2"/>
          </w:tcPr>
          <w:p w14:paraId="480BCD37"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26,74%</w:t>
            </w:r>
          </w:p>
        </w:tc>
      </w:tr>
      <w:tr w:rsidR="00716D93" w:rsidRPr="006A2C29" w14:paraId="5232C658" w14:textId="77777777" w:rsidTr="00FB579A">
        <w:trPr>
          <w:jc w:val="center"/>
        </w:trPr>
        <w:tc>
          <w:tcPr>
            <w:tcW w:w="1769" w:type="pct"/>
            <w:vMerge/>
            <w:shd w:val="clear" w:color="auto" w:fill="E7E6E6" w:themeFill="background2"/>
          </w:tcPr>
          <w:p w14:paraId="4B9DB3D3"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p>
        </w:tc>
        <w:tc>
          <w:tcPr>
            <w:tcW w:w="1301" w:type="pct"/>
            <w:shd w:val="clear" w:color="auto" w:fill="E7E6E6" w:themeFill="background2"/>
          </w:tcPr>
          <w:p w14:paraId="7C08919F"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2 copas</w:t>
            </w:r>
          </w:p>
        </w:tc>
        <w:tc>
          <w:tcPr>
            <w:tcW w:w="1930" w:type="pct"/>
            <w:shd w:val="clear" w:color="auto" w:fill="E7E6E6" w:themeFill="background2"/>
          </w:tcPr>
          <w:p w14:paraId="6FC77725"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18,56%</w:t>
            </w:r>
          </w:p>
        </w:tc>
      </w:tr>
      <w:tr w:rsidR="00716D93" w:rsidRPr="006A2C29" w14:paraId="319DDCA2" w14:textId="77777777" w:rsidTr="00FB579A">
        <w:trPr>
          <w:jc w:val="center"/>
        </w:trPr>
        <w:tc>
          <w:tcPr>
            <w:tcW w:w="1769" w:type="pct"/>
            <w:vMerge/>
            <w:shd w:val="clear" w:color="auto" w:fill="E7E6E6" w:themeFill="background2"/>
          </w:tcPr>
          <w:p w14:paraId="00EFFA3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p>
        </w:tc>
        <w:tc>
          <w:tcPr>
            <w:tcW w:w="1301" w:type="pct"/>
            <w:shd w:val="clear" w:color="auto" w:fill="E7E6E6" w:themeFill="background2"/>
          </w:tcPr>
          <w:p w14:paraId="115E8DBC"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1 copa</w:t>
            </w:r>
          </w:p>
        </w:tc>
        <w:tc>
          <w:tcPr>
            <w:tcW w:w="1930" w:type="pct"/>
            <w:shd w:val="clear" w:color="auto" w:fill="E7E6E6" w:themeFill="background2"/>
          </w:tcPr>
          <w:p w14:paraId="73702DE7"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9,58%</w:t>
            </w:r>
          </w:p>
        </w:tc>
      </w:tr>
      <w:tr w:rsidR="00716D93" w:rsidRPr="006A2C29" w14:paraId="26A54B2B" w14:textId="77777777" w:rsidTr="00FB579A">
        <w:trPr>
          <w:jc w:val="center"/>
        </w:trPr>
        <w:tc>
          <w:tcPr>
            <w:tcW w:w="1769" w:type="pct"/>
            <w:vMerge w:val="restart"/>
            <w:shd w:val="clear" w:color="auto" w:fill="FFFFFF" w:themeFill="background1"/>
            <w:vAlign w:val="center"/>
          </w:tcPr>
          <w:p w14:paraId="10260FB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Discoteca</w:t>
            </w:r>
          </w:p>
        </w:tc>
        <w:tc>
          <w:tcPr>
            <w:tcW w:w="1301" w:type="pct"/>
            <w:shd w:val="clear" w:color="auto" w:fill="FFFFFF" w:themeFill="background1"/>
          </w:tcPr>
          <w:p w14:paraId="1F34AECD"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3 copas</w:t>
            </w:r>
          </w:p>
        </w:tc>
        <w:tc>
          <w:tcPr>
            <w:tcW w:w="1930" w:type="pct"/>
            <w:shd w:val="clear" w:color="auto" w:fill="FFFFFF" w:themeFill="background1"/>
          </w:tcPr>
          <w:p w14:paraId="4322BC79"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30,84%</w:t>
            </w:r>
          </w:p>
        </w:tc>
      </w:tr>
      <w:tr w:rsidR="00716D93" w:rsidRPr="006A2C29" w14:paraId="56ECDBD9" w14:textId="77777777" w:rsidTr="00FB579A">
        <w:trPr>
          <w:jc w:val="center"/>
        </w:trPr>
        <w:tc>
          <w:tcPr>
            <w:tcW w:w="1769" w:type="pct"/>
            <w:vMerge/>
            <w:shd w:val="clear" w:color="auto" w:fill="FFFFFF" w:themeFill="background1"/>
          </w:tcPr>
          <w:p w14:paraId="2E4188F7"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p>
        </w:tc>
        <w:tc>
          <w:tcPr>
            <w:tcW w:w="1301" w:type="pct"/>
            <w:shd w:val="clear" w:color="auto" w:fill="FFFFFF" w:themeFill="background1"/>
          </w:tcPr>
          <w:p w14:paraId="23302521"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2 copas</w:t>
            </w:r>
          </w:p>
        </w:tc>
        <w:tc>
          <w:tcPr>
            <w:tcW w:w="1930" w:type="pct"/>
            <w:shd w:val="clear" w:color="auto" w:fill="FFFFFF" w:themeFill="background1"/>
          </w:tcPr>
          <w:p w14:paraId="090D1BB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24,79%</w:t>
            </w:r>
          </w:p>
        </w:tc>
      </w:tr>
      <w:tr w:rsidR="00716D93" w:rsidRPr="006A2C29" w14:paraId="22D170A0" w14:textId="77777777" w:rsidTr="00FB579A">
        <w:trPr>
          <w:jc w:val="center"/>
        </w:trPr>
        <w:tc>
          <w:tcPr>
            <w:tcW w:w="1769" w:type="pct"/>
            <w:vMerge/>
            <w:shd w:val="clear" w:color="auto" w:fill="FFFFFF" w:themeFill="background1"/>
          </w:tcPr>
          <w:p w14:paraId="57BAFFA7"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p>
        </w:tc>
        <w:tc>
          <w:tcPr>
            <w:tcW w:w="1301" w:type="pct"/>
            <w:shd w:val="clear" w:color="auto" w:fill="FFFFFF" w:themeFill="background1"/>
          </w:tcPr>
          <w:p w14:paraId="3BEE921E"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1 copa</w:t>
            </w:r>
          </w:p>
        </w:tc>
        <w:tc>
          <w:tcPr>
            <w:tcW w:w="1930" w:type="pct"/>
            <w:shd w:val="clear" w:color="auto" w:fill="FFFFFF" w:themeFill="background1"/>
          </w:tcPr>
          <w:p w14:paraId="4A686AAE"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16,31%</w:t>
            </w:r>
          </w:p>
        </w:tc>
      </w:tr>
    </w:tbl>
    <w:p w14:paraId="57DA74AD"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p>
    <w:p w14:paraId="51388C2C" w14:textId="77777777"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48" w:name="_heading=h.46r0co2" w:colFirst="0" w:colLast="0"/>
      <w:bookmarkEnd w:id="48"/>
      <w:r w:rsidRPr="006A2C29">
        <w:rPr>
          <w:rFonts w:asciiTheme="minorHAnsi" w:hAnsiTheme="minorHAnsi"/>
          <w:b/>
          <w:bCs/>
          <w:sz w:val="24"/>
          <w:szCs w:val="24"/>
        </w:rPr>
        <w:lastRenderedPageBreak/>
        <w:t xml:space="preserve">TARIFARIO DE LOS CENTROS DE TURISMO COMUNITARIO. - </w:t>
      </w:r>
      <w:r w:rsidRPr="006A2C29">
        <w:rPr>
          <w:rFonts w:asciiTheme="minorHAnsi" w:hAnsiTheme="minorHAnsi"/>
          <w:sz w:val="24"/>
          <w:szCs w:val="24"/>
        </w:rPr>
        <w:t>Se deberá observar la siguiente tarifa máxima de la tasa por la concesión de la LUAF para aquellos centros de turismo comunitario, de acuerdo con el Reglamento de Centros de Turismo Comunitario: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00" w:firstRow="0" w:lastRow="0" w:firstColumn="0" w:lastColumn="0" w:noHBand="0" w:noVBand="1"/>
      </w:tblPr>
      <w:tblGrid>
        <w:gridCol w:w="4549"/>
        <w:gridCol w:w="3945"/>
      </w:tblGrid>
      <w:tr w:rsidR="00716D93" w:rsidRPr="006A2C29" w14:paraId="5B746B15" w14:textId="77777777" w:rsidTr="00FB579A">
        <w:trPr>
          <w:trHeight w:val="70"/>
          <w:jc w:val="center"/>
        </w:trPr>
        <w:tc>
          <w:tcPr>
            <w:tcW w:w="5000" w:type="pct"/>
            <w:gridSpan w:val="2"/>
            <w:shd w:val="clear" w:color="auto" w:fill="auto"/>
            <w:vAlign w:val="center"/>
          </w:tcPr>
          <w:p w14:paraId="4B461A86"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CANTÓN TIPO I</w:t>
            </w:r>
          </w:p>
        </w:tc>
      </w:tr>
      <w:tr w:rsidR="00716D93" w:rsidRPr="006A2C29" w14:paraId="0D977C10" w14:textId="77777777" w:rsidTr="00FB579A">
        <w:trPr>
          <w:trHeight w:val="70"/>
          <w:jc w:val="center"/>
        </w:trPr>
        <w:tc>
          <w:tcPr>
            <w:tcW w:w="2678" w:type="pct"/>
            <w:shd w:val="clear" w:color="auto" w:fill="auto"/>
            <w:vAlign w:val="center"/>
          </w:tcPr>
          <w:p w14:paraId="1C3CF938"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CLASIFICACIÓN</w:t>
            </w:r>
          </w:p>
        </w:tc>
        <w:tc>
          <w:tcPr>
            <w:tcW w:w="2322" w:type="pct"/>
            <w:shd w:val="clear" w:color="auto" w:fill="FFFFFF" w:themeFill="background1"/>
            <w:vAlign w:val="center"/>
          </w:tcPr>
          <w:p w14:paraId="6A31A518"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tc>
      </w:tr>
      <w:tr w:rsidR="00716D93" w:rsidRPr="006A2C29" w14:paraId="594157B2" w14:textId="77777777" w:rsidTr="00FB579A">
        <w:trPr>
          <w:jc w:val="center"/>
        </w:trPr>
        <w:tc>
          <w:tcPr>
            <w:tcW w:w="2678" w:type="pct"/>
            <w:shd w:val="clear" w:color="auto" w:fill="auto"/>
          </w:tcPr>
          <w:p w14:paraId="077F2C5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Centro de Turismo Comunitario</w:t>
            </w:r>
          </w:p>
        </w:tc>
        <w:tc>
          <w:tcPr>
            <w:tcW w:w="2322" w:type="pct"/>
            <w:shd w:val="clear" w:color="auto" w:fill="FFFFFF" w:themeFill="background1"/>
            <w:vAlign w:val="center"/>
          </w:tcPr>
          <w:p w14:paraId="34D48D6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USD $ 20,00</w:t>
            </w:r>
          </w:p>
        </w:tc>
      </w:tr>
    </w:tbl>
    <w:p w14:paraId="0142CBAB" w14:textId="77777777"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49" w:name="_heading=h.2lwamvv" w:colFirst="0" w:colLast="0"/>
      <w:bookmarkEnd w:id="49"/>
      <w:r w:rsidRPr="006A2C29">
        <w:rPr>
          <w:rFonts w:asciiTheme="minorHAnsi" w:hAnsiTheme="minorHAnsi"/>
          <w:b/>
          <w:bCs/>
          <w:sz w:val="24"/>
          <w:szCs w:val="24"/>
        </w:rPr>
        <w:t xml:space="preserve">TARIFARIO DE AGENCIAMIENTO TURÍSTICO. - </w:t>
      </w:r>
      <w:r w:rsidRPr="006A2C29">
        <w:rPr>
          <w:rFonts w:asciiTheme="minorHAnsi" w:hAnsiTheme="minorHAnsi"/>
          <w:sz w:val="24"/>
          <w:szCs w:val="24"/>
        </w:rPr>
        <w:t>Se deberá observar las siguientes tarifas máximas de la tasa por la concesión de la LUAF para aquellos establecimientos que prestan agenciamiento turístico: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115" w:type="dxa"/>
          <w:right w:w="115" w:type="dxa"/>
        </w:tblCellMar>
        <w:tblLook w:val="0000" w:firstRow="0" w:lastRow="0" w:firstColumn="0" w:lastColumn="0" w:noHBand="0" w:noVBand="0"/>
      </w:tblPr>
      <w:tblGrid>
        <w:gridCol w:w="5035"/>
        <w:gridCol w:w="3459"/>
      </w:tblGrid>
      <w:tr w:rsidR="00716D93" w:rsidRPr="006A2C29" w14:paraId="68AEF909" w14:textId="77777777" w:rsidTr="00FB579A">
        <w:trPr>
          <w:trHeight w:val="70"/>
          <w:jc w:val="center"/>
        </w:trPr>
        <w:tc>
          <w:tcPr>
            <w:tcW w:w="5000" w:type="pct"/>
            <w:gridSpan w:val="2"/>
            <w:shd w:val="clear" w:color="auto" w:fill="FFFFFF" w:themeFill="background1"/>
            <w:vAlign w:val="center"/>
          </w:tcPr>
          <w:p w14:paraId="68E65DF2"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b/>
                <w:sz w:val="24"/>
                <w:szCs w:val="24"/>
              </w:rPr>
              <w:t>CANTÓN TIPO I</w:t>
            </w:r>
          </w:p>
        </w:tc>
      </w:tr>
      <w:tr w:rsidR="00716D93" w:rsidRPr="006A2C29" w14:paraId="17E39F4D" w14:textId="77777777" w:rsidTr="00FB579A">
        <w:trPr>
          <w:trHeight w:val="70"/>
          <w:jc w:val="center"/>
        </w:trPr>
        <w:tc>
          <w:tcPr>
            <w:tcW w:w="2964" w:type="pct"/>
            <w:shd w:val="clear" w:color="auto" w:fill="FFFFFF" w:themeFill="background1"/>
            <w:vAlign w:val="center"/>
          </w:tcPr>
          <w:p w14:paraId="1B94AC3B"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AGENCIAS DE SERVICIOS TURÍSTICOS</w:t>
            </w:r>
          </w:p>
        </w:tc>
        <w:tc>
          <w:tcPr>
            <w:tcW w:w="2036" w:type="pct"/>
            <w:shd w:val="clear" w:color="auto" w:fill="FFFFFF" w:themeFill="background1"/>
            <w:vAlign w:val="center"/>
          </w:tcPr>
          <w:p w14:paraId="31A024BB"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p w14:paraId="67ADF6D8"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sz w:val="24"/>
                <w:szCs w:val="24"/>
              </w:rPr>
              <w:t>(%</w:t>
            </w:r>
            <w:r w:rsidRPr="006A2C29">
              <w:rPr>
                <w:rFonts w:asciiTheme="minorHAnsi" w:hAnsiTheme="minorHAnsi"/>
                <w:b/>
                <w:sz w:val="24"/>
                <w:szCs w:val="24"/>
              </w:rPr>
              <w:t xml:space="preserve"> SBU)</w:t>
            </w:r>
          </w:p>
        </w:tc>
      </w:tr>
      <w:tr w:rsidR="00716D93" w:rsidRPr="006A2C29" w14:paraId="3DEF7B7A" w14:textId="77777777" w:rsidTr="00FB579A">
        <w:trPr>
          <w:trHeight w:val="293"/>
          <w:jc w:val="center"/>
        </w:trPr>
        <w:tc>
          <w:tcPr>
            <w:tcW w:w="2964" w:type="pct"/>
            <w:shd w:val="clear" w:color="auto" w:fill="FFFFFF" w:themeFill="background1"/>
          </w:tcPr>
          <w:p w14:paraId="126316DB"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Dual</w:t>
            </w:r>
          </w:p>
        </w:tc>
        <w:tc>
          <w:tcPr>
            <w:tcW w:w="2036" w:type="pct"/>
            <w:shd w:val="clear" w:color="auto" w:fill="FFFFFF" w:themeFill="background1"/>
            <w:vAlign w:val="center"/>
          </w:tcPr>
          <w:p w14:paraId="7E7086C7"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24,85%</w:t>
            </w:r>
          </w:p>
        </w:tc>
      </w:tr>
      <w:tr w:rsidR="00716D93" w:rsidRPr="006A2C29" w14:paraId="27F1F87F" w14:textId="77777777" w:rsidTr="00FB579A">
        <w:trPr>
          <w:trHeight w:val="286"/>
          <w:jc w:val="center"/>
        </w:trPr>
        <w:tc>
          <w:tcPr>
            <w:tcW w:w="2964" w:type="pct"/>
            <w:shd w:val="clear" w:color="auto" w:fill="E7E6E6" w:themeFill="background2"/>
          </w:tcPr>
          <w:p w14:paraId="2760C27A"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Internacional</w:t>
            </w:r>
          </w:p>
        </w:tc>
        <w:tc>
          <w:tcPr>
            <w:tcW w:w="2036" w:type="pct"/>
            <w:shd w:val="clear" w:color="auto" w:fill="E7E6E6" w:themeFill="background2"/>
            <w:vAlign w:val="center"/>
          </w:tcPr>
          <w:p w14:paraId="46117CEA"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15,62%</w:t>
            </w:r>
          </w:p>
        </w:tc>
      </w:tr>
      <w:tr w:rsidR="00716D93" w:rsidRPr="006A2C29" w14:paraId="102A7A4D" w14:textId="77777777" w:rsidTr="00FB579A">
        <w:trPr>
          <w:trHeight w:val="294"/>
          <w:jc w:val="center"/>
        </w:trPr>
        <w:tc>
          <w:tcPr>
            <w:tcW w:w="2964" w:type="pct"/>
            <w:shd w:val="clear" w:color="auto" w:fill="FFFFFF" w:themeFill="background1"/>
          </w:tcPr>
          <w:p w14:paraId="08D6F1AA"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Mayorista</w:t>
            </w:r>
          </w:p>
        </w:tc>
        <w:tc>
          <w:tcPr>
            <w:tcW w:w="2036" w:type="pct"/>
            <w:shd w:val="clear" w:color="auto" w:fill="FFFFFF" w:themeFill="background1"/>
            <w:vAlign w:val="center"/>
          </w:tcPr>
          <w:p w14:paraId="3901ABD9"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28,02%</w:t>
            </w:r>
          </w:p>
        </w:tc>
      </w:tr>
      <w:tr w:rsidR="00716D93" w:rsidRPr="006A2C29" w14:paraId="6989F6D5" w14:textId="77777777" w:rsidTr="00FB579A">
        <w:trPr>
          <w:trHeight w:val="282"/>
          <w:jc w:val="center"/>
        </w:trPr>
        <w:tc>
          <w:tcPr>
            <w:tcW w:w="2964" w:type="pct"/>
            <w:shd w:val="clear" w:color="auto" w:fill="E7E6E6" w:themeFill="background2"/>
          </w:tcPr>
          <w:p w14:paraId="48A2A6FA"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Operadora de turismo</w:t>
            </w:r>
          </w:p>
        </w:tc>
        <w:tc>
          <w:tcPr>
            <w:tcW w:w="2036" w:type="pct"/>
            <w:shd w:val="clear" w:color="auto" w:fill="E7E6E6" w:themeFill="background2"/>
            <w:vAlign w:val="center"/>
          </w:tcPr>
          <w:p w14:paraId="22EC97D8"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9,22%</w:t>
            </w:r>
          </w:p>
        </w:tc>
      </w:tr>
    </w:tbl>
    <w:p w14:paraId="76DA4D81" w14:textId="77777777"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50" w:name="_heading=h.111kx3o" w:colFirst="0" w:colLast="0"/>
      <w:bookmarkEnd w:id="50"/>
      <w:r w:rsidRPr="006A2C29">
        <w:rPr>
          <w:rFonts w:asciiTheme="minorHAnsi" w:hAnsiTheme="minorHAnsi"/>
          <w:b/>
          <w:bCs/>
          <w:sz w:val="24"/>
          <w:szCs w:val="24"/>
        </w:rPr>
        <w:t xml:space="preserve">TARIFARIO DE PARQUES TEMÁTICOS Y ATRACCIONES ESTABLES. - </w:t>
      </w:r>
      <w:r w:rsidRPr="006A2C29">
        <w:rPr>
          <w:rFonts w:asciiTheme="minorHAnsi" w:hAnsiTheme="minorHAnsi"/>
          <w:sz w:val="24"/>
          <w:szCs w:val="24"/>
        </w:rPr>
        <w:t xml:space="preserve">Se deberá observar las siguientes tarifas máximas de la tasa por la concesión de la LUAF para aquellos establecimientos que prestan los servicios de parques temáticos y atracciones estables, boleras y pistas de patinaje: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3493"/>
        <w:gridCol w:w="2210"/>
        <w:gridCol w:w="2791"/>
      </w:tblGrid>
      <w:tr w:rsidR="00716D93" w:rsidRPr="006A2C29" w14:paraId="50B0974B" w14:textId="77777777" w:rsidTr="00FB579A">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0526DC"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bookmarkStart w:id="51" w:name="_heading=h.3l18frh" w:colFirst="0" w:colLast="0"/>
            <w:bookmarkEnd w:id="51"/>
            <w:r w:rsidRPr="006A2C29">
              <w:rPr>
                <w:rFonts w:asciiTheme="minorHAnsi" w:hAnsiTheme="minorHAnsi"/>
                <w:b/>
                <w:sz w:val="24"/>
                <w:szCs w:val="24"/>
              </w:rPr>
              <w:t>CANTÓN TIPO I</w:t>
            </w:r>
          </w:p>
        </w:tc>
      </w:tr>
      <w:tr w:rsidR="00716D93" w:rsidRPr="006A2C29" w14:paraId="45AF2147" w14:textId="77777777" w:rsidTr="00FB579A">
        <w:trPr>
          <w:trHeight w:val="20"/>
          <w:jc w:val="center"/>
        </w:trPr>
        <w:tc>
          <w:tcPr>
            <w:tcW w:w="2056" w:type="pct"/>
            <w:shd w:val="clear" w:color="auto" w:fill="auto"/>
            <w:vAlign w:val="center"/>
          </w:tcPr>
          <w:p w14:paraId="21A8FC2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CLASIFICACIÓN</w:t>
            </w:r>
          </w:p>
        </w:tc>
        <w:tc>
          <w:tcPr>
            <w:tcW w:w="1301" w:type="pct"/>
            <w:shd w:val="clear" w:color="auto" w:fill="auto"/>
            <w:vAlign w:val="center"/>
          </w:tcPr>
          <w:p w14:paraId="6ADD3655"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CATEGORÍA</w:t>
            </w:r>
          </w:p>
        </w:tc>
        <w:tc>
          <w:tcPr>
            <w:tcW w:w="1644" w:type="pct"/>
            <w:shd w:val="clear" w:color="auto" w:fill="auto"/>
            <w:vAlign w:val="center"/>
          </w:tcPr>
          <w:p w14:paraId="437A4B7F"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b/>
                <w:sz w:val="24"/>
                <w:szCs w:val="24"/>
              </w:rPr>
              <w:t>POR ESTABLECIMIENTO (% SBU)</w:t>
            </w:r>
          </w:p>
        </w:tc>
      </w:tr>
      <w:tr w:rsidR="00716D93" w:rsidRPr="006A2C29" w14:paraId="21562E47" w14:textId="77777777" w:rsidTr="00FB579A">
        <w:trPr>
          <w:trHeight w:val="20"/>
          <w:jc w:val="center"/>
        </w:trPr>
        <w:tc>
          <w:tcPr>
            <w:tcW w:w="2056" w:type="pct"/>
            <w:shd w:val="clear" w:color="auto" w:fill="auto"/>
            <w:vAlign w:val="center"/>
          </w:tcPr>
          <w:p w14:paraId="6A9C67F9"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Parques temáticos y atracciones estables, boleras, pistas de patinaje</w:t>
            </w:r>
          </w:p>
        </w:tc>
        <w:tc>
          <w:tcPr>
            <w:tcW w:w="1301" w:type="pct"/>
            <w:shd w:val="clear" w:color="auto" w:fill="auto"/>
            <w:vAlign w:val="center"/>
          </w:tcPr>
          <w:p w14:paraId="0D4DAABB"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Única</w:t>
            </w:r>
          </w:p>
        </w:tc>
        <w:tc>
          <w:tcPr>
            <w:tcW w:w="1644" w:type="pct"/>
            <w:shd w:val="clear" w:color="auto" w:fill="auto"/>
            <w:vAlign w:val="center"/>
          </w:tcPr>
          <w:p w14:paraId="779B714A"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3,95%</w:t>
            </w:r>
          </w:p>
        </w:tc>
      </w:tr>
    </w:tbl>
    <w:p w14:paraId="023A2028"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p>
    <w:p w14:paraId="7DEAB3C8" w14:textId="77777777" w:rsidR="00746DEC" w:rsidRPr="006A2C29" w:rsidRDefault="00746DEC" w:rsidP="006A2C29">
      <w:pPr>
        <w:pStyle w:val="Prrafodelista"/>
        <w:numPr>
          <w:ilvl w:val="0"/>
          <w:numId w:val="30"/>
        </w:numPr>
        <w:spacing w:line="276" w:lineRule="auto"/>
        <w:rPr>
          <w:rFonts w:asciiTheme="minorHAnsi" w:hAnsiTheme="minorHAnsi"/>
          <w:b/>
          <w:bCs/>
          <w:sz w:val="24"/>
          <w:szCs w:val="24"/>
        </w:rPr>
      </w:pPr>
      <w:r w:rsidRPr="006A2C29">
        <w:rPr>
          <w:rFonts w:asciiTheme="minorHAnsi" w:hAnsiTheme="minorHAnsi"/>
          <w:b/>
          <w:bCs/>
          <w:sz w:val="24"/>
          <w:szCs w:val="24"/>
        </w:rPr>
        <w:t xml:space="preserve">TARIFARIO DE BALNEARIOS, TERMAS Y CENTROS DE RECREACIÓN TURÍSTICA. - </w:t>
      </w:r>
      <w:r w:rsidRPr="006A2C29">
        <w:rPr>
          <w:rFonts w:asciiTheme="minorHAnsi" w:hAnsiTheme="minorHAnsi"/>
          <w:sz w:val="24"/>
          <w:szCs w:val="24"/>
        </w:rPr>
        <w:t xml:space="preserve">Se deberá observar las siguientes tarifas máximas de la tasa por la concesión de </w:t>
      </w:r>
      <w:r w:rsidRPr="006A2C29">
        <w:rPr>
          <w:rFonts w:asciiTheme="minorHAnsi" w:hAnsiTheme="minorHAnsi"/>
          <w:sz w:val="24"/>
          <w:szCs w:val="24"/>
        </w:rPr>
        <w:lastRenderedPageBreak/>
        <w:t>la LUAF para aquellos establecimientos que prestan los servicios de balnearios, termas y centros de recreación turística.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115" w:type="dxa"/>
          <w:right w:w="115" w:type="dxa"/>
        </w:tblCellMar>
        <w:tblLook w:val="0000" w:firstRow="0" w:lastRow="0" w:firstColumn="0" w:lastColumn="0" w:noHBand="0" w:noVBand="0"/>
      </w:tblPr>
      <w:tblGrid>
        <w:gridCol w:w="2924"/>
        <w:gridCol w:w="2210"/>
        <w:gridCol w:w="3360"/>
      </w:tblGrid>
      <w:tr w:rsidR="00716D93" w:rsidRPr="006A2C29" w14:paraId="13CDC774" w14:textId="77777777" w:rsidTr="00FB579A">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CA5B5" w14:textId="77777777" w:rsidR="00746DEC" w:rsidRPr="006A2C29" w:rsidRDefault="00746DEC" w:rsidP="006A2C29">
            <w:pPr>
              <w:shd w:val="clear" w:color="auto" w:fill="FFFFFF" w:themeFill="background1"/>
              <w:spacing w:after="0" w:line="276" w:lineRule="auto"/>
              <w:jc w:val="center"/>
              <w:rPr>
                <w:rFonts w:asciiTheme="minorHAnsi" w:hAnsiTheme="minorHAnsi"/>
                <w:b/>
                <w:sz w:val="24"/>
                <w:szCs w:val="24"/>
              </w:rPr>
            </w:pPr>
            <w:r w:rsidRPr="006A2C29">
              <w:rPr>
                <w:rFonts w:asciiTheme="minorHAnsi" w:hAnsiTheme="minorHAnsi"/>
                <w:b/>
                <w:sz w:val="24"/>
                <w:szCs w:val="24"/>
              </w:rPr>
              <w:t>CANTÓN TIPO I</w:t>
            </w:r>
          </w:p>
        </w:tc>
      </w:tr>
      <w:tr w:rsidR="00716D93" w:rsidRPr="006A2C29" w14:paraId="533D309A" w14:textId="77777777" w:rsidTr="00FB579A">
        <w:trPr>
          <w:trHeight w:val="20"/>
          <w:jc w:val="center"/>
        </w:trPr>
        <w:tc>
          <w:tcPr>
            <w:tcW w:w="1721" w:type="pct"/>
            <w:shd w:val="clear" w:color="auto" w:fill="FFFFFF" w:themeFill="background1"/>
            <w:vAlign w:val="center"/>
          </w:tcPr>
          <w:p w14:paraId="5869778B"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CLASIFICACIÓN</w:t>
            </w:r>
          </w:p>
        </w:tc>
        <w:tc>
          <w:tcPr>
            <w:tcW w:w="1301" w:type="pct"/>
            <w:shd w:val="clear" w:color="auto" w:fill="FFFFFF" w:themeFill="background1"/>
            <w:vAlign w:val="center"/>
          </w:tcPr>
          <w:p w14:paraId="611BF77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CATEGORÍA</w:t>
            </w:r>
          </w:p>
        </w:tc>
        <w:tc>
          <w:tcPr>
            <w:tcW w:w="1978" w:type="pct"/>
            <w:shd w:val="clear" w:color="auto" w:fill="FFFFFF" w:themeFill="background1"/>
            <w:vAlign w:val="center"/>
          </w:tcPr>
          <w:p w14:paraId="08F2A17A"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p w14:paraId="5F296CBB"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 SBU)</w:t>
            </w:r>
          </w:p>
        </w:tc>
      </w:tr>
      <w:tr w:rsidR="00716D93" w:rsidRPr="006A2C29" w14:paraId="49D165CC" w14:textId="77777777" w:rsidTr="00FB579A">
        <w:trPr>
          <w:trHeight w:val="20"/>
          <w:jc w:val="center"/>
        </w:trPr>
        <w:tc>
          <w:tcPr>
            <w:tcW w:w="1721" w:type="pct"/>
            <w:vMerge w:val="restart"/>
            <w:shd w:val="clear" w:color="auto" w:fill="FFFFFF" w:themeFill="background1"/>
            <w:vAlign w:val="center"/>
          </w:tcPr>
          <w:p w14:paraId="6D7E68A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Balnearios</w:t>
            </w:r>
          </w:p>
        </w:tc>
        <w:tc>
          <w:tcPr>
            <w:tcW w:w="1301" w:type="pct"/>
            <w:shd w:val="clear" w:color="auto" w:fill="FFFFFF" w:themeFill="background1"/>
            <w:vAlign w:val="center"/>
          </w:tcPr>
          <w:p w14:paraId="258186F1"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Uno</w:t>
            </w:r>
          </w:p>
        </w:tc>
        <w:tc>
          <w:tcPr>
            <w:tcW w:w="1978" w:type="pct"/>
            <w:shd w:val="clear" w:color="auto" w:fill="FFFFFF" w:themeFill="background1"/>
            <w:vAlign w:val="center"/>
          </w:tcPr>
          <w:p w14:paraId="75228EE9"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3,95%</w:t>
            </w:r>
          </w:p>
        </w:tc>
      </w:tr>
      <w:tr w:rsidR="00716D93" w:rsidRPr="006A2C29" w14:paraId="3C9EC685" w14:textId="77777777" w:rsidTr="00FB579A">
        <w:trPr>
          <w:trHeight w:val="20"/>
          <w:jc w:val="center"/>
        </w:trPr>
        <w:tc>
          <w:tcPr>
            <w:tcW w:w="1721" w:type="pct"/>
            <w:vMerge/>
            <w:shd w:val="clear" w:color="auto" w:fill="FFFFFF" w:themeFill="background1"/>
            <w:vAlign w:val="center"/>
          </w:tcPr>
          <w:p w14:paraId="013B2558"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FFFFFF" w:themeFill="background1"/>
            <w:vAlign w:val="center"/>
          </w:tcPr>
          <w:p w14:paraId="55145977"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Dos</w:t>
            </w:r>
          </w:p>
        </w:tc>
        <w:tc>
          <w:tcPr>
            <w:tcW w:w="1978" w:type="pct"/>
            <w:shd w:val="clear" w:color="auto" w:fill="FFFFFF" w:themeFill="background1"/>
            <w:vAlign w:val="center"/>
          </w:tcPr>
          <w:p w14:paraId="08B9026D"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4,08%</w:t>
            </w:r>
          </w:p>
        </w:tc>
      </w:tr>
      <w:tr w:rsidR="00716D93" w:rsidRPr="006A2C29" w14:paraId="6334E92E" w14:textId="77777777" w:rsidTr="00FB579A">
        <w:trPr>
          <w:trHeight w:val="20"/>
          <w:jc w:val="center"/>
        </w:trPr>
        <w:tc>
          <w:tcPr>
            <w:tcW w:w="1721" w:type="pct"/>
            <w:vMerge w:val="restart"/>
            <w:shd w:val="clear" w:color="auto" w:fill="E7E6E6" w:themeFill="background2"/>
            <w:vAlign w:val="center"/>
          </w:tcPr>
          <w:p w14:paraId="3232BBA0"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 xml:space="preserve">Termas </w:t>
            </w:r>
          </w:p>
        </w:tc>
        <w:tc>
          <w:tcPr>
            <w:tcW w:w="1301" w:type="pct"/>
            <w:shd w:val="clear" w:color="auto" w:fill="E7E6E6" w:themeFill="background2"/>
            <w:vAlign w:val="center"/>
          </w:tcPr>
          <w:p w14:paraId="5F54C4C3"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Uno</w:t>
            </w:r>
          </w:p>
        </w:tc>
        <w:tc>
          <w:tcPr>
            <w:tcW w:w="1978" w:type="pct"/>
            <w:shd w:val="clear" w:color="auto" w:fill="E7E6E6" w:themeFill="background2"/>
            <w:vAlign w:val="center"/>
          </w:tcPr>
          <w:p w14:paraId="520D4C4C"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3,95%</w:t>
            </w:r>
          </w:p>
        </w:tc>
      </w:tr>
      <w:tr w:rsidR="00716D93" w:rsidRPr="006A2C29" w14:paraId="01CAA5F3" w14:textId="77777777" w:rsidTr="00FB579A">
        <w:trPr>
          <w:trHeight w:val="20"/>
          <w:jc w:val="center"/>
        </w:trPr>
        <w:tc>
          <w:tcPr>
            <w:tcW w:w="1721" w:type="pct"/>
            <w:vMerge/>
            <w:shd w:val="clear" w:color="auto" w:fill="E7E6E6" w:themeFill="background2"/>
            <w:vAlign w:val="center"/>
          </w:tcPr>
          <w:p w14:paraId="7FE2874A"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E7E6E6" w:themeFill="background2"/>
            <w:vAlign w:val="center"/>
          </w:tcPr>
          <w:p w14:paraId="306D0C35"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Dos</w:t>
            </w:r>
          </w:p>
        </w:tc>
        <w:tc>
          <w:tcPr>
            <w:tcW w:w="1978" w:type="pct"/>
            <w:shd w:val="clear" w:color="auto" w:fill="E7E6E6" w:themeFill="background2"/>
            <w:vAlign w:val="center"/>
          </w:tcPr>
          <w:p w14:paraId="627A1D80"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4,08%</w:t>
            </w:r>
          </w:p>
        </w:tc>
      </w:tr>
      <w:tr w:rsidR="00716D93" w:rsidRPr="006A2C29" w14:paraId="37C8CA7F" w14:textId="77777777" w:rsidTr="00FB579A">
        <w:trPr>
          <w:trHeight w:val="20"/>
          <w:jc w:val="center"/>
        </w:trPr>
        <w:tc>
          <w:tcPr>
            <w:tcW w:w="1721" w:type="pct"/>
            <w:shd w:val="clear" w:color="auto" w:fill="FFFFFF" w:themeFill="background1"/>
            <w:vAlign w:val="center"/>
          </w:tcPr>
          <w:p w14:paraId="564D04B6"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rPr>
                <w:rFonts w:asciiTheme="minorHAnsi" w:hAnsiTheme="minorHAnsi"/>
                <w:sz w:val="24"/>
                <w:szCs w:val="24"/>
              </w:rPr>
            </w:pPr>
            <w:r w:rsidRPr="006A2C29">
              <w:rPr>
                <w:rFonts w:asciiTheme="minorHAnsi" w:hAnsiTheme="minorHAnsi"/>
                <w:sz w:val="24"/>
                <w:szCs w:val="24"/>
              </w:rPr>
              <w:t>Centro de recreación</w:t>
            </w:r>
          </w:p>
        </w:tc>
        <w:tc>
          <w:tcPr>
            <w:tcW w:w="1301" w:type="pct"/>
            <w:shd w:val="clear" w:color="auto" w:fill="FFFFFF" w:themeFill="background1"/>
            <w:vAlign w:val="center"/>
          </w:tcPr>
          <w:p w14:paraId="63BAA51E"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Única</w:t>
            </w:r>
          </w:p>
        </w:tc>
        <w:tc>
          <w:tcPr>
            <w:tcW w:w="1978" w:type="pct"/>
            <w:shd w:val="clear" w:color="auto" w:fill="FFFFFF" w:themeFill="background1"/>
            <w:vAlign w:val="center"/>
          </w:tcPr>
          <w:p w14:paraId="0A5D491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3,95%</w:t>
            </w:r>
          </w:p>
        </w:tc>
      </w:tr>
    </w:tbl>
    <w:p w14:paraId="2D0D4241"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p>
    <w:p w14:paraId="2CA70350" w14:textId="1BD1F9BD"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52" w:name="_heading=h.206ipza" w:colFirst="0" w:colLast="0"/>
      <w:bookmarkEnd w:id="52"/>
      <w:r w:rsidRPr="006A2C29">
        <w:rPr>
          <w:rFonts w:asciiTheme="minorHAnsi" w:hAnsiTheme="minorHAnsi"/>
          <w:b/>
          <w:bCs/>
          <w:sz w:val="24"/>
          <w:szCs w:val="24"/>
        </w:rPr>
        <w:t xml:space="preserve">TARIFARIO DE ORGANIZADORES DE EVENTOS, CONGRESOS Y CONVENCIONES, REUNIONES, INCENTIVOS, CONFERENCIAS, FERIAS Y </w:t>
      </w:r>
      <w:r w:rsidR="00520F5D" w:rsidRPr="006A2C29">
        <w:rPr>
          <w:rFonts w:asciiTheme="minorHAnsi" w:hAnsiTheme="minorHAnsi"/>
          <w:b/>
          <w:bCs/>
          <w:sz w:val="24"/>
          <w:szCs w:val="24"/>
        </w:rPr>
        <w:t xml:space="preserve">EXHIBICIONES. - </w:t>
      </w:r>
      <w:r w:rsidRPr="006A2C29">
        <w:rPr>
          <w:rFonts w:asciiTheme="minorHAnsi" w:hAnsiTheme="minorHAnsi"/>
          <w:sz w:val="24"/>
          <w:szCs w:val="24"/>
        </w:rPr>
        <w:t>Se deberá observar las siguientes tarifas máximas de la tasa por la concesión de la LUAF para aquellos establecimientos que prestan los servicios organizadores de eventos, congresos y convenciones, reuniones, incentivos, conferencias, ferias y exhibiciones: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215"/>
        <w:gridCol w:w="2084"/>
        <w:gridCol w:w="2195"/>
      </w:tblGrid>
      <w:tr w:rsidR="00716D93" w:rsidRPr="006A2C29" w14:paraId="7978B4DA" w14:textId="77777777" w:rsidTr="00FB579A">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CAAA495"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CANTÓN TIPO I</w:t>
            </w:r>
          </w:p>
        </w:tc>
      </w:tr>
      <w:tr w:rsidR="00716D93" w:rsidRPr="006A2C29" w14:paraId="548E3B2C" w14:textId="77777777" w:rsidTr="00FB579A">
        <w:trPr>
          <w:trHeight w:val="20"/>
          <w:jc w:val="center"/>
        </w:trPr>
        <w:tc>
          <w:tcPr>
            <w:tcW w:w="2675" w:type="pct"/>
            <w:shd w:val="clear" w:color="auto" w:fill="auto"/>
            <w:vAlign w:val="center"/>
          </w:tcPr>
          <w:p w14:paraId="26BF0F66"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CLASIFICACIÓN</w:t>
            </w:r>
          </w:p>
        </w:tc>
        <w:tc>
          <w:tcPr>
            <w:tcW w:w="839" w:type="pct"/>
            <w:shd w:val="clear" w:color="auto" w:fill="auto"/>
            <w:vAlign w:val="center"/>
          </w:tcPr>
          <w:p w14:paraId="0ABE8DCE"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CATEGORÍA</w:t>
            </w:r>
          </w:p>
        </w:tc>
        <w:tc>
          <w:tcPr>
            <w:tcW w:w="1486" w:type="pct"/>
            <w:shd w:val="clear" w:color="auto" w:fill="auto"/>
            <w:vAlign w:val="center"/>
          </w:tcPr>
          <w:p w14:paraId="4B52D1D4"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p w14:paraId="4348A27C"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 SBU)</w:t>
            </w:r>
          </w:p>
        </w:tc>
      </w:tr>
      <w:tr w:rsidR="00716D93" w:rsidRPr="006A2C29" w14:paraId="00BCF03E" w14:textId="77777777" w:rsidTr="00FB579A">
        <w:trPr>
          <w:trHeight w:val="732"/>
          <w:jc w:val="center"/>
        </w:trPr>
        <w:tc>
          <w:tcPr>
            <w:tcW w:w="2675" w:type="pct"/>
            <w:shd w:val="clear" w:color="auto" w:fill="auto"/>
            <w:vAlign w:val="center"/>
          </w:tcPr>
          <w:p w14:paraId="6F80F5CD" w14:textId="77777777" w:rsidR="00746DEC" w:rsidRPr="006A2C29" w:rsidRDefault="00746DEC" w:rsidP="006A2C29">
            <w:pPr>
              <w:shd w:val="clear" w:color="auto" w:fill="FFFFFF" w:themeFill="background1"/>
              <w:tabs>
                <w:tab w:val="left" w:pos="300"/>
              </w:tabs>
              <w:spacing w:after="0" w:line="276" w:lineRule="auto"/>
              <w:rPr>
                <w:rFonts w:asciiTheme="minorHAnsi" w:hAnsiTheme="minorHAnsi"/>
                <w:sz w:val="24"/>
                <w:szCs w:val="24"/>
              </w:rPr>
            </w:pPr>
            <w:r w:rsidRPr="006A2C29">
              <w:rPr>
                <w:rFonts w:asciiTheme="minorHAnsi" w:hAnsiTheme="minorHAnsi"/>
                <w:sz w:val="24"/>
                <w:szCs w:val="24"/>
              </w:rPr>
              <w:t>Organizadores de eventos, congresos y convenciones, reuniones, incentivos, conferencias, ferias y exhibiciones</w:t>
            </w:r>
          </w:p>
        </w:tc>
        <w:tc>
          <w:tcPr>
            <w:tcW w:w="839" w:type="pct"/>
            <w:shd w:val="clear" w:color="auto" w:fill="auto"/>
            <w:vAlign w:val="center"/>
          </w:tcPr>
          <w:p w14:paraId="4162AC1D"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Única</w:t>
            </w:r>
          </w:p>
        </w:tc>
        <w:tc>
          <w:tcPr>
            <w:tcW w:w="1486" w:type="pct"/>
            <w:shd w:val="clear" w:color="auto" w:fill="auto"/>
            <w:vAlign w:val="center"/>
          </w:tcPr>
          <w:p w14:paraId="0171AB15"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4,80%</w:t>
            </w:r>
          </w:p>
        </w:tc>
      </w:tr>
    </w:tbl>
    <w:p w14:paraId="509942F8" w14:textId="60C71E69" w:rsidR="00746DEC" w:rsidRPr="006A2C29" w:rsidRDefault="00746DEC" w:rsidP="006A2C29">
      <w:pPr>
        <w:pStyle w:val="Prrafodelista"/>
        <w:numPr>
          <w:ilvl w:val="0"/>
          <w:numId w:val="30"/>
        </w:numPr>
        <w:spacing w:line="276" w:lineRule="auto"/>
        <w:rPr>
          <w:rFonts w:asciiTheme="minorHAnsi" w:hAnsiTheme="minorHAnsi"/>
          <w:b/>
          <w:bCs/>
          <w:sz w:val="24"/>
          <w:szCs w:val="24"/>
        </w:rPr>
      </w:pPr>
      <w:r w:rsidRPr="006A2C29">
        <w:rPr>
          <w:rFonts w:asciiTheme="minorHAnsi" w:hAnsiTheme="minorHAnsi"/>
          <w:b/>
          <w:bCs/>
          <w:sz w:val="24"/>
          <w:szCs w:val="24"/>
        </w:rPr>
        <w:t xml:space="preserve">TARIFARIO DE CENTROS DE CONVENCIONES, SALAS DE RECEPCIONES Y SALAS DE BANQUETES. - </w:t>
      </w:r>
      <w:r w:rsidRPr="006A2C29">
        <w:rPr>
          <w:rFonts w:asciiTheme="minorHAnsi" w:hAnsiTheme="minorHAnsi"/>
          <w:sz w:val="24"/>
          <w:szCs w:val="24"/>
        </w:rPr>
        <w:t xml:space="preserve">Se deberá observar las siguientes tarifas máximas de la tasa por la concesión de la LUAF para aquellos establecimientos que prestan los servicios </w:t>
      </w:r>
      <w:r w:rsidR="004B5AC0" w:rsidRPr="006A2C29">
        <w:rPr>
          <w:rFonts w:asciiTheme="minorHAnsi" w:hAnsiTheme="minorHAnsi"/>
          <w:sz w:val="24"/>
          <w:szCs w:val="24"/>
        </w:rPr>
        <w:t xml:space="preserve">de </w:t>
      </w:r>
      <w:r w:rsidRPr="006A2C29">
        <w:rPr>
          <w:rFonts w:asciiTheme="minorHAnsi" w:hAnsiTheme="minorHAnsi"/>
          <w:sz w:val="24"/>
          <w:szCs w:val="24"/>
        </w:rPr>
        <w:t xml:space="preserve">centros de convenciones, salas de recepciones y salas de banquete: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115" w:type="dxa"/>
          <w:right w:w="115" w:type="dxa"/>
        </w:tblCellMar>
        <w:tblLook w:val="0000" w:firstRow="0" w:lastRow="0" w:firstColumn="0" w:lastColumn="0" w:noHBand="0" w:noVBand="0"/>
      </w:tblPr>
      <w:tblGrid>
        <w:gridCol w:w="3989"/>
        <w:gridCol w:w="2210"/>
        <w:gridCol w:w="2295"/>
      </w:tblGrid>
      <w:tr w:rsidR="00716D93" w:rsidRPr="006A2C29" w14:paraId="150838F0" w14:textId="77777777" w:rsidTr="00FB579A">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0D3DCA"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CANTÓN TIPO I</w:t>
            </w:r>
          </w:p>
        </w:tc>
      </w:tr>
      <w:tr w:rsidR="00716D93" w:rsidRPr="006A2C29" w14:paraId="3797C6C0" w14:textId="77777777" w:rsidTr="00820C55">
        <w:trPr>
          <w:trHeight w:val="20"/>
          <w:jc w:val="center"/>
        </w:trPr>
        <w:tc>
          <w:tcPr>
            <w:tcW w:w="2348" w:type="pct"/>
            <w:shd w:val="clear" w:color="auto" w:fill="FFFFFF" w:themeFill="background1"/>
            <w:vAlign w:val="center"/>
          </w:tcPr>
          <w:p w14:paraId="777D1EC2"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CLASIFICACIÓN</w:t>
            </w:r>
          </w:p>
        </w:tc>
        <w:tc>
          <w:tcPr>
            <w:tcW w:w="1301" w:type="pct"/>
            <w:shd w:val="clear" w:color="auto" w:fill="FFFFFF" w:themeFill="background1"/>
            <w:vAlign w:val="center"/>
          </w:tcPr>
          <w:p w14:paraId="1611F4EF"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CATEGORÍA</w:t>
            </w:r>
          </w:p>
        </w:tc>
        <w:tc>
          <w:tcPr>
            <w:tcW w:w="1351" w:type="pct"/>
            <w:shd w:val="clear" w:color="auto" w:fill="FFFFFF" w:themeFill="background1"/>
          </w:tcPr>
          <w:p w14:paraId="49EE436C"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POR ESTABLECIMIENTO</w:t>
            </w:r>
          </w:p>
          <w:p w14:paraId="549D74D4"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b/>
                <w:sz w:val="24"/>
                <w:szCs w:val="24"/>
              </w:rPr>
              <w:t>(% SBU)</w:t>
            </w:r>
          </w:p>
        </w:tc>
      </w:tr>
      <w:tr w:rsidR="00716D93" w:rsidRPr="006A2C29" w14:paraId="3C2C3FAE" w14:textId="77777777" w:rsidTr="00820C55">
        <w:trPr>
          <w:trHeight w:val="20"/>
          <w:jc w:val="center"/>
        </w:trPr>
        <w:tc>
          <w:tcPr>
            <w:tcW w:w="2348" w:type="pct"/>
            <w:shd w:val="clear" w:color="auto" w:fill="FFFFFF" w:themeFill="background1"/>
            <w:vAlign w:val="center"/>
          </w:tcPr>
          <w:p w14:paraId="54B09681"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lastRenderedPageBreak/>
              <w:t>Centro de convenciones</w:t>
            </w:r>
          </w:p>
        </w:tc>
        <w:tc>
          <w:tcPr>
            <w:tcW w:w="1301" w:type="pct"/>
            <w:shd w:val="clear" w:color="auto" w:fill="FFFFFF" w:themeFill="background1"/>
            <w:vAlign w:val="center"/>
          </w:tcPr>
          <w:p w14:paraId="158ABC24"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Única</w:t>
            </w:r>
          </w:p>
        </w:tc>
        <w:tc>
          <w:tcPr>
            <w:tcW w:w="1351" w:type="pct"/>
            <w:shd w:val="clear" w:color="auto" w:fill="FFFFFF" w:themeFill="background1"/>
            <w:vAlign w:val="center"/>
          </w:tcPr>
          <w:p w14:paraId="06606C6D"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10,80%</w:t>
            </w:r>
          </w:p>
        </w:tc>
      </w:tr>
      <w:tr w:rsidR="00716D93" w:rsidRPr="006A2C29" w14:paraId="26E6C5A5" w14:textId="77777777" w:rsidTr="00820C55">
        <w:trPr>
          <w:trHeight w:val="20"/>
          <w:jc w:val="center"/>
        </w:trPr>
        <w:tc>
          <w:tcPr>
            <w:tcW w:w="2348" w:type="pct"/>
            <w:vMerge w:val="restart"/>
            <w:shd w:val="clear" w:color="auto" w:fill="E7E6E6" w:themeFill="background2"/>
            <w:vAlign w:val="center"/>
          </w:tcPr>
          <w:p w14:paraId="0893C4E4" w14:textId="77777777" w:rsidR="00746DEC" w:rsidRPr="006A2C29" w:rsidRDefault="00746DEC" w:rsidP="006A2C29">
            <w:pPr>
              <w:shd w:val="clear" w:color="auto" w:fill="FFFFFF" w:themeFill="background1"/>
              <w:spacing w:after="0" w:line="276" w:lineRule="auto"/>
              <w:rPr>
                <w:rFonts w:asciiTheme="minorHAnsi" w:hAnsiTheme="minorHAnsi"/>
                <w:sz w:val="24"/>
                <w:szCs w:val="24"/>
              </w:rPr>
            </w:pPr>
            <w:r w:rsidRPr="006A2C29">
              <w:rPr>
                <w:rFonts w:asciiTheme="minorHAnsi" w:hAnsiTheme="minorHAnsi"/>
                <w:sz w:val="24"/>
                <w:szCs w:val="24"/>
              </w:rPr>
              <w:t>Salas de recepciones y salas de banquetes</w:t>
            </w:r>
          </w:p>
        </w:tc>
        <w:tc>
          <w:tcPr>
            <w:tcW w:w="1301" w:type="pct"/>
            <w:shd w:val="clear" w:color="auto" w:fill="E7E6E6" w:themeFill="background2"/>
            <w:vAlign w:val="center"/>
          </w:tcPr>
          <w:p w14:paraId="27F507AA"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Uno</w:t>
            </w:r>
          </w:p>
        </w:tc>
        <w:tc>
          <w:tcPr>
            <w:tcW w:w="1351" w:type="pct"/>
            <w:shd w:val="clear" w:color="auto" w:fill="E7E6E6" w:themeFill="background2"/>
            <w:vAlign w:val="center"/>
          </w:tcPr>
          <w:p w14:paraId="7E33DE5E"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5,98%</w:t>
            </w:r>
          </w:p>
        </w:tc>
      </w:tr>
      <w:tr w:rsidR="00716D93" w:rsidRPr="006A2C29" w14:paraId="19F6ABF4" w14:textId="77777777" w:rsidTr="00820C55">
        <w:trPr>
          <w:trHeight w:val="20"/>
          <w:jc w:val="center"/>
        </w:trPr>
        <w:tc>
          <w:tcPr>
            <w:tcW w:w="2348" w:type="pct"/>
            <w:vMerge/>
            <w:shd w:val="clear" w:color="auto" w:fill="E7E6E6" w:themeFill="background2"/>
            <w:vAlign w:val="center"/>
          </w:tcPr>
          <w:p w14:paraId="7E390A67" w14:textId="77777777" w:rsidR="00746DEC" w:rsidRPr="006A2C29" w:rsidRDefault="00746DEC" w:rsidP="006A2C29">
            <w:pPr>
              <w:widowControl w:val="0"/>
              <w:pBdr>
                <w:top w:val="nil"/>
                <w:left w:val="nil"/>
                <w:bottom w:val="nil"/>
                <w:right w:val="nil"/>
                <w:between w:val="nil"/>
              </w:pBdr>
              <w:shd w:val="clear" w:color="auto" w:fill="FFFFFF" w:themeFill="background1"/>
              <w:spacing w:after="0" w:line="276" w:lineRule="auto"/>
              <w:ind w:firstLine="708"/>
              <w:rPr>
                <w:rFonts w:asciiTheme="minorHAnsi" w:hAnsiTheme="minorHAnsi"/>
                <w:sz w:val="24"/>
                <w:szCs w:val="24"/>
              </w:rPr>
            </w:pPr>
          </w:p>
        </w:tc>
        <w:tc>
          <w:tcPr>
            <w:tcW w:w="1301" w:type="pct"/>
            <w:shd w:val="clear" w:color="auto" w:fill="E7E6E6" w:themeFill="background2"/>
            <w:vAlign w:val="center"/>
          </w:tcPr>
          <w:p w14:paraId="6D510BD9"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sz w:val="24"/>
                <w:szCs w:val="24"/>
              </w:rPr>
              <w:t>Dos</w:t>
            </w:r>
          </w:p>
        </w:tc>
        <w:tc>
          <w:tcPr>
            <w:tcW w:w="1351" w:type="pct"/>
            <w:shd w:val="clear" w:color="auto" w:fill="E7E6E6" w:themeFill="background2"/>
            <w:vAlign w:val="center"/>
          </w:tcPr>
          <w:p w14:paraId="59407C8A" w14:textId="77777777" w:rsidR="00746DEC" w:rsidRPr="006A2C29" w:rsidRDefault="00746DEC" w:rsidP="006A2C29">
            <w:pPr>
              <w:shd w:val="clear" w:color="auto" w:fill="FFFFFF" w:themeFill="background1"/>
              <w:tabs>
                <w:tab w:val="left" w:pos="300"/>
              </w:tabs>
              <w:spacing w:after="0" w:line="276" w:lineRule="auto"/>
              <w:ind w:firstLine="708"/>
              <w:rPr>
                <w:rFonts w:asciiTheme="minorHAnsi" w:hAnsiTheme="minorHAnsi"/>
                <w:sz w:val="24"/>
                <w:szCs w:val="24"/>
              </w:rPr>
            </w:pPr>
            <w:r w:rsidRPr="006A2C29">
              <w:rPr>
                <w:rFonts w:asciiTheme="minorHAnsi" w:hAnsiTheme="minorHAnsi"/>
                <w:sz w:val="24"/>
                <w:szCs w:val="24"/>
              </w:rPr>
              <w:t>6,31%</w:t>
            </w:r>
          </w:p>
        </w:tc>
      </w:tr>
    </w:tbl>
    <w:p w14:paraId="7A0FA3B1" w14:textId="5A6D1C14" w:rsidR="00746DEC" w:rsidRPr="006A2C29" w:rsidRDefault="00746DEC" w:rsidP="006A2C29">
      <w:pPr>
        <w:pStyle w:val="Prrafodelista"/>
        <w:numPr>
          <w:ilvl w:val="0"/>
          <w:numId w:val="30"/>
        </w:numPr>
        <w:spacing w:line="276" w:lineRule="auto"/>
        <w:rPr>
          <w:rFonts w:asciiTheme="minorHAnsi" w:hAnsiTheme="minorHAnsi"/>
          <w:b/>
          <w:bCs/>
          <w:sz w:val="24"/>
          <w:szCs w:val="24"/>
        </w:rPr>
      </w:pPr>
      <w:bookmarkStart w:id="53" w:name="_heading=h.4k668n3" w:colFirst="0" w:colLast="0"/>
      <w:bookmarkEnd w:id="53"/>
      <w:r w:rsidRPr="006A2C29">
        <w:rPr>
          <w:rFonts w:asciiTheme="minorHAnsi" w:hAnsiTheme="minorHAnsi"/>
          <w:b/>
          <w:bCs/>
          <w:sz w:val="24"/>
          <w:szCs w:val="24"/>
        </w:rPr>
        <w:t xml:space="preserve">TARIFARIO DE TRANSPORTE TURÍSTICO. - </w:t>
      </w:r>
      <w:r w:rsidRPr="006A2C29">
        <w:rPr>
          <w:rFonts w:asciiTheme="minorHAnsi" w:hAnsiTheme="minorHAnsi"/>
          <w:sz w:val="24"/>
          <w:szCs w:val="24"/>
        </w:rPr>
        <w:t>Se deberá observar las siguientes tarifas máximas de la tasa por la concesión de la LUAF para aquellos establecimientos que prestan los servicios de transporte turístico: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4301"/>
        <w:gridCol w:w="4193"/>
      </w:tblGrid>
      <w:tr w:rsidR="00716D93" w:rsidRPr="006A2C29" w14:paraId="55C2C335" w14:textId="77777777" w:rsidTr="00AE29B7">
        <w:trPr>
          <w:trHeight w:val="269"/>
        </w:trPr>
        <w:tc>
          <w:tcPr>
            <w:tcW w:w="5000" w:type="pct"/>
            <w:gridSpan w:val="2"/>
            <w:shd w:val="clear" w:color="auto" w:fill="auto"/>
            <w:vAlign w:val="center"/>
          </w:tcPr>
          <w:p w14:paraId="529C6B07" w14:textId="77777777" w:rsidR="00746DEC" w:rsidRPr="006A2C29" w:rsidRDefault="00746DEC" w:rsidP="006A2C29">
            <w:pPr>
              <w:pStyle w:val="Sinespaciado"/>
              <w:spacing w:line="276" w:lineRule="auto"/>
              <w:jc w:val="center"/>
              <w:rPr>
                <w:b/>
                <w:bCs/>
                <w:sz w:val="24"/>
                <w:szCs w:val="24"/>
              </w:rPr>
            </w:pPr>
            <w:r w:rsidRPr="006A2C29">
              <w:rPr>
                <w:b/>
                <w:bCs/>
                <w:sz w:val="24"/>
                <w:szCs w:val="24"/>
              </w:rPr>
              <w:t>CANTÓN TIPO I</w:t>
            </w:r>
          </w:p>
        </w:tc>
      </w:tr>
      <w:tr w:rsidR="00716D93" w:rsidRPr="006A2C29" w14:paraId="155090A3" w14:textId="77777777" w:rsidTr="00AE29B7">
        <w:trPr>
          <w:trHeight w:val="182"/>
        </w:trPr>
        <w:tc>
          <w:tcPr>
            <w:tcW w:w="2532" w:type="pct"/>
            <w:shd w:val="clear" w:color="auto" w:fill="auto"/>
            <w:vAlign w:val="center"/>
          </w:tcPr>
          <w:p w14:paraId="2BC7B607" w14:textId="77777777" w:rsidR="00746DEC" w:rsidRPr="006A2C29" w:rsidRDefault="00746DEC" w:rsidP="006A2C29">
            <w:pPr>
              <w:pStyle w:val="Sinespaciado"/>
              <w:spacing w:line="276" w:lineRule="auto"/>
              <w:jc w:val="center"/>
              <w:rPr>
                <w:b/>
                <w:bCs/>
                <w:sz w:val="24"/>
                <w:szCs w:val="24"/>
              </w:rPr>
            </w:pPr>
            <w:r w:rsidRPr="006A2C29">
              <w:rPr>
                <w:b/>
                <w:bCs/>
                <w:sz w:val="24"/>
                <w:szCs w:val="24"/>
              </w:rPr>
              <w:t>TRANSPORTE MARÍTIMO, FLUVIAL Y LACUSTRE</w:t>
            </w:r>
          </w:p>
        </w:tc>
        <w:tc>
          <w:tcPr>
            <w:tcW w:w="2468" w:type="pct"/>
            <w:shd w:val="clear" w:color="auto" w:fill="auto"/>
            <w:vAlign w:val="center"/>
          </w:tcPr>
          <w:p w14:paraId="279EE1FE" w14:textId="77777777" w:rsidR="00746DEC" w:rsidRPr="006A2C29" w:rsidRDefault="00746DEC" w:rsidP="006A2C29">
            <w:pPr>
              <w:pStyle w:val="Sinespaciado"/>
              <w:spacing w:line="276" w:lineRule="auto"/>
              <w:jc w:val="center"/>
              <w:rPr>
                <w:b/>
                <w:bCs/>
                <w:sz w:val="24"/>
                <w:szCs w:val="24"/>
              </w:rPr>
            </w:pPr>
            <w:r w:rsidRPr="006A2C29">
              <w:rPr>
                <w:b/>
                <w:bCs/>
                <w:sz w:val="24"/>
                <w:szCs w:val="24"/>
              </w:rPr>
              <w:t>POR ESTABLECIMIENTO, AGENCIA, OFICINA O SUCURSAL (%SBU)</w:t>
            </w:r>
          </w:p>
        </w:tc>
      </w:tr>
      <w:tr w:rsidR="00716D93" w:rsidRPr="006A2C29" w14:paraId="7EC82A55" w14:textId="77777777" w:rsidTr="00AE29B7">
        <w:trPr>
          <w:trHeight w:val="258"/>
        </w:trPr>
        <w:tc>
          <w:tcPr>
            <w:tcW w:w="2532" w:type="pct"/>
            <w:shd w:val="clear" w:color="auto" w:fill="auto"/>
            <w:vAlign w:val="center"/>
          </w:tcPr>
          <w:p w14:paraId="4EC97C01" w14:textId="77777777" w:rsidR="00746DEC" w:rsidRPr="006A2C29" w:rsidRDefault="00746DEC" w:rsidP="006A2C29">
            <w:pPr>
              <w:pStyle w:val="Sinespaciado"/>
              <w:spacing w:line="276" w:lineRule="auto"/>
              <w:jc w:val="center"/>
              <w:rPr>
                <w:sz w:val="24"/>
                <w:szCs w:val="24"/>
              </w:rPr>
            </w:pPr>
            <w:r w:rsidRPr="006A2C29">
              <w:rPr>
                <w:sz w:val="24"/>
                <w:szCs w:val="24"/>
              </w:rPr>
              <w:t>Grande</w:t>
            </w:r>
          </w:p>
        </w:tc>
        <w:tc>
          <w:tcPr>
            <w:tcW w:w="2468" w:type="pct"/>
            <w:shd w:val="clear" w:color="auto" w:fill="auto"/>
            <w:vAlign w:val="center"/>
          </w:tcPr>
          <w:p w14:paraId="22A71472" w14:textId="77777777" w:rsidR="00746DEC" w:rsidRPr="006A2C29" w:rsidRDefault="00746DEC" w:rsidP="006A2C29">
            <w:pPr>
              <w:pStyle w:val="Sinespaciado"/>
              <w:spacing w:line="276" w:lineRule="auto"/>
              <w:jc w:val="center"/>
              <w:rPr>
                <w:sz w:val="24"/>
                <w:szCs w:val="24"/>
              </w:rPr>
            </w:pPr>
            <w:r w:rsidRPr="006A2C29">
              <w:rPr>
                <w:sz w:val="24"/>
                <w:szCs w:val="24"/>
              </w:rPr>
              <w:t>25,20%</w:t>
            </w:r>
          </w:p>
        </w:tc>
      </w:tr>
      <w:tr w:rsidR="00716D93" w:rsidRPr="006A2C29" w14:paraId="7A3D9B9C" w14:textId="77777777" w:rsidTr="00AE29B7">
        <w:trPr>
          <w:trHeight w:val="260"/>
        </w:trPr>
        <w:tc>
          <w:tcPr>
            <w:tcW w:w="2532" w:type="pct"/>
            <w:shd w:val="clear" w:color="auto" w:fill="E7E6E6" w:themeFill="background2"/>
            <w:vAlign w:val="center"/>
          </w:tcPr>
          <w:p w14:paraId="600D05AC" w14:textId="77777777" w:rsidR="00746DEC" w:rsidRPr="006A2C29" w:rsidRDefault="00746DEC" w:rsidP="006A2C29">
            <w:pPr>
              <w:pStyle w:val="Sinespaciado"/>
              <w:spacing w:line="276" w:lineRule="auto"/>
              <w:jc w:val="center"/>
              <w:rPr>
                <w:sz w:val="24"/>
                <w:szCs w:val="24"/>
              </w:rPr>
            </w:pPr>
            <w:r w:rsidRPr="006A2C29">
              <w:rPr>
                <w:sz w:val="24"/>
                <w:szCs w:val="24"/>
              </w:rPr>
              <w:t>Mediano</w:t>
            </w:r>
          </w:p>
        </w:tc>
        <w:tc>
          <w:tcPr>
            <w:tcW w:w="2468" w:type="pct"/>
            <w:shd w:val="clear" w:color="auto" w:fill="E7E6E6" w:themeFill="background2"/>
            <w:vAlign w:val="center"/>
          </w:tcPr>
          <w:p w14:paraId="6E9F8EFE" w14:textId="77777777" w:rsidR="00746DEC" w:rsidRPr="006A2C29" w:rsidRDefault="00746DEC" w:rsidP="006A2C29">
            <w:pPr>
              <w:pStyle w:val="Sinespaciado"/>
              <w:spacing w:line="276" w:lineRule="auto"/>
              <w:jc w:val="center"/>
              <w:rPr>
                <w:sz w:val="24"/>
                <w:szCs w:val="24"/>
              </w:rPr>
            </w:pPr>
            <w:r w:rsidRPr="006A2C29">
              <w:rPr>
                <w:sz w:val="24"/>
                <w:szCs w:val="24"/>
              </w:rPr>
              <w:t>12,60%</w:t>
            </w:r>
          </w:p>
        </w:tc>
      </w:tr>
      <w:tr w:rsidR="00716D93" w:rsidRPr="006A2C29" w14:paraId="5055123C" w14:textId="77777777" w:rsidTr="00AE29B7">
        <w:trPr>
          <w:trHeight w:val="258"/>
        </w:trPr>
        <w:tc>
          <w:tcPr>
            <w:tcW w:w="2532" w:type="pct"/>
            <w:shd w:val="clear" w:color="auto" w:fill="auto"/>
            <w:vAlign w:val="center"/>
          </w:tcPr>
          <w:p w14:paraId="28879AE5" w14:textId="77777777" w:rsidR="00746DEC" w:rsidRPr="006A2C29" w:rsidRDefault="00746DEC" w:rsidP="006A2C29">
            <w:pPr>
              <w:pStyle w:val="Sinespaciado"/>
              <w:spacing w:line="276" w:lineRule="auto"/>
              <w:jc w:val="center"/>
              <w:rPr>
                <w:sz w:val="24"/>
                <w:szCs w:val="24"/>
              </w:rPr>
            </w:pPr>
            <w:r w:rsidRPr="006A2C29">
              <w:rPr>
                <w:sz w:val="24"/>
                <w:szCs w:val="24"/>
              </w:rPr>
              <w:t>Pequeño</w:t>
            </w:r>
          </w:p>
        </w:tc>
        <w:tc>
          <w:tcPr>
            <w:tcW w:w="2468" w:type="pct"/>
            <w:shd w:val="clear" w:color="auto" w:fill="auto"/>
            <w:vAlign w:val="center"/>
          </w:tcPr>
          <w:p w14:paraId="754E1A55" w14:textId="77777777" w:rsidR="00746DEC" w:rsidRPr="006A2C29" w:rsidRDefault="00746DEC" w:rsidP="006A2C29">
            <w:pPr>
              <w:pStyle w:val="Sinespaciado"/>
              <w:spacing w:line="276" w:lineRule="auto"/>
              <w:jc w:val="center"/>
              <w:rPr>
                <w:sz w:val="24"/>
                <w:szCs w:val="24"/>
              </w:rPr>
            </w:pPr>
            <w:r w:rsidRPr="006A2C29">
              <w:rPr>
                <w:sz w:val="24"/>
                <w:szCs w:val="24"/>
              </w:rPr>
              <w:t>6,30%</w:t>
            </w:r>
          </w:p>
        </w:tc>
      </w:tr>
      <w:tr w:rsidR="00716D93" w:rsidRPr="006A2C29" w14:paraId="25B6C4BA" w14:textId="77777777" w:rsidTr="00AE29B7">
        <w:trPr>
          <w:trHeight w:val="258"/>
        </w:trPr>
        <w:tc>
          <w:tcPr>
            <w:tcW w:w="2532" w:type="pct"/>
            <w:shd w:val="clear" w:color="auto" w:fill="E7E6E6" w:themeFill="background2"/>
            <w:vAlign w:val="center"/>
          </w:tcPr>
          <w:p w14:paraId="6AA95C3D" w14:textId="77777777" w:rsidR="00746DEC" w:rsidRPr="006A2C29" w:rsidRDefault="00746DEC" w:rsidP="006A2C29">
            <w:pPr>
              <w:pStyle w:val="Sinespaciado"/>
              <w:spacing w:line="276" w:lineRule="auto"/>
              <w:jc w:val="center"/>
              <w:rPr>
                <w:sz w:val="24"/>
                <w:szCs w:val="24"/>
              </w:rPr>
            </w:pPr>
            <w:r w:rsidRPr="006A2C29">
              <w:rPr>
                <w:sz w:val="24"/>
                <w:szCs w:val="24"/>
              </w:rPr>
              <w:t>Micro</w:t>
            </w:r>
          </w:p>
        </w:tc>
        <w:tc>
          <w:tcPr>
            <w:tcW w:w="2468" w:type="pct"/>
            <w:shd w:val="clear" w:color="auto" w:fill="E7E6E6" w:themeFill="background2"/>
            <w:vAlign w:val="center"/>
          </w:tcPr>
          <w:p w14:paraId="7E448532" w14:textId="77777777" w:rsidR="00746DEC" w:rsidRPr="006A2C29" w:rsidRDefault="00746DEC" w:rsidP="006A2C29">
            <w:pPr>
              <w:pStyle w:val="Sinespaciado"/>
              <w:spacing w:line="276" w:lineRule="auto"/>
              <w:jc w:val="center"/>
              <w:rPr>
                <w:sz w:val="24"/>
                <w:szCs w:val="24"/>
              </w:rPr>
            </w:pPr>
            <w:r w:rsidRPr="006A2C29">
              <w:rPr>
                <w:sz w:val="24"/>
                <w:szCs w:val="24"/>
              </w:rPr>
              <w:t>3,15%</w:t>
            </w:r>
          </w:p>
        </w:tc>
      </w:tr>
      <w:tr w:rsidR="00716D93" w:rsidRPr="006A2C29" w14:paraId="512CA588" w14:textId="77777777" w:rsidTr="00AE29B7">
        <w:trPr>
          <w:trHeight w:val="370"/>
        </w:trPr>
        <w:tc>
          <w:tcPr>
            <w:tcW w:w="2532" w:type="pct"/>
            <w:shd w:val="clear" w:color="auto" w:fill="auto"/>
            <w:vAlign w:val="center"/>
          </w:tcPr>
          <w:p w14:paraId="6FA5ED42" w14:textId="77777777" w:rsidR="00746DEC" w:rsidRPr="006A2C29" w:rsidRDefault="00746DEC" w:rsidP="006A2C29">
            <w:pPr>
              <w:pStyle w:val="Sinespaciado"/>
              <w:spacing w:line="276" w:lineRule="auto"/>
              <w:jc w:val="center"/>
              <w:rPr>
                <w:b/>
                <w:bCs/>
                <w:sz w:val="24"/>
                <w:szCs w:val="24"/>
              </w:rPr>
            </w:pPr>
            <w:r w:rsidRPr="006A2C29">
              <w:rPr>
                <w:b/>
                <w:bCs/>
                <w:sz w:val="24"/>
                <w:szCs w:val="24"/>
              </w:rPr>
              <w:t>TRANSPORTE AÉREO</w:t>
            </w:r>
          </w:p>
        </w:tc>
        <w:tc>
          <w:tcPr>
            <w:tcW w:w="2468" w:type="pct"/>
            <w:shd w:val="clear" w:color="auto" w:fill="auto"/>
            <w:vAlign w:val="center"/>
          </w:tcPr>
          <w:p w14:paraId="4B8BE713" w14:textId="77777777" w:rsidR="00746DEC" w:rsidRPr="006A2C29" w:rsidRDefault="00746DEC" w:rsidP="006A2C29">
            <w:pPr>
              <w:pStyle w:val="Sinespaciado"/>
              <w:spacing w:line="276" w:lineRule="auto"/>
              <w:jc w:val="center"/>
              <w:rPr>
                <w:b/>
                <w:bCs/>
                <w:sz w:val="24"/>
                <w:szCs w:val="24"/>
              </w:rPr>
            </w:pPr>
            <w:r w:rsidRPr="006A2C29">
              <w:rPr>
                <w:b/>
                <w:bCs/>
                <w:sz w:val="24"/>
                <w:szCs w:val="24"/>
              </w:rPr>
              <w:t>POR ESTABLECIMIENTO (%SBU)</w:t>
            </w:r>
          </w:p>
        </w:tc>
      </w:tr>
      <w:tr w:rsidR="00716D93" w:rsidRPr="006A2C29" w14:paraId="09E35567" w14:textId="77777777" w:rsidTr="00AE29B7">
        <w:trPr>
          <w:trHeight w:val="258"/>
        </w:trPr>
        <w:tc>
          <w:tcPr>
            <w:tcW w:w="2532" w:type="pct"/>
            <w:shd w:val="clear" w:color="auto" w:fill="auto"/>
            <w:vAlign w:val="center"/>
          </w:tcPr>
          <w:p w14:paraId="38D7463F" w14:textId="77777777" w:rsidR="00746DEC" w:rsidRPr="006A2C29" w:rsidRDefault="00746DEC" w:rsidP="006A2C29">
            <w:pPr>
              <w:pStyle w:val="Sinespaciado"/>
              <w:spacing w:line="276" w:lineRule="auto"/>
              <w:jc w:val="center"/>
              <w:rPr>
                <w:sz w:val="24"/>
                <w:szCs w:val="24"/>
              </w:rPr>
            </w:pPr>
            <w:r w:rsidRPr="006A2C29">
              <w:rPr>
                <w:sz w:val="24"/>
                <w:szCs w:val="24"/>
              </w:rPr>
              <w:t>Establecimientos de transporte aéreo</w:t>
            </w:r>
          </w:p>
        </w:tc>
        <w:tc>
          <w:tcPr>
            <w:tcW w:w="2468" w:type="pct"/>
            <w:shd w:val="clear" w:color="auto" w:fill="auto"/>
            <w:vAlign w:val="center"/>
          </w:tcPr>
          <w:p w14:paraId="35AEB1AF" w14:textId="77777777" w:rsidR="00746DEC" w:rsidRPr="006A2C29" w:rsidRDefault="00746DEC" w:rsidP="006A2C29">
            <w:pPr>
              <w:pStyle w:val="Sinespaciado"/>
              <w:spacing w:line="276" w:lineRule="auto"/>
              <w:jc w:val="center"/>
              <w:rPr>
                <w:sz w:val="24"/>
                <w:szCs w:val="24"/>
              </w:rPr>
            </w:pPr>
            <w:r w:rsidRPr="006A2C29">
              <w:rPr>
                <w:sz w:val="24"/>
                <w:szCs w:val="24"/>
              </w:rPr>
              <w:t>28,02%</w:t>
            </w:r>
          </w:p>
        </w:tc>
      </w:tr>
      <w:tr w:rsidR="00716D93" w:rsidRPr="006A2C29" w14:paraId="357CE004" w14:textId="77777777" w:rsidTr="00AE29B7">
        <w:trPr>
          <w:trHeight w:val="351"/>
        </w:trPr>
        <w:tc>
          <w:tcPr>
            <w:tcW w:w="2532" w:type="pct"/>
            <w:shd w:val="clear" w:color="auto" w:fill="auto"/>
            <w:vAlign w:val="center"/>
          </w:tcPr>
          <w:p w14:paraId="71500730" w14:textId="77777777" w:rsidR="00746DEC" w:rsidRPr="006A2C29" w:rsidRDefault="00746DEC" w:rsidP="006A2C29">
            <w:pPr>
              <w:pStyle w:val="Sinespaciado"/>
              <w:spacing w:line="276" w:lineRule="auto"/>
              <w:jc w:val="center"/>
              <w:rPr>
                <w:b/>
                <w:bCs/>
                <w:sz w:val="24"/>
                <w:szCs w:val="24"/>
              </w:rPr>
            </w:pPr>
            <w:r w:rsidRPr="006A2C29">
              <w:rPr>
                <w:b/>
                <w:bCs/>
                <w:sz w:val="24"/>
                <w:szCs w:val="24"/>
              </w:rPr>
              <w:t>TRANSPORTE TERRESTRE</w:t>
            </w:r>
          </w:p>
        </w:tc>
        <w:tc>
          <w:tcPr>
            <w:tcW w:w="2468" w:type="pct"/>
            <w:shd w:val="clear" w:color="auto" w:fill="auto"/>
            <w:vAlign w:val="center"/>
          </w:tcPr>
          <w:p w14:paraId="2630B42D" w14:textId="77777777" w:rsidR="00746DEC" w:rsidRPr="006A2C29" w:rsidRDefault="00746DEC" w:rsidP="006A2C29">
            <w:pPr>
              <w:pStyle w:val="Sinespaciado"/>
              <w:spacing w:line="276" w:lineRule="auto"/>
              <w:jc w:val="center"/>
              <w:rPr>
                <w:b/>
                <w:bCs/>
                <w:sz w:val="24"/>
                <w:szCs w:val="24"/>
              </w:rPr>
            </w:pPr>
            <w:r w:rsidRPr="006A2C29">
              <w:rPr>
                <w:b/>
                <w:bCs/>
                <w:sz w:val="24"/>
                <w:szCs w:val="24"/>
              </w:rPr>
              <w:t>POR VEHÍCULO (%SBU)</w:t>
            </w:r>
          </w:p>
        </w:tc>
      </w:tr>
      <w:tr w:rsidR="00716D93" w:rsidRPr="006A2C29" w14:paraId="4A1DDC4C" w14:textId="77777777" w:rsidTr="00AE29B7">
        <w:trPr>
          <w:trHeight w:val="243"/>
        </w:trPr>
        <w:tc>
          <w:tcPr>
            <w:tcW w:w="2532" w:type="pct"/>
            <w:shd w:val="clear" w:color="auto" w:fill="E7E6E6" w:themeFill="background2"/>
            <w:vAlign w:val="center"/>
          </w:tcPr>
          <w:p w14:paraId="12AABFBD" w14:textId="77777777" w:rsidR="00746DEC" w:rsidRPr="006A2C29" w:rsidRDefault="00746DEC" w:rsidP="006A2C29">
            <w:pPr>
              <w:pStyle w:val="Sinespaciado"/>
              <w:spacing w:line="276" w:lineRule="auto"/>
              <w:jc w:val="center"/>
              <w:rPr>
                <w:sz w:val="24"/>
                <w:szCs w:val="24"/>
              </w:rPr>
            </w:pPr>
            <w:r w:rsidRPr="006A2C29">
              <w:rPr>
                <w:sz w:val="24"/>
                <w:szCs w:val="24"/>
              </w:rPr>
              <w:t>Bus</w:t>
            </w:r>
          </w:p>
        </w:tc>
        <w:tc>
          <w:tcPr>
            <w:tcW w:w="2468" w:type="pct"/>
            <w:shd w:val="clear" w:color="auto" w:fill="E7E6E6" w:themeFill="background2"/>
            <w:vAlign w:val="center"/>
          </w:tcPr>
          <w:p w14:paraId="3B8A77AC" w14:textId="77777777" w:rsidR="00746DEC" w:rsidRPr="006A2C29" w:rsidRDefault="00746DEC" w:rsidP="006A2C29">
            <w:pPr>
              <w:pStyle w:val="Sinespaciado"/>
              <w:spacing w:line="276" w:lineRule="auto"/>
              <w:jc w:val="center"/>
              <w:rPr>
                <w:sz w:val="24"/>
                <w:szCs w:val="24"/>
              </w:rPr>
            </w:pPr>
            <w:r w:rsidRPr="006A2C29">
              <w:rPr>
                <w:sz w:val="24"/>
                <w:szCs w:val="24"/>
              </w:rPr>
              <w:t>8,26%</w:t>
            </w:r>
          </w:p>
        </w:tc>
      </w:tr>
      <w:tr w:rsidR="00716D93" w:rsidRPr="006A2C29" w14:paraId="70646F01" w14:textId="77777777" w:rsidTr="00AE29B7">
        <w:trPr>
          <w:trHeight w:val="258"/>
        </w:trPr>
        <w:tc>
          <w:tcPr>
            <w:tcW w:w="2532" w:type="pct"/>
            <w:shd w:val="clear" w:color="auto" w:fill="auto"/>
            <w:vAlign w:val="center"/>
          </w:tcPr>
          <w:p w14:paraId="76992F24" w14:textId="77777777" w:rsidR="00746DEC" w:rsidRPr="006A2C29" w:rsidRDefault="00746DEC" w:rsidP="006A2C29">
            <w:pPr>
              <w:pStyle w:val="Sinespaciado"/>
              <w:spacing w:line="276" w:lineRule="auto"/>
              <w:jc w:val="center"/>
              <w:rPr>
                <w:sz w:val="24"/>
                <w:szCs w:val="24"/>
              </w:rPr>
            </w:pPr>
            <w:r w:rsidRPr="006A2C29">
              <w:rPr>
                <w:sz w:val="24"/>
                <w:szCs w:val="24"/>
              </w:rPr>
              <w:t>Camioneta doble cabina</w:t>
            </w:r>
          </w:p>
        </w:tc>
        <w:tc>
          <w:tcPr>
            <w:tcW w:w="2468" w:type="pct"/>
            <w:shd w:val="clear" w:color="auto" w:fill="auto"/>
            <w:vAlign w:val="center"/>
          </w:tcPr>
          <w:p w14:paraId="6DB2689E" w14:textId="77777777" w:rsidR="00746DEC" w:rsidRPr="006A2C29" w:rsidRDefault="00746DEC" w:rsidP="006A2C29">
            <w:pPr>
              <w:pStyle w:val="Sinespaciado"/>
              <w:spacing w:line="276" w:lineRule="auto"/>
              <w:jc w:val="center"/>
              <w:rPr>
                <w:sz w:val="24"/>
                <w:szCs w:val="24"/>
              </w:rPr>
            </w:pPr>
            <w:r w:rsidRPr="006A2C29">
              <w:rPr>
                <w:sz w:val="24"/>
                <w:szCs w:val="24"/>
              </w:rPr>
              <w:t>0,59%</w:t>
            </w:r>
          </w:p>
        </w:tc>
      </w:tr>
      <w:tr w:rsidR="00716D93" w:rsidRPr="006A2C29" w14:paraId="75FF8F86" w14:textId="77777777" w:rsidTr="00AE29B7">
        <w:trPr>
          <w:trHeight w:val="255"/>
        </w:trPr>
        <w:tc>
          <w:tcPr>
            <w:tcW w:w="2532" w:type="pct"/>
            <w:shd w:val="clear" w:color="auto" w:fill="E7E6E6" w:themeFill="background2"/>
            <w:vAlign w:val="center"/>
          </w:tcPr>
          <w:p w14:paraId="58037212" w14:textId="77777777" w:rsidR="00746DEC" w:rsidRPr="006A2C29" w:rsidRDefault="00746DEC" w:rsidP="006A2C29">
            <w:pPr>
              <w:pStyle w:val="Sinespaciado"/>
              <w:spacing w:line="276" w:lineRule="auto"/>
              <w:jc w:val="center"/>
              <w:rPr>
                <w:sz w:val="24"/>
                <w:szCs w:val="24"/>
              </w:rPr>
            </w:pPr>
            <w:r w:rsidRPr="006A2C29">
              <w:rPr>
                <w:sz w:val="24"/>
                <w:szCs w:val="24"/>
              </w:rPr>
              <w:t>Camioneta cabina simple</w:t>
            </w:r>
          </w:p>
        </w:tc>
        <w:tc>
          <w:tcPr>
            <w:tcW w:w="2468" w:type="pct"/>
            <w:shd w:val="clear" w:color="auto" w:fill="E7E6E6" w:themeFill="background2"/>
            <w:vAlign w:val="center"/>
          </w:tcPr>
          <w:p w14:paraId="173C0E5C" w14:textId="77777777" w:rsidR="00746DEC" w:rsidRPr="006A2C29" w:rsidRDefault="00746DEC" w:rsidP="006A2C29">
            <w:pPr>
              <w:pStyle w:val="Sinespaciado"/>
              <w:spacing w:line="276" w:lineRule="auto"/>
              <w:jc w:val="center"/>
              <w:rPr>
                <w:sz w:val="24"/>
                <w:szCs w:val="24"/>
              </w:rPr>
            </w:pPr>
            <w:r w:rsidRPr="006A2C29">
              <w:rPr>
                <w:sz w:val="24"/>
                <w:szCs w:val="24"/>
              </w:rPr>
              <w:t>0,15%</w:t>
            </w:r>
          </w:p>
        </w:tc>
      </w:tr>
      <w:tr w:rsidR="00716D93" w:rsidRPr="006A2C29" w14:paraId="161990D7" w14:textId="77777777" w:rsidTr="00AE29B7">
        <w:trPr>
          <w:trHeight w:val="258"/>
        </w:trPr>
        <w:tc>
          <w:tcPr>
            <w:tcW w:w="2532" w:type="pct"/>
            <w:shd w:val="clear" w:color="auto" w:fill="auto"/>
            <w:vAlign w:val="center"/>
          </w:tcPr>
          <w:p w14:paraId="6831F90B" w14:textId="77777777" w:rsidR="00746DEC" w:rsidRPr="006A2C29" w:rsidRDefault="00746DEC" w:rsidP="006A2C29">
            <w:pPr>
              <w:pStyle w:val="Sinespaciado"/>
              <w:spacing w:line="276" w:lineRule="auto"/>
              <w:jc w:val="center"/>
              <w:rPr>
                <w:sz w:val="24"/>
                <w:szCs w:val="24"/>
              </w:rPr>
            </w:pPr>
            <w:r w:rsidRPr="006A2C29">
              <w:rPr>
                <w:sz w:val="24"/>
                <w:szCs w:val="24"/>
              </w:rPr>
              <w:t>Furgoneta</w:t>
            </w:r>
          </w:p>
        </w:tc>
        <w:tc>
          <w:tcPr>
            <w:tcW w:w="2468" w:type="pct"/>
            <w:shd w:val="clear" w:color="auto" w:fill="auto"/>
            <w:vAlign w:val="center"/>
          </w:tcPr>
          <w:p w14:paraId="602C1474" w14:textId="77777777" w:rsidR="00746DEC" w:rsidRPr="006A2C29" w:rsidRDefault="00746DEC" w:rsidP="006A2C29">
            <w:pPr>
              <w:pStyle w:val="Sinespaciado"/>
              <w:spacing w:line="276" w:lineRule="auto"/>
              <w:jc w:val="center"/>
              <w:rPr>
                <w:sz w:val="24"/>
                <w:szCs w:val="24"/>
              </w:rPr>
            </w:pPr>
            <w:r w:rsidRPr="006A2C29">
              <w:rPr>
                <w:sz w:val="24"/>
                <w:szCs w:val="24"/>
              </w:rPr>
              <w:t>2,80%</w:t>
            </w:r>
          </w:p>
        </w:tc>
      </w:tr>
      <w:tr w:rsidR="00716D93" w:rsidRPr="006A2C29" w14:paraId="569C5146" w14:textId="77777777" w:rsidTr="00AE29B7">
        <w:trPr>
          <w:trHeight w:val="255"/>
        </w:trPr>
        <w:tc>
          <w:tcPr>
            <w:tcW w:w="2532" w:type="pct"/>
            <w:shd w:val="clear" w:color="auto" w:fill="E7E6E6" w:themeFill="background2"/>
            <w:vAlign w:val="center"/>
          </w:tcPr>
          <w:p w14:paraId="6DD654C1" w14:textId="77777777" w:rsidR="00746DEC" w:rsidRPr="006A2C29" w:rsidRDefault="00746DEC" w:rsidP="006A2C29">
            <w:pPr>
              <w:pStyle w:val="Sinespaciado"/>
              <w:spacing w:line="276" w:lineRule="auto"/>
              <w:jc w:val="center"/>
              <w:rPr>
                <w:sz w:val="24"/>
                <w:szCs w:val="24"/>
              </w:rPr>
            </w:pPr>
            <w:r w:rsidRPr="006A2C29">
              <w:rPr>
                <w:sz w:val="24"/>
                <w:szCs w:val="24"/>
              </w:rPr>
              <w:t>Microbús</w:t>
            </w:r>
          </w:p>
        </w:tc>
        <w:tc>
          <w:tcPr>
            <w:tcW w:w="2468" w:type="pct"/>
            <w:shd w:val="clear" w:color="auto" w:fill="E7E6E6" w:themeFill="background2"/>
            <w:vAlign w:val="center"/>
          </w:tcPr>
          <w:p w14:paraId="527E6959" w14:textId="77777777" w:rsidR="00746DEC" w:rsidRPr="006A2C29" w:rsidRDefault="00746DEC" w:rsidP="006A2C29">
            <w:pPr>
              <w:pStyle w:val="Sinespaciado"/>
              <w:spacing w:line="276" w:lineRule="auto"/>
              <w:jc w:val="center"/>
              <w:rPr>
                <w:sz w:val="24"/>
                <w:szCs w:val="24"/>
              </w:rPr>
            </w:pPr>
            <w:r w:rsidRPr="006A2C29">
              <w:rPr>
                <w:sz w:val="24"/>
                <w:szCs w:val="24"/>
              </w:rPr>
              <w:t>4,79%</w:t>
            </w:r>
          </w:p>
        </w:tc>
      </w:tr>
      <w:tr w:rsidR="00716D93" w:rsidRPr="006A2C29" w14:paraId="4188FAEA" w14:textId="77777777" w:rsidTr="00AE29B7">
        <w:trPr>
          <w:trHeight w:val="295"/>
        </w:trPr>
        <w:tc>
          <w:tcPr>
            <w:tcW w:w="2532" w:type="pct"/>
            <w:shd w:val="clear" w:color="auto" w:fill="auto"/>
            <w:vAlign w:val="center"/>
          </w:tcPr>
          <w:p w14:paraId="45E6D162" w14:textId="77777777" w:rsidR="00746DEC" w:rsidRPr="006A2C29" w:rsidRDefault="00746DEC" w:rsidP="006A2C29">
            <w:pPr>
              <w:pStyle w:val="Sinespaciado"/>
              <w:spacing w:line="276" w:lineRule="auto"/>
              <w:jc w:val="center"/>
              <w:rPr>
                <w:sz w:val="24"/>
                <w:szCs w:val="24"/>
              </w:rPr>
            </w:pPr>
            <w:r w:rsidRPr="006A2C29">
              <w:rPr>
                <w:sz w:val="24"/>
                <w:szCs w:val="24"/>
              </w:rPr>
              <w:t>Minibús</w:t>
            </w:r>
          </w:p>
        </w:tc>
        <w:tc>
          <w:tcPr>
            <w:tcW w:w="2468" w:type="pct"/>
            <w:shd w:val="clear" w:color="auto" w:fill="auto"/>
            <w:vAlign w:val="center"/>
          </w:tcPr>
          <w:p w14:paraId="42FB661B" w14:textId="77777777" w:rsidR="00746DEC" w:rsidRPr="006A2C29" w:rsidRDefault="00746DEC" w:rsidP="006A2C29">
            <w:pPr>
              <w:pStyle w:val="Sinespaciado"/>
              <w:spacing w:line="276" w:lineRule="auto"/>
              <w:jc w:val="center"/>
              <w:rPr>
                <w:sz w:val="24"/>
                <w:szCs w:val="24"/>
              </w:rPr>
            </w:pPr>
            <w:r w:rsidRPr="006A2C29">
              <w:rPr>
                <w:sz w:val="24"/>
                <w:szCs w:val="24"/>
              </w:rPr>
              <w:t>7,05%</w:t>
            </w:r>
          </w:p>
        </w:tc>
      </w:tr>
      <w:tr w:rsidR="00716D93" w:rsidRPr="006A2C29" w14:paraId="75F01182" w14:textId="77777777" w:rsidTr="00AE29B7">
        <w:trPr>
          <w:trHeight w:val="70"/>
        </w:trPr>
        <w:tc>
          <w:tcPr>
            <w:tcW w:w="2532" w:type="pct"/>
            <w:shd w:val="clear" w:color="auto" w:fill="E7E6E6" w:themeFill="background2"/>
            <w:vAlign w:val="center"/>
          </w:tcPr>
          <w:p w14:paraId="3F0ECC6F" w14:textId="77777777" w:rsidR="00746DEC" w:rsidRPr="006A2C29" w:rsidRDefault="00746DEC" w:rsidP="006A2C29">
            <w:pPr>
              <w:pStyle w:val="Sinespaciado"/>
              <w:spacing w:line="276" w:lineRule="auto"/>
              <w:jc w:val="center"/>
              <w:rPr>
                <w:sz w:val="24"/>
                <w:szCs w:val="24"/>
              </w:rPr>
            </w:pPr>
            <w:r w:rsidRPr="006A2C29">
              <w:rPr>
                <w:sz w:val="24"/>
                <w:szCs w:val="24"/>
              </w:rPr>
              <w:t>Miniván</w:t>
            </w:r>
          </w:p>
        </w:tc>
        <w:tc>
          <w:tcPr>
            <w:tcW w:w="2468" w:type="pct"/>
            <w:shd w:val="clear" w:color="auto" w:fill="E7E6E6" w:themeFill="background2"/>
            <w:vAlign w:val="center"/>
          </w:tcPr>
          <w:p w14:paraId="35C5879B" w14:textId="77777777" w:rsidR="00746DEC" w:rsidRPr="006A2C29" w:rsidRDefault="00746DEC" w:rsidP="006A2C29">
            <w:pPr>
              <w:pStyle w:val="Sinespaciado"/>
              <w:spacing w:line="276" w:lineRule="auto"/>
              <w:jc w:val="center"/>
              <w:rPr>
                <w:sz w:val="24"/>
                <w:szCs w:val="24"/>
              </w:rPr>
            </w:pPr>
            <w:r w:rsidRPr="006A2C29">
              <w:rPr>
                <w:sz w:val="24"/>
                <w:szCs w:val="24"/>
              </w:rPr>
              <w:t>1,37%</w:t>
            </w:r>
          </w:p>
        </w:tc>
      </w:tr>
      <w:tr w:rsidR="00716D93" w:rsidRPr="006A2C29" w14:paraId="58448270" w14:textId="77777777" w:rsidTr="00AE29B7">
        <w:trPr>
          <w:trHeight w:val="258"/>
        </w:trPr>
        <w:tc>
          <w:tcPr>
            <w:tcW w:w="2532" w:type="pct"/>
            <w:shd w:val="clear" w:color="auto" w:fill="auto"/>
            <w:vAlign w:val="center"/>
          </w:tcPr>
          <w:p w14:paraId="15DC9E04" w14:textId="77777777" w:rsidR="00746DEC" w:rsidRPr="006A2C29" w:rsidRDefault="00746DEC" w:rsidP="006A2C29">
            <w:pPr>
              <w:pStyle w:val="Sinespaciado"/>
              <w:spacing w:line="276" w:lineRule="auto"/>
              <w:jc w:val="center"/>
              <w:rPr>
                <w:sz w:val="24"/>
                <w:szCs w:val="24"/>
              </w:rPr>
            </w:pPr>
            <w:r w:rsidRPr="006A2C29">
              <w:rPr>
                <w:sz w:val="24"/>
                <w:szCs w:val="24"/>
              </w:rPr>
              <w:t>Utilitarios 4x2</w:t>
            </w:r>
          </w:p>
        </w:tc>
        <w:tc>
          <w:tcPr>
            <w:tcW w:w="2468" w:type="pct"/>
            <w:shd w:val="clear" w:color="auto" w:fill="auto"/>
            <w:vAlign w:val="center"/>
          </w:tcPr>
          <w:p w14:paraId="4BA6C79C" w14:textId="77777777" w:rsidR="00746DEC" w:rsidRPr="006A2C29" w:rsidRDefault="00746DEC" w:rsidP="006A2C29">
            <w:pPr>
              <w:pStyle w:val="Sinespaciado"/>
              <w:spacing w:line="276" w:lineRule="auto"/>
              <w:jc w:val="center"/>
              <w:rPr>
                <w:sz w:val="24"/>
                <w:szCs w:val="24"/>
              </w:rPr>
            </w:pPr>
            <w:r w:rsidRPr="006A2C29">
              <w:rPr>
                <w:sz w:val="24"/>
                <w:szCs w:val="24"/>
              </w:rPr>
              <w:t>0,42%</w:t>
            </w:r>
          </w:p>
        </w:tc>
      </w:tr>
      <w:tr w:rsidR="00716D93" w:rsidRPr="006A2C29" w14:paraId="3F9256D8" w14:textId="77777777" w:rsidTr="00AE29B7">
        <w:trPr>
          <w:trHeight w:val="258"/>
        </w:trPr>
        <w:tc>
          <w:tcPr>
            <w:tcW w:w="2532" w:type="pct"/>
            <w:shd w:val="clear" w:color="auto" w:fill="E7E6E6" w:themeFill="background2"/>
            <w:vAlign w:val="center"/>
          </w:tcPr>
          <w:p w14:paraId="574CE990" w14:textId="77777777" w:rsidR="00746DEC" w:rsidRPr="006A2C29" w:rsidRDefault="00746DEC" w:rsidP="006A2C29">
            <w:pPr>
              <w:pStyle w:val="Sinespaciado"/>
              <w:spacing w:line="276" w:lineRule="auto"/>
              <w:jc w:val="center"/>
              <w:rPr>
                <w:sz w:val="24"/>
                <w:szCs w:val="24"/>
              </w:rPr>
            </w:pPr>
            <w:r w:rsidRPr="006A2C29">
              <w:rPr>
                <w:sz w:val="24"/>
                <w:szCs w:val="24"/>
              </w:rPr>
              <w:t>Utilitarios 4x4</w:t>
            </w:r>
          </w:p>
        </w:tc>
        <w:tc>
          <w:tcPr>
            <w:tcW w:w="2468" w:type="pct"/>
            <w:shd w:val="clear" w:color="auto" w:fill="E7E6E6" w:themeFill="background2"/>
            <w:vAlign w:val="center"/>
          </w:tcPr>
          <w:p w14:paraId="3CA92236" w14:textId="77777777" w:rsidR="00746DEC" w:rsidRPr="006A2C29" w:rsidRDefault="00746DEC" w:rsidP="006A2C29">
            <w:pPr>
              <w:pStyle w:val="Sinespaciado"/>
              <w:spacing w:line="276" w:lineRule="auto"/>
              <w:jc w:val="center"/>
              <w:rPr>
                <w:sz w:val="24"/>
                <w:szCs w:val="24"/>
              </w:rPr>
            </w:pPr>
            <w:r w:rsidRPr="006A2C29">
              <w:rPr>
                <w:sz w:val="24"/>
                <w:szCs w:val="24"/>
              </w:rPr>
              <w:t>0,86%</w:t>
            </w:r>
          </w:p>
        </w:tc>
      </w:tr>
      <w:tr w:rsidR="00716D93" w:rsidRPr="006A2C29" w14:paraId="01BABBC9" w14:textId="77777777" w:rsidTr="00AE29B7">
        <w:trPr>
          <w:trHeight w:val="260"/>
        </w:trPr>
        <w:tc>
          <w:tcPr>
            <w:tcW w:w="2532" w:type="pct"/>
            <w:shd w:val="clear" w:color="auto" w:fill="auto"/>
            <w:vAlign w:val="center"/>
          </w:tcPr>
          <w:p w14:paraId="6C1A8584" w14:textId="77777777" w:rsidR="00746DEC" w:rsidRPr="006A2C29" w:rsidRDefault="00746DEC" w:rsidP="006A2C29">
            <w:pPr>
              <w:pStyle w:val="Sinespaciado"/>
              <w:spacing w:line="276" w:lineRule="auto"/>
              <w:jc w:val="center"/>
              <w:rPr>
                <w:sz w:val="24"/>
                <w:szCs w:val="24"/>
              </w:rPr>
            </w:pPr>
            <w:r w:rsidRPr="006A2C29">
              <w:rPr>
                <w:sz w:val="24"/>
                <w:szCs w:val="24"/>
              </w:rPr>
              <w:t>Van</w:t>
            </w:r>
          </w:p>
        </w:tc>
        <w:tc>
          <w:tcPr>
            <w:tcW w:w="2468" w:type="pct"/>
            <w:shd w:val="clear" w:color="auto" w:fill="auto"/>
            <w:vAlign w:val="center"/>
          </w:tcPr>
          <w:p w14:paraId="50810C1E" w14:textId="77777777" w:rsidR="00746DEC" w:rsidRPr="006A2C29" w:rsidRDefault="00746DEC" w:rsidP="006A2C29">
            <w:pPr>
              <w:pStyle w:val="Sinespaciado"/>
              <w:spacing w:line="276" w:lineRule="auto"/>
              <w:jc w:val="center"/>
              <w:rPr>
                <w:sz w:val="24"/>
                <w:szCs w:val="24"/>
              </w:rPr>
            </w:pPr>
            <w:r w:rsidRPr="006A2C29">
              <w:rPr>
                <w:sz w:val="24"/>
                <w:szCs w:val="24"/>
              </w:rPr>
              <w:t>1,70%</w:t>
            </w:r>
          </w:p>
        </w:tc>
      </w:tr>
    </w:tbl>
    <w:p w14:paraId="76DAA65A" w14:textId="59003BB7" w:rsidR="00746DEC" w:rsidRPr="006A2C29" w:rsidRDefault="00746DEC" w:rsidP="006A2C29">
      <w:pPr>
        <w:pStyle w:val="Prrafodelista"/>
        <w:numPr>
          <w:ilvl w:val="0"/>
          <w:numId w:val="30"/>
        </w:numPr>
        <w:spacing w:line="276" w:lineRule="auto"/>
        <w:rPr>
          <w:rFonts w:asciiTheme="minorHAnsi" w:hAnsiTheme="minorHAnsi"/>
          <w:sz w:val="24"/>
          <w:szCs w:val="24"/>
        </w:rPr>
      </w:pPr>
      <w:r w:rsidRPr="006A2C29">
        <w:rPr>
          <w:rFonts w:asciiTheme="minorHAnsi" w:hAnsiTheme="minorHAnsi"/>
          <w:b/>
          <w:bCs/>
          <w:sz w:val="24"/>
          <w:szCs w:val="24"/>
        </w:rPr>
        <w:t xml:space="preserve">TARIFARIO DE GUIANZA TURÍSTICA. - </w:t>
      </w:r>
      <w:r w:rsidRPr="006A2C29">
        <w:rPr>
          <w:rFonts w:asciiTheme="minorHAnsi" w:hAnsiTheme="minorHAnsi"/>
          <w:sz w:val="24"/>
          <w:szCs w:val="24"/>
        </w:rPr>
        <w:t>Se deberá observar las siguientes tarifas máximas de la tasa por la concesión de la LUAF para aquellos sujetos que prestan los servicios de guianza turística. Este cobro se realizará cobrando una sola credencial vigente que presente el guía, independientemente del número de credenciales que éste acredite. El cobro de este valor será realizado por el GAD</w:t>
      </w:r>
      <w:r w:rsidR="00B15B83" w:rsidRPr="006A2C29">
        <w:rPr>
          <w:rFonts w:asciiTheme="minorHAnsi" w:hAnsiTheme="minorHAnsi"/>
          <w:sz w:val="24"/>
          <w:szCs w:val="24"/>
        </w:rPr>
        <w:t xml:space="preserve"> Municipal</w:t>
      </w:r>
      <w:r w:rsidRPr="006A2C29">
        <w:rPr>
          <w:rFonts w:asciiTheme="minorHAnsi" w:hAnsiTheme="minorHAnsi"/>
          <w:sz w:val="24"/>
          <w:szCs w:val="24"/>
        </w:rPr>
        <w:t xml:space="preserve"> del domicilio del guía.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000" w:firstRow="0" w:lastRow="0" w:firstColumn="0" w:lastColumn="0" w:noHBand="0" w:noVBand="0"/>
      </w:tblPr>
      <w:tblGrid>
        <w:gridCol w:w="3321"/>
        <w:gridCol w:w="5173"/>
      </w:tblGrid>
      <w:tr w:rsidR="00716D93" w:rsidRPr="006A2C29" w14:paraId="6D654392" w14:textId="77777777" w:rsidTr="00AE29B7">
        <w:trPr>
          <w:trHeight w:val="269"/>
          <w:jc w:val="center"/>
        </w:trPr>
        <w:tc>
          <w:tcPr>
            <w:tcW w:w="5000" w:type="pct"/>
            <w:gridSpan w:val="2"/>
            <w:shd w:val="clear" w:color="auto" w:fill="auto"/>
            <w:vAlign w:val="center"/>
          </w:tcPr>
          <w:p w14:paraId="77BECA56"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b/>
                <w:sz w:val="24"/>
                <w:szCs w:val="24"/>
              </w:rPr>
              <w:t>CANTÓN TIPO I, II y III</w:t>
            </w:r>
          </w:p>
        </w:tc>
      </w:tr>
      <w:tr w:rsidR="00746DEC" w:rsidRPr="006A2C29" w14:paraId="367A8569" w14:textId="77777777" w:rsidTr="00AE29B7">
        <w:trPr>
          <w:trHeight w:val="70"/>
          <w:jc w:val="center"/>
        </w:trPr>
        <w:tc>
          <w:tcPr>
            <w:tcW w:w="1955" w:type="pct"/>
            <w:shd w:val="clear" w:color="auto" w:fill="auto"/>
            <w:vAlign w:val="center"/>
          </w:tcPr>
          <w:p w14:paraId="60DE1B78"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r w:rsidRPr="006A2C29">
              <w:rPr>
                <w:rFonts w:asciiTheme="minorHAnsi" w:hAnsiTheme="minorHAnsi"/>
                <w:b/>
                <w:sz w:val="24"/>
                <w:szCs w:val="24"/>
              </w:rPr>
              <w:t>POR GUÍA</w:t>
            </w:r>
          </w:p>
        </w:tc>
        <w:tc>
          <w:tcPr>
            <w:tcW w:w="3045" w:type="pct"/>
            <w:shd w:val="clear" w:color="auto" w:fill="auto"/>
            <w:vAlign w:val="center"/>
          </w:tcPr>
          <w:p w14:paraId="43D0A5EE" w14:textId="77777777" w:rsidR="00746DEC" w:rsidRPr="006A2C29" w:rsidRDefault="00746DEC" w:rsidP="006A2C29">
            <w:pPr>
              <w:shd w:val="clear" w:color="auto" w:fill="FFFFFF" w:themeFill="background1"/>
              <w:spacing w:after="0" w:line="276" w:lineRule="auto"/>
              <w:ind w:firstLine="708"/>
              <w:rPr>
                <w:rFonts w:asciiTheme="minorHAnsi" w:hAnsiTheme="minorHAnsi"/>
                <w:b/>
                <w:sz w:val="24"/>
                <w:szCs w:val="24"/>
              </w:rPr>
            </w:pPr>
            <w:r w:rsidRPr="006A2C29">
              <w:rPr>
                <w:rFonts w:asciiTheme="minorHAnsi" w:hAnsiTheme="minorHAnsi"/>
                <w:b/>
                <w:sz w:val="24"/>
                <w:szCs w:val="24"/>
              </w:rPr>
              <w:t>$30 USD</w:t>
            </w:r>
          </w:p>
        </w:tc>
      </w:tr>
    </w:tbl>
    <w:p w14:paraId="155CE0D8" w14:textId="77777777" w:rsidR="00746DEC" w:rsidRPr="006A2C29" w:rsidRDefault="00746DEC" w:rsidP="006A2C29">
      <w:pPr>
        <w:shd w:val="clear" w:color="auto" w:fill="FFFFFF" w:themeFill="background1"/>
        <w:spacing w:after="0" w:line="276" w:lineRule="auto"/>
        <w:ind w:firstLine="708"/>
        <w:rPr>
          <w:rFonts w:asciiTheme="minorHAnsi" w:hAnsiTheme="minorHAnsi"/>
          <w:sz w:val="24"/>
          <w:szCs w:val="24"/>
        </w:rPr>
      </w:pPr>
    </w:p>
    <w:p w14:paraId="050D8046" w14:textId="34C41C31" w:rsidR="006A4826" w:rsidRPr="006A2C29" w:rsidRDefault="00746DEC" w:rsidP="006A2C29">
      <w:pPr>
        <w:spacing w:line="276" w:lineRule="auto"/>
        <w:rPr>
          <w:rFonts w:asciiTheme="minorHAnsi" w:hAnsiTheme="minorHAnsi"/>
          <w:sz w:val="24"/>
          <w:szCs w:val="24"/>
        </w:rPr>
      </w:pPr>
      <w:bookmarkStart w:id="54" w:name="_heading=h.2zbgiuw" w:colFirst="0" w:colLast="0"/>
      <w:bookmarkStart w:id="55" w:name="_heading=h.3ygebqi" w:colFirst="0" w:colLast="0"/>
      <w:bookmarkEnd w:id="54"/>
      <w:bookmarkEnd w:id="55"/>
      <w:r w:rsidRPr="006A2C29">
        <w:rPr>
          <w:rFonts w:asciiTheme="minorHAnsi" w:hAnsiTheme="minorHAnsi"/>
          <w:b/>
          <w:sz w:val="24"/>
          <w:szCs w:val="24"/>
        </w:rPr>
        <w:lastRenderedPageBreak/>
        <w:t>Art. 4</w:t>
      </w:r>
      <w:r w:rsidR="0050379E" w:rsidRPr="006A2C29">
        <w:rPr>
          <w:rFonts w:asciiTheme="minorHAnsi" w:hAnsiTheme="minorHAnsi"/>
          <w:b/>
          <w:sz w:val="24"/>
          <w:szCs w:val="24"/>
        </w:rPr>
        <w:t>8</w:t>
      </w:r>
      <w:r w:rsidRPr="006A2C29">
        <w:rPr>
          <w:rFonts w:asciiTheme="minorHAnsi" w:hAnsiTheme="minorHAnsi"/>
          <w:b/>
          <w:sz w:val="24"/>
          <w:szCs w:val="24"/>
        </w:rPr>
        <w:t xml:space="preserve">.- RENOVACIÓN DE LA LUAF. - </w:t>
      </w:r>
      <w:r w:rsidRPr="006A2C29">
        <w:rPr>
          <w:rFonts w:asciiTheme="minorHAnsi" w:hAnsiTheme="minorHAnsi"/>
          <w:sz w:val="24"/>
          <w:szCs w:val="24"/>
        </w:rPr>
        <w:t xml:space="preserve">  La LUAF deberá ser renovada anualmente hasta los primeros sesenta (60) días de cada año fiscal; vencido este plazo se otorgará la licencia con los recargos de conformidad con el artículo 21 del Código Tributario</w:t>
      </w:r>
      <w:r w:rsidR="00B11701" w:rsidRPr="006A2C29">
        <w:rPr>
          <w:rFonts w:asciiTheme="minorHAnsi" w:hAnsiTheme="minorHAnsi"/>
          <w:sz w:val="24"/>
          <w:szCs w:val="24"/>
        </w:rPr>
        <w:t xml:space="preserve"> y con los siguientes </w:t>
      </w:r>
      <w:r w:rsidR="00234878" w:rsidRPr="006A2C29">
        <w:rPr>
          <w:rFonts w:asciiTheme="minorHAnsi" w:hAnsiTheme="minorHAnsi"/>
          <w:sz w:val="24"/>
          <w:szCs w:val="24"/>
        </w:rPr>
        <w:t>requisitos, y</w:t>
      </w:r>
      <w:r w:rsidR="006A4826" w:rsidRPr="006A2C29">
        <w:rPr>
          <w:rFonts w:asciiTheme="minorHAnsi" w:hAnsiTheme="minorHAnsi"/>
          <w:spacing w:val="-3"/>
          <w:sz w:val="24"/>
          <w:szCs w:val="24"/>
        </w:rPr>
        <w:t xml:space="preserve"> </w:t>
      </w:r>
      <w:r w:rsidR="006A4826" w:rsidRPr="006A2C29">
        <w:rPr>
          <w:rFonts w:asciiTheme="minorHAnsi" w:hAnsiTheme="minorHAnsi"/>
          <w:sz w:val="24"/>
          <w:szCs w:val="24"/>
        </w:rPr>
        <w:t>se</w:t>
      </w:r>
      <w:r w:rsidR="006A4826" w:rsidRPr="006A2C29">
        <w:rPr>
          <w:rFonts w:asciiTheme="minorHAnsi" w:hAnsiTheme="minorHAnsi"/>
          <w:spacing w:val="-3"/>
          <w:sz w:val="24"/>
          <w:szCs w:val="24"/>
        </w:rPr>
        <w:t xml:space="preserve"> </w:t>
      </w:r>
      <w:r w:rsidR="006A4826" w:rsidRPr="006A2C29">
        <w:rPr>
          <w:rFonts w:asciiTheme="minorHAnsi" w:hAnsiTheme="minorHAnsi"/>
          <w:sz w:val="24"/>
          <w:szCs w:val="24"/>
        </w:rPr>
        <w:t>iniciará el proceso sancionador según lo estipulado en la ordenanza</w:t>
      </w:r>
      <w:r w:rsidR="00F705B7" w:rsidRPr="006A2C29">
        <w:rPr>
          <w:rFonts w:asciiTheme="minorHAnsi" w:hAnsiTheme="minorHAnsi"/>
          <w:sz w:val="24"/>
          <w:szCs w:val="24"/>
        </w:rPr>
        <w:t>.</w:t>
      </w:r>
    </w:p>
    <w:p w14:paraId="689D00E8" w14:textId="627A47FC" w:rsidR="006A4826" w:rsidRPr="006A2C29" w:rsidRDefault="006A4826" w:rsidP="006A2C29">
      <w:pPr>
        <w:spacing w:line="276" w:lineRule="auto"/>
        <w:rPr>
          <w:rFonts w:asciiTheme="minorHAnsi" w:hAnsiTheme="minorHAnsi"/>
          <w:sz w:val="24"/>
          <w:szCs w:val="24"/>
        </w:rPr>
      </w:pPr>
      <w:r w:rsidRPr="006A2C29">
        <w:rPr>
          <w:rFonts w:asciiTheme="minorHAnsi" w:hAnsiTheme="minorHAnsi"/>
          <w:b/>
          <w:bCs/>
          <w:sz w:val="24"/>
          <w:szCs w:val="24"/>
        </w:rPr>
        <w:t xml:space="preserve">Requisitos para la Renovación de la LUAF. </w:t>
      </w:r>
      <w:r w:rsidRPr="006A2C29">
        <w:rPr>
          <w:rFonts w:asciiTheme="minorHAnsi" w:hAnsiTheme="minorHAnsi"/>
          <w:b/>
          <w:bCs/>
          <w:i/>
          <w:sz w:val="24"/>
          <w:szCs w:val="24"/>
        </w:rPr>
        <w:t>-</w:t>
      </w:r>
      <w:r w:rsidRPr="006A2C29">
        <w:rPr>
          <w:rFonts w:asciiTheme="minorHAnsi" w:hAnsiTheme="minorHAnsi"/>
          <w:i/>
          <w:sz w:val="24"/>
          <w:szCs w:val="24"/>
        </w:rPr>
        <w:t xml:space="preserve"> </w:t>
      </w:r>
      <w:r w:rsidRPr="006A2C29">
        <w:rPr>
          <w:rFonts w:asciiTheme="minorHAnsi" w:hAnsiTheme="minorHAnsi"/>
          <w:sz w:val="24"/>
          <w:szCs w:val="24"/>
        </w:rPr>
        <w:t>Para la renovación se deberán presentar los siguientes requisitos:</w:t>
      </w:r>
    </w:p>
    <w:p w14:paraId="6A38A922"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Alojamiento:</w:t>
      </w:r>
    </w:p>
    <w:p w14:paraId="6F956423" w14:textId="77777777" w:rsidR="006A4826" w:rsidRPr="006A2C29" w:rsidRDefault="006A4826"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512F9803" w14:textId="77777777" w:rsidR="006A4826" w:rsidRPr="006A2C29" w:rsidRDefault="006A4826"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29E78A53" w14:textId="23414F06" w:rsidR="006A4826" w:rsidRPr="006A2C29" w:rsidRDefault="006A4826"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37D7B"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F705B7"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32B266D3" w14:textId="34AF40EF" w:rsidR="006A4826" w:rsidRPr="006A2C29" w:rsidRDefault="006A4826"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2"/>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20F9BF5B" w14:textId="0DA734D2" w:rsidR="00052A8D" w:rsidRPr="006A2C29" w:rsidRDefault="00052A8D"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w:t>
      </w:r>
      <w:r w:rsidR="00D147A2" w:rsidRPr="006A2C29">
        <w:rPr>
          <w:rFonts w:asciiTheme="minorHAnsi" w:hAnsiTheme="minorHAnsi" w:cstheme="minorHAnsi"/>
          <w:spacing w:val="40"/>
          <w:sz w:val="24"/>
          <w:szCs w:val="24"/>
        </w:rPr>
        <w:t xml:space="preserve">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E37D7B"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E37D7B" w:rsidRPr="006A2C29">
        <w:rPr>
          <w:rFonts w:asciiTheme="minorHAnsi" w:hAnsiTheme="minorHAnsi" w:cstheme="minorHAnsi"/>
          <w:sz w:val="24"/>
          <w:szCs w:val="24"/>
        </w:rPr>
        <w:t>P</w:t>
      </w:r>
      <w:r w:rsidRPr="006A2C29">
        <w:rPr>
          <w:rFonts w:asciiTheme="minorHAnsi" w:hAnsiTheme="minorHAnsi" w:cstheme="minorHAnsi"/>
          <w:sz w:val="24"/>
          <w:szCs w:val="24"/>
        </w:rPr>
        <w:t>lanificación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del</w:t>
      </w:r>
      <w:r w:rsidRPr="006A2C29">
        <w:rPr>
          <w:rFonts w:asciiTheme="minorHAnsi" w:hAnsiTheme="minorHAnsi" w:cstheme="minorHAnsi"/>
          <w:spacing w:val="40"/>
          <w:sz w:val="24"/>
          <w:szCs w:val="24"/>
        </w:rPr>
        <w:t xml:space="preserve"> </w:t>
      </w:r>
      <w:r w:rsidR="00E37D7B"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w:t>
      </w:r>
    </w:p>
    <w:p w14:paraId="3F493CE7" w14:textId="277E20C5" w:rsidR="00782620" w:rsidRPr="006A2C29" w:rsidRDefault="00782620" w:rsidP="006A2C29">
      <w:pPr>
        <w:pStyle w:val="Prrafodelista"/>
        <w:numPr>
          <w:ilvl w:val="0"/>
          <w:numId w:val="32"/>
        </w:numPr>
        <w:spacing w:line="276" w:lineRule="auto"/>
        <w:rPr>
          <w:rFonts w:asciiTheme="minorHAnsi" w:hAnsiTheme="minorHAnsi"/>
          <w:sz w:val="24"/>
          <w:szCs w:val="24"/>
        </w:rPr>
      </w:pPr>
      <w:r w:rsidRPr="006A2C29">
        <w:rPr>
          <w:rFonts w:asciiTheme="minorHAnsi" w:hAnsiTheme="minorHAnsi"/>
          <w:sz w:val="24"/>
          <w:szCs w:val="24"/>
        </w:rPr>
        <w:t xml:space="preserve">Copia </w:t>
      </w:r>
      <w:r w:rsidR="00B25F76" w:rsidRPr="006A2C29">
        <w:rPr>
          <w:rFonts w:asciiTheme="minorHAnsi" w:hAnsiTheme="minorHAnsi"/>
          <w:sz w:val="24"/>
          <w:szCs w:val="24"/>
        </w:rPr>
        <w:t xml:space="preserve">certificada de la </w:t>
      </w:r>
      <w:r w:rsidR="00D420D3" w:rsidRPr="006A2C29">
        <w:rPr>
          <w:rFonts w:asciiTheme="minorHAnsi" w:hAnsiTheme="minorHAnsi"/>
          <w:sz w:val="24"/>
          <w:szCs w:val="24"/>
        </w:rPr>
        <w:t xml:space="preserve">participación en la </w:t>
      </w:r>
      <w:r w:rsidR="00B25F76" w:rsidRPr="006A2C29">
        <w:rPr>
          <w:rFonts w:asciiTheme="minorHAnsi" w:hAnsiTheme="minorHAnsi"/>
          <w:sz w:val="24"/>
          <w:szCs w:val="24"/>
        </w:rPr>
        <w:t>capacitación</w:t>
      </w:r>
      <w:r w:rsidR="00D420D3" w:rsidRPr="006A2C29">
        <w:rPr>
          <w:rFonts w:asciiTheme="minorHAnsi" w:hAnsiTheme="minorHAnsi"/>
          <w:sz w:val="24"/>
          <w:szCs w:val="24"/>
        </w:rPr>
        <w:t>,</w:t>
      </w:r>
      <w:r w:rsidR="00B25F76" w:rsidRPr="006A2C29">
        <w:rPr>
          <w:rFonts w:asciiTheme="minorHAnsi" w:hAnsiTheme="minorHAnsi"/>
          <w:sz w:val="24"/>
          <w:szCs w:val="24"/>
        </w:rPr>
        <w:t xml:space="preserve"> emitida por la unidad de Turismo del </w:t>
      </w:r>
      <w:r w:rsidR="00E37D7B" w:rsidRPr="006A2C29">
        <w:rPr>
          <w:rFonts w:asciiTheme="minorHAnsi" w:hAnsiTheme="minorHAnsi"/>
          <w:sz w:val="24"/>
          <w:szCs w:val="24"/>
        </w:rPr>
        <w:t>Gobierno Autónomo Descentralizado</w:t>
      </w:r>
      <w:r w:rsidR="00B25F76" w:rsidRPr="006A2C29">
        <w:rPr>
          <w:rFonts w:asciiTheme="minorHAnsi" w:hAnsiTheme="minorHAnsi"/>
          <w:sz w:val="24"/>
          <w:szCs w:val="24"/>
        </w:rPr>
        <w:t xml:space="preserve"> del </w:t>
      </w:r>
      <w:r w:rsidR="00FE4003" w:rsidRPr="006A2C29">
        <w:rPr>
          <w:rFonts w:asciiTheme="minorHAnsi" w:hAnsiTheme="minorHAnsi"/>
          <w:sz w:val="24"/>
          <w:szCs w:val="24"/>
        </w:rPr>
        <w:t>C</w:t>
      </w:r>
      <w:r w:rsidR="00B25F76" w:rsidRPr="006A2C29">
        <w:rPr>
          <w:rFonts w:asciiTheme="minorHAnsi" w:hAnsiTheme="minorHAnsi"/>
          <w:sz w:val="24"/>
          <w:szCs w:val="24"/>
        </w:rPr>
        <w:t>antón Guaranda o la Autoridad Nacional de Turismo en temáticas turísticas</w:t>
      </w:r>
      <w:r w:rsidR="000778BC" w:rsidRPr="006A2C29">
        <w:rPr>
          <w:rFonts w:asciiTheme="minorHAnsi" w:hAnsiTheme="minorHAnsi"/>
          <w:sz w:val="24"/>
          <w:szCs w:val="24"/>
        </w:rPr>
        <w:t>.</w:t>
      </w:r>
    </w:p>
    <w:p w14:paraId="2D2D52D9" w14:textId="6AD16B4F"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Alojamiento</w:t>
      </w:r>
      <w:r w:rsidRPr="006A2C29">
        <w:rPr>
          <w:rFonts w:asciiTheme="minorHAnsi" w:hAnsiTheme="minorHAnsi"/>
          <w:b/>
          <w:bCs/>
          <w:spacing w:val="-8"/>
          <w:sz w:val="24"/>
          <w:szCs w:val="24"/>
        </w:rPr>
        <w:t xml:space="preserve"> </w:t>
      </w:r>
      <w:r w:rsidRPr="006A2C29">
        <w:rPr>
          <w:rFonts w:asciiTheme="minorHAnsi" w:hAnsiTheme="minorHAnsi"/>
          <w:b/>
          <w:bCs/>
          <w:sz w:val="24"/>
          <w:szCs w:val="24"/>
        </w:rPr>
        <w:t>turístico</w:t>
      </w:r>
      <w:r w:rsidRPr="006A2C29">
        <w:rPr>
          <w:rFonts w:asciiTheme="minorHAnsi" w:hAnsiTheme="minorHAnsi"/>
          <w:b/>
          <w:bCs/>
          <w:spacing w:val="-7"/>
          <w:sz w:val="24"/>
          <w:szCs w:val="24"/>
        </w:rPr>
        <w:t xml:space="preserve"> </w:t>
      </w:r>
      <w:r w:rsidRPr="006A2C29">
        <w:rPr>
          <w:rFonts w:asciiTheme="minorHAnsi" w:hAnsiTheme="minorHAnsi"/>
          <w:b/>
          <w:bCs/>
          <w:sz w:val="24"/>
          <w:szCs w:val="24"/>
        </w:rPr>
        <w:t>en</w:t>
      </w:r>
      <w:r w:rsidRPr="006A2C29">
        <w:rPr>
          <w:rFonts w:asciiTheme="minorHAnsi" w:hAnsiTheme="minorHAnsi"/>
          <w:b/>
          <w:bCs/>
          <w:spacing w:val="-6"/>
          <w:sz w:val="24"/>
          <w:szCs w:val="24"/>
        </w:rPr>
        <w:t xml:space="preserve"> </w:t>
      </w:r>
      <w:r w:rsidRPr="006A2C29">
        <w:rPr>
          <w:rFonts w:asciiTheme="minorHAnsi" w:hAnsiTheme="minorHAnsi"/>
          <w:b/>
          <w:bCs/>
          <w:sz w:val="24"/>
          <w:szCs w:val="24"/>
        </w:rPr>
        <w:t>inmuebles</w:t>
      </w:r>
      <w:r w:rsidRPr="006A2C29">
        <w:rPr>
          <w:rFonts w:asciiTheme="minorHAnsi" w:hAnsiTheme="minorHAnsi"/>
          <w:b/>
          <w:bCs/>
          <w:spacing w:val="-6"/>
          <w:sz w:val="24"/>
          <w:szCs w:val="24"/>
        </w:rPr>
        <w:t xml:space="preserve"> </w:t>
      </w:r>
      <w:r w:rsidRPr="006A2C29">
        <w:rPr>
          <w:rFonts w:asciiTheme="minorHAnsi" w:hAnsiTheme="minorHAnsi"/>
          <w:b/>
          <w:bCs/>
          <w:spacing w:val="-2"/>
          <w:sz w:val="24"/>
          <w:szCs w:val="24"/>
        </w:rPr>
        <w:t>habitacionales:</w:t>
      </w:r>
    </w:p>
    <w:p w14:paraId="52D7AA1B" w14:textId="77777777" w:rsidR="006A4826" w:rsidRPr="006A2C29" w:rsidRDefault="006A4826" w:rsidP="006A2C29">
      <w:pPr>
        <w:pStyle w:val="Prrafodelista"/>
        <w:numPr>
          <w:ilvl w:val="0"/>
          <w:numId w:val="3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36A5AAB8" w14:textId="77777777" w:rsidR="006A4826" w:rsidRPr="006A2C29" w:rsidRDefault="006A4826" w:rsidP="006A2C29">
      <w:pPr>
        <w:pStyle w:val="Prrafodelista"/>
        <w:numPr>
          <w:ilvl w:val="0"/>
          <w:numId w:val="33"/>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0C9337AD" w14:textId="1B3AB294" w:rsidR="006A4826" w:rsidRPr="006A2C29" w:rsidRDefault="006A4826" w:rsidP="006A2C29">
      <w:pPr>
        <w:pStyle w:val="Prrafodelista"/>
        <w:numPr>
          <w:ilvl w:val="0"/>
          <w:numId w:val="33"/>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37D7B"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D147A2" w:rsidRPr="006A2C29">
        <w:rPr>
          <w:rFonts w:asciiTheme="minorHAnsi" w:hAnsiTheme="minorHAnsi"/>
          <w:sz w:val="24"/>
          <w:szCs w:val="24"/>
        </w:rPr>
        <w:t xml:space="preserve">Guaranda </w:t>
      </w:r>
      <w:r w:rsidR="00D147A2" w:rsidRPr="006A2C29">
        <w:rPr>
          <w:rFonts w:asciiTheme="minorHAnsi" w:hAnsiTheme="minorHAnsi"/>
          <w:spacing w:val="-5"/>
          <w:sz w:val="24"/>
          <w:szCs w:val="24"/>
        </w:rPr>
        <w:t>y</w:t>
      </w:r>
      <w:r w:rsidRPr="006A2C29">
        <w:rPr>
          <w:rFonts w:asciiTheme="minorHAnsi" w:hAnsiTheme="minorHAnsi"/>
          <w:spacing w:val="-5"/>
          <w:sz w:val="24"/>
          <w:szCs w:val="24"/>
        </w:rPr>
        <w:t>,</w:t>
      </w:r>
    </w:p>
    <w:p w14:paraId="06CBB1BB" w14:textId="77777777" w:rsidR="006A4826" w:rsidRPr="006A2C29" w:rsidRDefault="006A4826" w:rsidP="006A2C29">
      <w:pPr>
        <w:pStyle w:val="Prrafodelista"/>
        <w:numPr>
          <w:ilvl w:val="0"/>
          <w:numId w:val="3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05ABAEE4" w14:textId="3ACF97BD" w:rsidR="00FD3BFC" w:rsidRPr="006A2C29" w:rsidRDefault="000778BC" w:rsidP="006A2C29">
      <w:pPr>
        <w:pStyle w:val="Prrafodelista"/>
        <w:numPr>
          <w:ilvl w:val="0"/>
          <w:numId w:val="33"/>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w:t>
      </w:r>
      <w:r w:rsidR="00D420D3" w:rsidRPr="006A2C29">
        <w:rPr>
          <w:rFonts w:asciiTheme="minorHAnsi" w:hAnsiTheme="minorHAnsi"/>
          <w:sz w:val="24"/>
          <w:szCs w:val="24"/>
        </w:rPr>
        <w:t xml:space="preserve">participación en la </w:t>
      </w:r>
      <w:r w:rsidRPr="006A2C29">
        <w:rPr>
          <w:rFonts w:asciiTheme="minorHAnsi" w:hAnsiTheme="minorHAnsi"/>
          <w:sz w:val="24"/>
          <w:szCs w:val="24"/>
        </w:rPr>
        <w:t>capacitación</w:t>
      </w:r>
      <w:r w:rsidR="00D420D3" w:rsidRPr="006A2C29">
        <w:rPr>
          <w:rFonts w:asciiTheme="minorHAnsi" w:hAnsiTheme="minorHAnsi"/>
          <w:sz w:val="24"/>
          <w:szCs w:val="24"/>
        </w:rPr>
        <w:t>,</w:t>
      </w:r>
      <w:r w:rsidRPr="006A2C29">
        <w:rPr>
          <w:rFonts w:asciiTheme="minorHAnsi" w:hAnsiTheme="minorHAnsi"/>
          <w:sz w:val="24"/>
          <w:szCs w:val="24"/>
        </w:rPr>
        <w:t xml:space="preserve"> emitida por la unidad de Turismo del </w:t>
      </w:r>
      <w:r w:rsidR="00E37D7B"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4B88755A" w14:textId="5DD313CE"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Alimentos y bebidas:</w:t>
      </w:r>
    </w:p>
    <w:p w14:paraId="31C80DCA" w14:textId="77777777" w:rsidR="006A4826" w:rsidRPr="006A2C29" w:rsidRDefault="006A4826"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62C5D9DE" w14:textId="77777777" w:rsidR="006A4826" w:rsidRPr="006A2C29" w:rsidRDefault="006A4826"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5B441188" w14:textId="77777777" w:rsidR="006A4826" w:rsidRPr="006A2C29" w:rsidRDefault="006A4826"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t>Permiso de Salud emitido por la Agencia de Regulación y Control Sanitario (actividades según reglamento);</w:t>
      </w:r>
    </w:p>
    <w:p w14:paraId="0B74DA23" w14:textId="5B263F85" w:rsidR="00565A85" w:rsidRPr="006A2C29" w:rsidRDefault="00565A85"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D420D3"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D420D3" w:rsidRPr="006A2C29">
        <w:rPr>
          <w:rFonts w:asciiTheme="minorHAnsi" w:hAnsiTheme="minorHAnsi" w:cstheme="minorHAnsi"/>
          <w:sz w:val="24"/>
          <w:szCs w:val="24"/>
        </w:rPr>
        <w:t>P</w:t>
      </w:r>
      <w:r w:rsidRPr="006A2C29">
        <w:rPr>
          <w:rFonts w:asciiTheme="minorHAnsi" w:hAnsiTheme="minorHAnsi" w:cstheme="minorHAnsi"/>
          <w:sz w:val="24"/>
          <w:szCs w:val="24"/>
        </w:rPr>
        <w:t>lanificación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del</w:t>
      </w:r>
      <w:r w:rsidRPr="006A2C29">
        <w:rPr>
          <w:rFonts w:asciiTheme="minorHAnsi" w:hAnsiTheme="minorHAnsi" w:cstheme="minorHAnsi"/>
          <w:spacing w:val="40"/>
          <w:sz w:val="24"/>
          <w:szCs w:val="24"/>
        </w:rPr>
        <w:t xml:space="preserve"> </w:t>
      </w:r>
      <w:r w:rsidR="00E37D7B"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w:t>
      </w:r>
    </w:p>
    <w:p w14:paraId="5D618039" w14:textId="36296A11" w:rsidR="006A4826" w:rsidRPr="006A2C29" w:rsidRDefault="006A4826"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E37D7B"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565A85"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0080E12E" w14:textId="77777777" w:rsidR="006A4826" w:rsidRPr="006A2C29" w:rsidRDefault="006A4826"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lastRenderedPageBreak/>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44E34922" w14:textId="26271486" w:rsidR="000778BC" w:rsidRPr="006A2C29" w:rsidRDefault="000778BC" w:rsidP="006A2C29">
      <w:pPr>
        <w:pStyle w:val="Prrafodelista"/>
        <w:numPr>
          <w:ilvl w:val="0"/>
          <w:numId w:val="34"/>
        </w:numPr>
        <w:spacing w:line="276" w:lineRule="auto"/>
        <w:rPr>
          <w:rFonts w:asciiTheme="minorHAnsi" w:hAnsiTheme="minorHAnsi"/>
          <w:sz w:val="24"/>
          <w:szCs w:val="24"/>
        </w:rPr>
      </w:pPr>
      <w:r w:rsidRPr="006A2C29">
        <w:rPr>
          <w:rFonts w:asciiTheme="minorHAnsi" w:hAnsiTheme="minorHAnsi"/>
          <w:sz w:val="24"/>
          <w:szCs w:val="24"/>
        </w:rPr>
        <w:t>Copia certificada de la</w:t>
      </w:r>
      <w:r w:rsidR="00D420D3" w:rsidRPr="006A2C29">
        <w:rPr>
          <w:rFonts w:asciiTheme="minorHAnsi" w:hAnsiTheme="minorHAnsi"/>
          <w:sz w:val="24"/>
          <w:szCs w:val="24"/>
        </w:rPr>
        <w:t xml:space="preserve"> participación en la </w:t>
      </w:r>
      <w:r w:rsidRPr="006A2C29">
        <w:rPr>
          <w:rFonts w:asciiTheme="minorHAnsi" w:hAnsiTheme="minorHAnsi"/>
          <w:sz w:val="24"/>
          <w:szCs w:val="24"/>
        </w:rPr>
        <w:t>capacitación</w:t>
      </w:r>
      <w:r w:rsidR="00D420D3" w:rsidRPr="006A2C29">
        <w:rPr>
          <w:rFonts w:asciiTheme="minorHAnsi" w:hAnsiTheme="minorHAnsi"/>
          <w:sz w:val="24"/>
          <w:szCs w:val="24"/>
        </w:rPr>
        <w:t>,</w:t>
      </w:r>
      <w:r w:rsidRPr="006A2C29">
        <w:rPr>
          <w:rFonts w:asciiTheme="minorHAnsi" w:hAnsiTheme="minorHAnsi"/>
          <w:sz w:val="24"/>
          <w:szCs w:val="24"/>
        </w:rPr>
        <w:t xml:space="preserve"> emitida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41D6BDB8"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Entretenimiento:</w:t>
      </w:r>
    </w:p>
    <w:p w14:paraId="3478097A" w14:textId="77777777"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7C104AFC" w14:textId="77777777"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18199232" w14:textId="23265509" w:rsidR="006A4826" w:rsidRPr="006A2C29" w:rsidRDefault="00A47CB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D420D3"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D420D3" w:rsidRPr="006A2C29">
        <w:rPr>
          <w:rFonts w:asciiTheme="minorHAnsi" w:hAnsiTheme="minorHAnsi" w:cstheme="minorHAnsi"/>
          <w:sz w:val="24"/>
          <w:szCs w:val="24"/>
        </w:rPr>
        <w:t>P</w:t>
      </w:r>
      <w:r w:rsidRPr="006A2C29">
        <w:rPr>
          <w:rFonts w:asciiTheme="minorHAnsi" w:hAnsiTheme="minorHAnsi" w:cstheme="minorHAnsi"/>
          <w:sz w:val="24"/>
          <w:szCs w:val="24"/>
        </w:rPr>
        <w:t>lanificación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del</w:t>
      </w:r>
      <w:r w:rsidRPr="006A2C29">
        <w:rPr>
          <w:rFonts w:asciiTheme="minorHAnsi" w:hAnsiTheme="minorHAnsi" w:cstheme="minorHAnsi"/>
          <w:spacing w:val="40"/>
          <w:sz w:val="24"/>
          <w:szCs w:val="24"/>
        </w:rPr>
        <w:t xml:space="preserve">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w:t>
      </w:r>
      <w:r w:rsidR="0081666D" w:rsidRPr="006A2C29">
        <w:rPr>
          <w:rFonts w:asciiTheme="minorHAnsi" w:hAnsiTheme="minorHAnsi"/>
          <w:sz w:val="24"/>
          <w:szCs w:val="24"/>
        </w:rPr>
        <w:t xml:space="preserve"> </w:t>
      </w:r>
      <w:r w:rsidR="006A4826" w:rsidRPr="006A2C29">
        <w:rPr>
          <w:rFonts w:asciiTheme="minorHAnsi" w:hAnsiTheme="minorHAnsi"/>
          <w:sz w:val="24"/>
          <w:szCs w:val="24"/>
        </w:rPr>
        <w:t>para Bares y Discotecas;</w:t>
      </w:r>
    </w:p>
    <w:p w14:paraId="280A4A54" w14:textId="044E9875"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28"/>
          <w:sz w:val="24"/>
          <w:szCs w:val="24"/>
        </w:rPr>
        <w:t xml:space="preserve"> </w:t>
      </w:r>
      <w:r w:rsidR="00B70F80" w:rsidRPr="006A2C29">
        <w:rPr>
          <w:rFonts w:asciiTheme="minorHAnsi" w:hAnsiTheme="minorHAnsi"/>
          <w:spacing w:val="28"/>
          <w:sz w:val="24"/>
          <w:szCs w:val="24"/>
        </w:rPr>
        <w:t xml:space="preserve">de sonorización </w:t>
      </w:r>
      <w:r w:rsidR="004E7F12" w:rsidRPr="006A2C29">
        <w:rPr>
          <w:rFonts w:asciiTheme="minorHAnsi" w:hAnsiTheme="minorHAnsi"/>
          <w:spacing w:val="28"/>
          <w:sz w:val="24"/>
          <w:szCs w:val="24"/>
        </w:rPr>
        <w:t xml:space="preserve">emitido por la </w:t>
      </w:r>
      <w:r w:rsidR="00D420D3" w:rsidRPr="006A2C29">
        <w:rPr>
          <w:rFonts w:asciiTheme="minorHAnsi" w:hAnsiTheme="minorHAnsi"/>
          <w:spacing w:val="28"/>
          <w:sz w:val="24"/>
          <w:szCs w:val="24"/>
        </w:rPr>
        <w:t>D</w:t>
      </w:r>
      <w:r w:rsidR="004E7F12" w:rsidRPr="006A2C29">
        <w:rPr>
          <w:rFonts w:asciiTheme="minorHAnsi" w:hAnsiTheme="minorHAnsi"/>
          <w:spacing w:val="28"/>
          <w:sz w:val="24"/>
          <w:szCs w:val="24"/>
        </w:rPr>
        <w:t xml:space="preserve">irección de </w:t>
      </w:r>
      <w:r w:rsidR="00D420D3" w:rsidRPr="006A2C29">
        <w:rPr>
          <w:rFonts w:asciiTheme="minorHAnsi" w:hAnsiTheme="minorHAnsi"/>
          <w:spacing w:val="28"/>
          <w:sz w:val="24"/>
          <w:szCs w:val="24"/>
        </w:rPr>
        <w:t>G</w:t>
      </w:r>
      <w:r w:rsidR="004E7F12" w:rsidRPr="006A2C29">
        <w:rPr>
          <w:rFonts w:asciiTheme="minorHAnsi" w:hAnsiTheme="minorHAnsi"/>
          <w:spacing w:val="28"/>
          <w:sz w:val="24"/>
          <w:szCs w:val="24"/>
        </w:rPr>
        <w:t xml:space="preserve">estión </w:t>
      </w:r>
      <w:r w:rsidR="00D420D3" w:rsidRPr="006A2C29">
        <w:rPr>
          <w:rFonts w:asciiTheme="minorHAnsi" w:hAnsiTheme="minorHAnsi"/>
          <w:sz w:val="24"/>
          <w:szCs w:val="24"/>
        </w:rPr>
        <w:t>A</w:t>
      </w:r>
      <w:r w:rsidRPr="006A2C29">
        <w:rPr>
          <w:rFonts w:asciiTheme="minorHAnsi" w:hAnsiTheme="minorHAnsi"/>
          <w:sz w:val="24"/>
          <w:szCs w:val="24"/>
        </w:rPr>
        <w:t>mbiental</w:t>
      </w:r>
      <w:r w:rsidR="00B70F80" w:rsidRPr="006A2C29">
        <w:rPr>
          <w:rFonts w:asciiTheme="minorHAnsi" w:hAnsiTheme="minorHAnsi"/>
          <w:spacing w:val="28"/>
          <w:sz w:val="24"/>
          <w:szCs w:val="24"/>
        </w:rPr>
        <w:t xml:space="preserve"> </w:t>
      </w:r>
      <w:r w:rsidRPr="006A2C29">
        <w:rPr>
          <w:rFonts w:asciiTheme="minorHAnsi" w:hAnsiTheme="minorHAnsi"/>
          <w:sz w:val="24"/>
          <w:szCs w:val="24"/>
        </w:rPr>
        <w:t xml:space="preserve">del </w:t>
      </w:r>
      <w:r w:rsidR="00D420D3"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565A85" w:rsidRPr="006A2C29">
        <w:rPr>
          <w:rFonts w:asciiTheme="minorHAnsi" w:hAnsiTheme="minorHAnsi"/>
          <w:sz w:val="24"/>
          <w:szCs w:val="24"/>
        </w:rPr>
        <w:t>Guaranda para</w:t>
      </w:r>
      <w:r w:rsidRPr="006A2C29">
        <w:rPr>
          <w:rFonts w:asciiTheme="minorHAnsi" w:hAnsiTheme="minorHAnsi"/>
          <w:sz w:val="24"/>
          <w:szCs w:val="24"/>
        </w:rPr>
        <w:t xml:space="preserve"> Bares y Discotecas;</w:t>
      </w:r>
    </w:p>
    <w:p w14:paraId="2DD23AE7" w14:textId="77777777"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Copia del documento del personal de seguridad debidamente identificado emitido por el Ministerio del Interior (u órgano competente);</w:t>
      </w:r>
    </w:p>
    <w:p w14:paraId="752A8735" w14:textId="12497D4A"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D420D3"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565A85"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7B91ED8B" w14:textId="77777777" w:rsidR="006A4826" w:rsidRPr="006A2C29" w:rsidRDefault="006A4826"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 xml:space="preserve">la </w:t>
      </w:r>
      <w:r w:rsidRPr="006A2C29">
        <w:rPr>
          <w:rFonts w:asciiTheme="minorHAnsi" w:hAnsiTheme="minorHAnsi"/>
          <w:spacing w:val="-4"/>
          <w:sz w:val="24"/>
          <w:szCs w:val="24"/>
        </w:rPr>
        <w:t>LUAF.</w:t>
      </w:r>
    </w:p>
    <w:p w14:paraId="0FFB8DF9" w14:textId="4AC46090" w:rsidR="000778BC" w:rsidRPr="006A2C29" w:rsidRDefault="000778BC" w:rsidP="006A2C29">
      <w:pPr>
        <w:pStyle w:val="Prrafodelista"/>
        <w:numPr>
          <w:ilvl w:val="0"/>
          <w:numId w:val="35"/>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D420D3" w:rsidRPr="006A2C29">
        <w:rPr>
          <w:rFonts w:asciiTheme="minorHAnsi" w:hAnsiTheme="minorHAnsi"/>
          <w:sz w:val="24"/>
          <w:szCs w:val="24"/>
        </w:rPr>
        <w:t>en la</w:t>
      </w:r>
      <w:r w:rsidRPr="006A2C29">
        <w:rPr>
          <w:rFonts w:asciiTheme="minorHAnsi" w:hAnsiTheme="minorHAnsi"/>
          <w:sz w:val="24"/>
          <w:szCs w:val="24"/>
        </w:rPr>
        <w:t xml:space="preserve"> capacitación</w:t>
      </w:r>
      <w:r w:rsidR="00D420D3" w:rsidRPr="006A2C29">
        <w:rPr>
          <w:rFonts w:asciiTheme="minorHAnsi" w:hAnsiTheme="minorHAnsi"/>
          <w:sz w:val="24"/>
          <w:szCs w:val="24"/>
        </w:rPr>
        <w:t>,</w:t>
      </w:r>
      <w:r w:rsidRPr="006A2C29">
        <w:rPr>
          <w:rFonts w:asciiTheme="minorHAnsi" w:hAnsiTheme="minorHAnsi"/>
          <w:sz w:val="24"/>
          <w:szCs w:val="24"/>
        </w:rPr>
        <w:t xml:space="preserve"> emitida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0E64D593"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Agenciamiento Turístico:</w:t>
      </w:r>
    </w:p>
    <w:p w14:paraId="47757CAE" w14:textId="77777777" w:rsidR="006A4826" w:rsidRPr="006A2C29" w:rsidRDefault="006A4826"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1"/>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013CE725" w14:textId="77777777" w:rsidR="006A4826" w:rsidRPr="006A2C29" w:rsidRDefault="006A4826"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187C384E" w14:textId="77777777" w:rsidR="006A4826" w:rsidRPr="006A2C29" w:rsidRDefault="006A4826"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Seguro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vida</w:t>
      </w:r>
      <w:r w:rsidRPr="006A2C29">
        <w:rPr>
          <w:rFonts w:asciiTheme="minorHAnsi" w:hAnsiTheme="minorHAnsi"/>
          <w:spacing w:val="-3"/>
          <w:sz w:val="24"/>
          <w:szCs w:val="24"/>
        </w:rPr>
        <w:t xml:space="preserve"> </w:t>
      </w:r>
      <w:r w:rsidRPr="006A2C29">
        <w:rPr>
          <w:rFonts w:asciiTheme="minorHAnsi" w:hAnsiTheme="minorHAnsi"/>
          <w:sz w:val="24"/>
          <w:szCs w:val="24"/>
        </w:rPr>
        <w:t>contratado</w:t>
      </w:r>
      <w:r w:rsidRPr="006A2C29">
        <w:rPr>
          <w:rFonts w:asciiTheme="minorHAnsi" w:hAnsiTheme="minorHAnsi"/>
          <w:spacing w:val="-3"/>
          <w:sz w:val="24"/>
          <w:szCs w:val="24"/>
        </w:rPr>
        <w:t xml:space="preserve"> </w:t>
      </w:r>
      <w:r w:rsidRPr="006A2C29">
        <w:rPr>
          <w:rFonts w:asciiTheme="minorHAnsi" w:hAnsiTheme="minorHAnsi"/>
          <w:sz w:val="24"/>
          <w:szCs w:val="24"/>
        </w:rPr>
        <w:t>por</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5"/>
          <w:sz w:val="24"/>
          <w:szCs w:val="24"/>
        </w:rPr>
        <w:t xml:space="preserve"> </w:t>
      </w:r>
      <w:r w:rsidRPr="006A2C29">
        <w:rPr>
          <w:rFonts w:asciiTheme="minorHAnsi" w:hAnsiTheme="minorHAnsi"/>
          <w:sz w:val="24"/>
          <w:szCs w:val="24"/>
        </w:rPr>
        <w:t>operadoras</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turismo;</w:t>
      </w:r>
    </w:p>
    <w:p w14:paraId="7088D536" w14:textId="57443A48" w:rsidR="006A4826" w:rsidRPr="006A2C29" w:rsidRDefault="006A4826"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D420D3"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312097"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4C686BE5" w14:textId="77777777" w:rsidR="006A4826" w:rsidRPr="006A2C29" w:rsidRDefault="006A4826"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6EC6A6A6" w14:textId="2C13063C" w:rsidR="000778BC" w:rsidRPr="006A2C29" w:rsidRDefault="000778BC" w:rsidP="006A2C29">
      <w:pPr>
        <w:pStyle w:val="Prrafodelista"/>
        <w:numPr>
          <w:ilvl w:val="0"/>
          <w:numId w:val="36"/>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D420D3"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D420D3"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654E696C"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Transporte Terrestre Turístico:</w:t>
      </w:r>
    </w:p>
    <w:p w14:paraId="0B0CC94D" w14:textId="77777777" w:rsidR="006A4826" w:rsidRPr="006A2C29" w:rsidRDefault="006A4826"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0493351D" w14:textId="77777777" w:rsidR="006A4826" w:rsidRPr="006A2C29" w:rsidRDefault="006A4826"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56B09BC1" w14:textId="0A7B1FB4" w:rsidR="006A4826" w:rsidRPr="006A2C29" w:rsidRDefault="006A4826"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t>Permiso</w:t>
      </w:r>
      <w:r w:rsidRPr="006A2C29">
        <w:rPr>
          <w:rFonts w:asciiTheme="minorHAnsi" w:hAnsiTheme="minorHAnsi"/>
          <w:spacing w:val="34"/>
          <w:sz w:val="24"/>
          <w:szCs w:val="24"/>
        </w:rPr>
        <w:t xml:space="preserve"> </w:t>
      </w:r>
      <w:r w:rsidRPr="006A2C29">
        <w:rPr>
          <w:rFonts w:asciiTheme="minorHAnsi" w:hAnsiTheme="minorHAnsi"/>
          <w:sz w:val="24"/>
          <w:szCs w:val="24"/>
        </w:rPr>
        <w:t>de</w:t>
      </w:r>
      <w:r w:rsidRPr="006A2C29">
        <w:rPr>
          <w:rFonts w:asciiTheme="minorHAnsi" w:hAnsiTheme="minorHAnsi"/>
          <w:spacing w:val="37"/>
          <w:sz w:val="24"/>
          <w:szCs w:val="24"/>
        </w:rPr>
        <w:t xml:space="preserve"> </w:t>
      </w:r>
      <w:r w:rsidRPr="006A2C29">
        <w:rPr>
          <w:rFonts w:asciiTheme="minorHAnsi" w:hAnsiTheme="minorHAnsi"/>
          <w:sz w:val="24"/>
          <w:szCs w:val="24"/>
        </w:rPr>
        <w:t>Operación</w:t>
      </w:r>
      <w:r w:rsidRPr="006A2C29">
        <w:rPr>
          <w:rFonts w:asciiTheme="minorHAnsi" w:hAnsiTheme="minorHAnsi"/>
          <w:spacing w:val="35"/>
          <w:sz w:val="24"/>
          <w:szCs w:val="24"/>
        </w:rPr>
        <w:t xml:space="preserve"> </w:t>
      </w:r>
      <w:r w:rsidRPr="006A2C29">
        <w:rPr>
          <w:rFonts w:asciiTheme="minorHAnsi" w:hAnsiTheme="minorHAnsi"/>
          <w:sz w:val="24"/>
          <w:szCs w:val="24"/>
        </w:rPr>
        <w:t>de</w:t>
      </w:r>
      <w:r w:rsidRPr="006A2C29">
        <w:rPr>
          <w:rFonts w:asciiTheme="minorHAnsi" w:hAnsiTheme="minorHAnsi"/>
          <w:spacing w:val="33"/>
          <w:sz w:val="24"/>
          <w:szCs w:val="24"/>
        </w:rPr>
        <w:t xml:space="preserve"> </w:t>
      </w:r>
      <w:r w:rsidRPr="006A2C29">
        <w:rPr>
          <w:rFonts w:asciiTheme="minorHAnsi" w:hAnsiTheme="minorHAnsi"/>
          <w:sz w:val="24"/>
          <w:szCs w:val="24"/>
        </w:rPr>
        <w:t>la</w:t>
      </w:r>
      <w:r w:rsidRPr="006A2C29">
        <w:rPr>
          <w:rFonts w:asciiTheme="minorHAnsi" w:hAnsiTheme="minorHAnsi"/>
          <w:spacing w:val="35"/>
          <w:sz w:val="24"/>
          <w:szCs w:val="24"/>
        </w:rPr>
        <w:t xml:space="preserve"> </w:t>
      </w:r>
      <w:r w:rsidRPr="006A2C29">
        <w:rPr>
          <w:rFonts w:asciiTheme="minorHAnsi" w:hAnsiTheme="minorHAnsi"/>
          <w:sz w:val="24"/>
          <w:szCs w:val="24"/>
        </w:rPr>
        <w:t>ANT</w:t>
      </w:r>
      <w:r w:rsidRPr="006A2C29">
        <w:rPr>
          <w:rFonts w:asciiTheme="minorHAnsi" w:hAnsiTheme="minorHAnsi"/>
          <w:spacing w:val="36"/>
          <w:sz w:val="24"/>
          <w:szCs w:val="24"/>
        </w:rPr>
        <w:t xml:space="preserve"> </w:t>
      </w:r>
      <w:r w:rsidRPr="006A2C29">
        <w:rPr>
          <w:rFonts w:asciiTheme="minorHAnsi" w:hAnsiTheme="minorHAnsi"/>
          <w:sz w:val="24"/>
          <w:szCs w:val="24"/>
        </w:rPr>
        <w:t>para</w:t>
      </w:r>
      <w:r w:rsidRPr="006A2C29">
        <w:rPr>
          <w:rFonts w:asciiTheme="minorHAnsi" w:hAnsiTheme="minorHAnsi"/>
          <w:spacing w:val="33"/>
          <w:sz w:val="24"/>
          <w:szCs w:val="24"/>
        </w:rPr>
        <w:t xml:space="preserve"> </w:t>
      </w:r>
      <w:r w:rsidRPr="006A2C29">
        <w:rPr>
          <w:rFonts w:asciiTheme="minorHAnsi" w:hAnsiTheme="minorHAnsi"/>
          <w:sz w:val="24"/>
          <w:szCs w:val="24"/>
        </w:rPr>
        <w:t>los</w:t>
      </w:r>
      <w:r w:rsidRPr="006A2C29">
        <w:rPr>
          <w:rFonts w:asciiTheme="minorHAnsi" w:hAnsiTheme="minorHAnsi"/>
          <w:spacing w:val="38"/>
          <w:sz w:val="24"/>
          <w:szCs w:val="24"/>
        </w:rPr>
        <w:t xml:space="preserve"> </w:t>
      </w:r>
      <w:r w:rsidRPr="006A2C29">
        <w:rPr>
          <w:rFonts w:asciiTheme="minorHAnsi" w:hAnsiTheme="minorHAnsi"/>
          <w:sz w:val="24"/>
          <w:szCs w:val="24"/>
        </w:rPr>
        <w:t>establecimientos</w:t>
      </w:r>
      <w:r w:rsidRPr="006A2C29">
        <w:rPr>
          <w:rFonts w:asciiTheme="minorHAnsi" w:hAnsiTheme="minorHAnsi"/>
          <w:spacing w:val="35"/>
          <w:sz w:val="24"/>
          <w:szCs w:val="24"/>
        </w:rPr>
        <w:t xml:space="preserve"> </w:t>
      </w:r>
      <w:r w:rsidRPr="006A2C29">
        <w:rPr>
          <w:rFonts w:asciiTheme="minorHAnsi" w:hAnsiTheme="minorHAnsi"/>
          <w:sz w:val="24"/>
          <w:szCs w:val="24"/>
        </w:rPr>
        <w:t>de</w:t>
      </w:r>
      <w:r w:rsidRPr="006A2C29">
        <w:rPr>
          <w:rFonts w:asciiTheme="minorHAnsi" w:hAnsiTheme="minorHAnsi"/>
          <w:spacing w:val="35"/>
          <w:sz w:val="24"/>
          <w:szCs w:val="24"/>
        </w:rPr>
        <w:t xml:space="preserve"> </w:t>
      </w:r>
      <w:r w:rsidRPr="006A2C29">
        <w:rPr>
          <w:rFonts w:asciiTheme="minorHAnsi" w:hAnsiTheme="minorHAnsi"/>
          <w:sz w:val="24"/>
          <w:szCs w:val="24"/>
        </w:rPr>
        <w:t>Transporte</w:t>
      </w:r>
      <w:r w:rsidRPr="006A2C29">
        <w:rPr>
          <w:rFonts w:asciiTheme="minorHAnsi" w:hAnsiTheme="minorHAnsi"/>
          <w:spacing w:val="36"/>
          <w:sz w:val="24"/>
          <w:szCs w:val="24"/>
        </w:rPr>
        <w:t xml:space="preserve"> </w:t>
      </w:r>
      <w:r w:rsidRPr="006A2C29">
        <w:rPr>
          <w:rFonts w:asciiTheme="minorHAnsi" w:hAnsiTheme="minorHAnsi"/>
          <w:spacing w:val="-2"/>
          <w:sz w:val="24"/>
          <w:szCs w:val="24"/>
        </w:rPr>
        <w:t>Terrestre</w:t>
      </w:r>
      <w:r w:rsidR="00D420D3" w:rsidRPr="006A2C29">
        <w:rPr>
          <w:rFonts w:asciiTheme="minorHAnsi" w:hAnsiTheme="minorHAnsi"/>
          <w:spacing w:val="-2"/>
          <w:sz w:val="24"/>
          <w:szCs w:val="24"/>
        </w:rPr>
        <w:t xml:space="preserve"> </w:t>
      </w:r>
      <w:r w:rsidRPr="006A2C29">
        <w:rPr>
          <w:rFonts w:asciiTheme="minorHAnsi" w:hAnsiTheme="minorHAnsi"/>
          <w:spacing w:val="-2"/>
          <w:sz w:val="24"/>
          <w:szCs w:val="24"/>
        </w:rPr>
        <w:t>Turístico;</w:t>
      </w:r>
    </w:p>
    <w:p w14:paraId="505413E7" w14:textId="77777777" w:rsidR="006A4826" w:rsidRPr="006A2C29" w:rsidRDefault="006A4826"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448C6820" w14:textId="50A3ECA7" w:rsidR="006A4826" w:rsidRPr="006A2C29" w:rsidRDefault="006A4826"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lastRenderedPageBreak/>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D420D3" w:rsidRPr="006A2C29">
        <w:rPr>
          <w:rFonts w:asciiTheme="minorHAnsi" w:hAnsiTheme="minorHAnsi"/>
          <w:sz w:val="24"/>
          <w:szCs w:val="24"/>
        </w:rPr>
        <w:t>Gobierno Autónomo Descentralizado</w:t>
      </w:r>
      <w:r w:rsidR="0081666D" w:rsidRPr="006A2C29">
        <w:rPr>
          <w:rFonts w:asciiTheme="minorHAnsi" w:hAnsiTheme="minorHAnsi"/>
          <w:sz w:val="24"/>
          <w:szCs w:val="24"/>
        </w:rPr>
        <w:t xml:space="preserve"> del cantón </w:t>
      </w:r>
      <w:r w:rsidR="00312097"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15941FEE" w14:textId="64AFFF05" w:rsidR="000778BC" w:rsidRPr="006A2C29" w:rsidRDefault="000778BC" w:rsidP="006A2C29">
      <w:pPr>
        <w:pStyle w:val="Prrafodelista"/>
        <w:numPr>
          <w:ilvl w:val="0"/>
          <w:numId w:val="37"/>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D420D3"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D420D3"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1F1FE188"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Vehículos Especiales de Turismo</w:t>
      </w:r>
    </w:p>
    <w:p w14:paraId="36D6E235" w14:textId="77777777" w:rsidR="006A4826" w:rsidRPr="006A2C29" w:rsidRDefault="006A4826" w:rsidP="006A2C29">
      <w:pPr>
        <w:pStyle w:val="Prrafodelista"/>
        <w:numPr>
          <w:ilvl w:val="0"/>
          <w:numId w:val="38"/>
        </w:numPr>
        <w:spacing w:line="276" w:lineRule="auto"/>
        <w:rPr>
          <w:rFonts w:asciiTheme="minorHAnsi" w:hAnsiTheme="minorHAnsi"/>
          <w:sz w:val="24"/>
          <w:szCs w:val="24"/>
        </w:rPr>
      </w:pPr>
      <w:r w:rsidRPr="006A2C29">
        <w:rPr>
          <w:rFonts w:asciiTheme="minorHAnsi" w:hAnsiTheme="minorHAnsi"/>
          <w:sz w:val="24"/>
          <w:szCs w:val="24"/>
        </w:rPr>
        <w:t>Permisos</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operación</w:t>
      </w:r>
      <w:r w:rsidRPr="006A2C29">
        <w:rPr>
          <w:rFonts w:asciiTheme="minorHAnsi" w:hAnsiTheme="minorHAnsi"/>
          <w:spacing w:val="-5"/>
          <w:sz w:val="24"/>
          <w:szCs w:val="24"/>
        </w:rPr>
        <w:t xml:space="preserve"> </w:t>
      </w:r>
      <w:r w:rsidRPr="006A2C29">
        <w:rPr>
          <w:rFonts w:asciiTheme="minorHAnsi" w:hAnsiTheme="minorHAnsi"/>
          <w:spacing w:val="-2"/>
          <w:sz w:val="24"/>
          <w:szCs w:val="24"/>
        </w:rPr>
        <w:t>vigentes;</w:t>
      </w:r>
    </w:p>
    <w:p w14:paraId="6CB0D1E9" w14:textId="77777777" w:rsidR="006A4826" w:rsidRPr="006A2C29" w:rsidRDefault="006A4826" w:rsidP="006A2C29">
      <w:pPr>
        <w:pStyle w:val="Prrafodelista"/>
        <w:numPr>
          <w:ilvl w:val="0"/>
          <w:numId w:val="38"/>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33"/>
          <w:sz w:val="24"/>
          <w:szCs w:val="24"/>
        </w:rPr>
        <w:t xml:space="preserve"> </w:t>
      </w:r>
      <w:r w:rsidRPr="006A2C29">
        <w:rPr>
          <w:rFonts w:asciiTheme="minorHAnsi" w:hAnsiTheme="minorHAnsi"/>
          <w:sz w:val="24"/>
          <w:szCs w:val="24"/>
        </w:rPr>
        <w:t>técnico</w:t>
      </w:r>
      <w:r w:rsidRPr="006A2C29">
        <w:rPr>
          <w:rFonts w:asciiTheme="minorHAnsi" w:hAnsiTheme="minorHAnsi"/>
          <w:spacing w:val="29"/>
          <w:sz w:val="24"/>
          <w:szCs w:val="24"/>
        </w:rPr>
        <w:t xml:space="preserve"> </w:t>
      </w:r>
      <w:r w:rsidRPr="006A2C29">
        <w:rPr>
          <w:rFonts w:asciiTheme="minorHAnsi" w:hAnsiTheme="minorHAnsi"/>
          <w:sz w:val="24"/>
          <w:szCs w:val="24"/>
        </w:rPr>
        <w:t>y</w:t>
      </w:r>
      <w:r w:rsidRPr="006A2C29">
        <w:rPr>
          <w:rFonts w:asciiTheme="minorHAnsi" w:hAnsiTheme="minorHAnsi"/>
          <w:spacing w:val="29"/>
          <w:sz w:val="24"/>
          <w:szCs w:val="24"/>
        </w:rPr>
        <w:t xml:space="preserve"> </w:t>
      </w:r>
      <w:r w:rsidRPr="006A2C29">
        <w:rPr>
          <w:rFonts w:asciiTheme="minorHAnsi" w:hAnsiTheme="minorHAnsi"/>
          <w:sz w:val="24"/>
          <w:szCs w:val="24"/>
        </w:rPr>
        <w:t>de</w:t>
      </w:r>
      <w:r w:rsidRPr="006A2C29">
        <w:rPr>
          <w:rFonts w:asciiTheme="minorHAnsi" w:hAnsiTheme="minorHAnsi"/>
          <w:spacing w:val="30"/>
          <w:sz w:val="24"/>
          <w:szCs w:val="24"/>
        </w:rPr>
        <w:t xml:space="preserve"> </w:t>
      </w:r>
      <w:r w:rsidRPr="006A2C29">
        <w:rPr>
          <w:rFonts w:asciiTheme="minorHAnsi" w:hAnsiTheme="minorHAnsi"/>
          <w:sz w:val="24"/>
          <w:szCs w:val="24"/>
        </w:rPr>
        <w:t>seguridad</w:t>
      </w:r>
      <w:r w:rsidRPr="006A2C29">
        <w:rPr>
          <w:rFonts w:asciiTheme="minorHAnsi" w:hAnsiTheme="minorHAnsi"/>
          <w:spacing w:val="31"/>
          <w:sz w:val="24"/>
          <w:szCs w:val="24"/>
        </w:rPr>
        <w:t xml:space="preserve"> </w:t>
      </w:r>
      <w:r w:rsidRPr="006A2C29">
        <w:rPr>
          <w:rFonts w:asciiTheme="minorHAnsi" w:hAnsiTheme="minorHAnsi"/>
          <w:sz w:val="24"/>
          <w:szCs w:val="24"/>
        </w:rPr>
        <w:t>acorde</w:t>
      </w:r>
      <w:r w:rsidRPr="006A2C29">
        <w:rPr>
          <w:rFonts w:asciiTheme="minorHAnsi" w:hAnsiTheme="minorHAnsi"/>
          <w:spacing w:val="30"/>
          <w:sz w:val="24"/>
          <w:szCs w:val="24"/>
        </w:rPr>
        <w:t xml:space="preserve"> </w:t>
      </w:r>
      <w:r w:rsidRPr="006A2C29">
        <w:rPr>
          <w:rFonts w:asciiTheme="minorHAnsi" w:hAnsiTheme="minorHAnsi"/>
          <w:sz w:val="24"/>
          <w:szCs w:val="24"/>
        </w:rPr>
        <w:t>con</w:t>
      </w:r>
      <w:r w:rsidRPr="006A2C29">
        <w:rPr>
          <w:rFonts w:asciiTheme="minorHAnsi" w:hAnsiTheme="minorHAnsi"/>
          <w:spacing w:val="31"/>
          <w:sz w:val="24"/>
          <w:szCs w:val="24"/>
        </w:rPr>
        <w:t xml:space="preserve"> </w:t>
      </w:r>
      <w:r w:rsidRPr="006A2C29">
        <w:rPr>
          <w:rFonts w:asciiTheme="minorHAnsi" w:hAnsiTheme="minorHAnsi"/>
          <w:sz w:val="24"/>
          <w:szCs w:val="24"/>
        </w:rPr>
        <w:t>la</w:t>
      </w:r>
      <w:r w:rsidRPr="006A2C29">
        <w:rPr>
          <w:rFonts w:asciiTheme="minorHAnsi" w:hAnsiTheme="minorHAnsi"/>
          <w:spacing w:val="30"/>
          <w:sz w:val="24"/>
          <w:szCs w:val="24"/>
        </w:rPr>
        <w:t xml:space="preserve"> </w:t>
      </w:r>
      <w:r w:rsidRPr="006A2C29">
        <w:rPr>
          <w:rFonts w:asciiTheme="minorHAnsi" w:hAnsiTheme="minorHAnsi"/>
          <w:sz w:val="24"/>
          <w:szCs w:val="24"/>
        </w:rPr>
        <w:t>actividad</w:t>
      </w:r>
      <w:r w:rsidRPr="006A2C29">
        <w:rPr>
          <w:rFonts w:asciiTheme="minorHAnsi" w:hAnsiTheme="minorHAnsi"/>
          <w:spacing w:val="31"/>
          <w:sz w:val="24"/>
          <w:szCs w:val="24"/>
        </w:rPr>
        <w:t xml:space="preserve"> </w:t>
      </w:r>
      <w:r w:rsidRPr="006A2C29">
        <w:rPr>
          <w:rFonts w:asciiTheme="minorHAnsi" w:hAnsiTheme="minorHAnsi"/>
          <w:sz w:val="24"/>
          <w:szCs w:val="24"/>
        </w:rPr>
        <w:t>turística</w:t>
      </w:r>
      <w:r w:rsidRPr="006A2C29">
        <w:rPr>
          <w:rFonts w:asciiTheme="minorHAnsi" w:hAnsiTheme="minorHAnsi"/>
          <w:spacing w:val="30"/>
          <w:sz w:val="24"/>
          <w:szCs w:val="24"/>
        </w:rPr>
        <w:t xml:space="preserve"> </w:t>
      </w:r>
      <w:r w:rsidRPr="006A2C29">
        <w:rPr>
          <w:rFonts w:asciiTheme="minorHAnsi" w:hAnsiTheme="minorHAnsi"/>
          <w:sz w:val="24"/>
          <w:szCs w:val="24"/>
        </w:rPr>
        <w:t>para</w:t>
      </w:r>
      <w:r w:rsidRPr="006A2C29">
        <w:rPr>
          <w:rFonts w:asciiTheme="minorHAnsi" w:hAnsiTheme="minorHAnsi"/>
          <w:spacing w:val="31"/>
          <w:sz w:val="24"/>
          <w:szCs w:val="24"/>
        </w:rPr>
        <w:t xml:space="preserve"> </w:t>
      </w:r>
      <w:r w:rsidRPr="006A2C29">
        <w:rPr>
          <w:rFonts w:asciiTheme="minorHAnsi" w:hAnsiTheme="minorHAnsi"/>
          <w:sz w:val="24"/>
          <w:szCs w:val="24"/>
        </w:rPr>
        <w:t>la</w:t>
      </w:r>
      <w:r w:rsidRPr="006A2C29">
        <w:rPr>
          <w:rFonts w:asciiTheme="minorHAnsi" w:hAnsiTheme="minorHAnsi"/>
          <w:spacing w:val="30"/>
          <w:sz w:val="24"/>
          <w:szCs w:val="24"/>
        </w:rPr>
        <w:t xml:space="preserve"> </w:t>
      </w:r>
      <w:r w:rsidRPr="006A2C29">
        <w:rPr>
          <w:rFonts w:asciiTheme="minorHAnsi" w:hAnsiTheme="minorHAnsi"/>
          <w:sz w:val="24"/>
          <w:szCs w:val="24"/>
        </w:rPr>
        <w:t>que</w:t>
      </w:r>
      <w:r w:rsidRPr="006A2C29">
        <w:rPr>
          <w:rFonts w:asciiTheme="minorHAnsi" w:hAnsiTheme="minorHAnsi"/>
          <w:spacing w:val="32"/>
          <w:sz w:val="24"/>
          <w:szCs w:val="24"/>
        </w:rPr>
        <w:t xml:space="preserve"> </w:t>
      </w:r>
      <w:r w:rsidRPr="006A2C29">
        <w:rPr>
          <w:rFonts w:asciiTheme="minorHAnsi" w:hAnsiTheme="minorHAnsi"/>
          <w:sz w:val="24"/>
          <w:szCs w:val="24"/>
        </w:rPr>
        <w:t xml:space="preserve">fueron </w:t>
      </w:r>
      <w:r w:rsidRPr="006A2C29">
        <w:rPr>
          <w:rFonts w:asciiTheme="minorHAnsi" w:hAnsiTheme="minorHAnsi"/>
          <w:spacing w:val="-2"/>
          <w:sz w:val="24"/>
          <w:szCs w:val="24"/>
        </w:rPr>
        <w:t>diseñados;</w:t>
      </w:r>
    </w:p>
    <w:p w14:paraId="5671BC7F" w14:textId="37D64A4D" w:rsidR="006A4826" w:rsidRPr="006A2C29" w:rsidRDefault="006A4826" w:rsidP="006A2C29">
      <w:pPr>
        <w:pStyle w:val="Prrafodelista"/>
        <w:numPr>
          <w:ilvl w:val="0"/>
          <w:numId w:val="38"/>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D420D3"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312097"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1D47F7ED" w14:textId="77777777" w:rsidR="000778BC" w:rsidRPr="006A2C29" w:rsidRDefault="006A4826" w:rsidP="006A2C29">
      <w:pPr>
        <w:pStyle w:val="Prrafodelista"/>
        <w:numPr>
          <w:ilvl w:val="0"/>
          <w:numId w:val="38"/>
        </w:numPr>
        <w:spacing w:line="276" w:lineRule="auto"/>
        <w:rPr>
          <w:rFonts w:asciiTheme="minorHAnsi" w:hAnsiTheme="minorHAnsi"/>
          <w:sz w:val="24"/>
          <w:szCs w:val="24"/>
        </w:rPr>
      </w:pPr>
      <w:r w:rsidRPr="006A2C29">
        <w:rPr>
          <w:rFonts w:asciiTheme="minorHAnsi" w:hAnsiTheme="minorHAnsi"/>
          <w:sz w:val="24"/>
          <w:szCs w:val="24"/>
        </w:rPr>
        <w:t>Seguro</w:t>
      </w:r>
      <w:r w:rsidRPr="006A2C29">
        <w:rPr>
          <w:rFonts w:asciiTheme="minorHAnsi" w:hAnsiTheme="minorHAnsi"/>
          <w:spacing w:val="-6"/>
          <w:sz w:val="24"/>
          <w:szCs w:val="24"/>
        </w:rPr>
        <w:t xml:space="preserve"> </w:t>
      </w:r>
      <w:r w:rsidRPr="006A2C29">
        <w:rPr>
          <w:rFonts w:asciiTheme="minorHAnsi" w:hAnsiTheme="minorHAnsi"/>
          <w:sz w:val="24"/>
          <w:szCs w:val="24"/>
        </w:rPr>
        <w:t>obligatorio</w:t>
      </w:r>
      <w:r w:rsidRPr="006A2C29">
        <w:rPr>
          <w:rFonts w:asciiTheme="minorHAnsi" w:hAnsiTheme="minorHAnsi"/>
          <w:spacing w:val="-6"/>
          <w:sz w:val="24"/>
          <w:szCs w:val="24"/>
        </w:rPr>
        <w:t xml:space="preserve"> </w:t>
      </w:r>
      <w:r w:rsidRPr="006A2C29">
        <w:rPr>
          <w:rFonts w:asciiTheme="minorHAnsi" w:hAnsiTheme="minorHAnsi"/>
          <w:sz w:val="24"/>
          <w:szCs w:val="24"/>
        </w:rPr>
        <w:t>para</w:t>
      </w:r>
      <w:r w:rsidRPr="006A2C29">
        <w:rPr>
          <w:rFonts w:asciiTheme="minorHAnsi" w:hAnsiTheme="minorHAnsi"/>
          <w:spacing w:val="-3"/>
          <w:sz w:val="24"/>
          <w:szCs w:val="24"/>
        </w:rPr>
        <w:t xml:space="preserve"> </w:t>
      </w:r>
      <w:r w:rsidRPr="006A2C29">
        <w:rPr>
          <w:rFonts w:asciiTheme="minorHAnsi" w:hAnsiTheme="minorHAnsi"/>
          <w:spacing w:val="-2"/>
          <w:sz w:val="24"/>
          <w:szCs w:val="24"/>
        </w:rPr>
        <w:t>pasajeros.</w:t>
      </w:r>
    </w:p>
    <w:p w14:paraId="4F9098EF" w14:textId="3E25B1A5" w:rsidR="000778BC" w:rsidRPr="006A2C29" w:rsidRDefault="000778BC" w:rsidP="006A2C29">
      <w:pPr>
        <w:pStyle w:val="Prrafodelista"/>
        <w:numPr>
          <w:ilvl w:val="0"/>
          <w:numId w:val="38"/>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D420D3"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D420D3"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33A1749C"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Organización de eventos, congresos y convenciones, reuniones, incentivos, conferencias, ferias y exhibiciones:</w:t>
      </w:r>
    </w:p>
    <w:p w14:paraId="21366ECA" w14:textId="77777777" w:rsidR="006A4826" w:rsidRPr="006A2C29" w:rsidRDefault="006A4826" w:rsidP="006A2C29">
      <w:pPr>
        <w:pStyle w:val="Prrafodelista"/>
        <w:numPr>
          <w:ilvl w:val="0"/>
          <w:numId w:val="3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4044F9E0" w14:textId="3B8337D6" w:rsidR="006A4826" w:rsidRPr="006A2C29" w:rsidRDefault="006A4826" w:rsidP="006A2C29">
      <w:pPr>
        <w:pStyle w:val="Prrafodelista"/>
        <w:numPr>
          <w:ilvl w:val="0"/>
          <w:numId w:val="39"/>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D420D3"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312097"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3132CC96" w14:textId="77777777" w:rsidR="006A4826" w:rsidRPr="006A2C29" w:rsidRDefault="006A4826" w:rsidP="006A2C29">
      <w:pPr>
        <w:pStyle w:val="Prrafodelista"/>
        <w:numPr>
          <w:ilvl w:val="0"/>
          <w:numId w:val="39"/>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0B92E43E" w14:textId="23DF0E8B" w:rsidR="000778BC" w:rsidRPr="006A2C29" w:rsidRDefault="000778BC" w:rsidP="006A2C29">
      <w:pPr>
        <w:pStyle w:val="Prrafodelista"/>
        <w:numPr>
          <w:ilvl w:val="0"/>
          <w:numId w:val="39"/>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D420D3"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D420D3"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D420D3"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0647D3B5"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Centros de convenciones, salas de recepciones y sala de banquetes:</w:t>
      </w:r>
    </w:p>
    <w:p w14:paraId="0C917F8E" w14:textId="77777777" w:rsidR="006A4826" w:rsidRPr="006A2C29" w:rsidRDefault="006A4826"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44D711EC" w14:textId="77777777" w:rsidR="006A4826" w:rsidRPr="006A2C29" w:rsidRDefault="006A4826"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09D77270" w14:textId="77777777" w:rsidR="006A4826" w:rsidRPr="006A2C29" w:rsidRDefault="006A4826"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LUAF;</w:t>
      </w:r>
    </w:p>
    <w:p w14:paraId="2EC29111" w14:textId="4AC409A5" w:rsidR="006A4826" w:rsidRPr="006A2C29" w:rsidRDefault="006A4826"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28"/>
          <w:sz w:val="24"/>
          <w:szCs w:val="24"/>
        </w:rPr>
        <w:t xml:space="preserve"> </w:t>
      </w:r>
      <w:r w:rsidRPr="006A2C29">
        <w:rPr>
          <w:rFonts w:asciiTheme="minorHAnsi" w:hAnsiTheme="minorHAnsi"/>
          <w:sz w:val="24"/>
          <w:szCs w:val="24"/>
        </w:rPr>
        <w:t>ambiental</w:t>
      </w:r>
      <w:r w:rsidRPr="006A2C29">
        <w:rPr>
          <w:rFonts w:asciiTheme="minorHAnsi" w:hAnsiTheme="minorHAnsi"/>
          <w:spacing w:val="28"/>
          <w:sz w:val="24"/>
          <w:szCs w:val="24"/>
        </w:rPr>
        <w:t xml:space="preserve"> </w:t>
      </w:r>
      <w:r w:rsidRPr="006A2C29">
        <w:rPr>
          <w:rFonts w:asciiTheme="minorHAnsi" w:hAnsiTheme="minorHAnsi"/>
          <w:sz w:val="24"/>
          <w:szCs w:val="24"/>
        </w:rPr>
        <w:t>y</w:t>
      </w:r>
      <w:r w:rsidRPr="006A2C29">
        <w:rPr>
          <w:rFonts w:asciiTheme="minorHAnsi" w:hAnsiTheme="minorHAnsi"/>
          <w:spacing w:val="27"/>
          <w:sz w:val="24"/>
          <w:szCs w:val="24"/>
        </w:rPr>
        <w:t xml:space="preserve"> </w:t>
      </w:r>
      <w:r w:rsidRPr="006A2C29">
        <w:rPr>
          <w:rFonts w:asciiTheme="minorHAnsi" w:hAnsiTheme="minorHAnsi"/>
          <w:sz w:val="24"/>
          <w:szCs w:val="24"/>
        </w:rPr>
        <w:t>sonorización</w:t>
      </w:r>
      <w:r w:rsidRPr="006A2C29">
        <w:rPr>
          <w:rFonts w:asciiTheme="minorHAnsi" w:hAnsiTheme="minorHAnsi"/>
          <w:spacing w:val="29"/>
          <w:sz w:val="24"/>
          <w:szCs w:val="24"/>
        </w:rPr>
        <w:t xml:space="preserve"> </w:t>
      </w:r>
      <w:r w:rsidRPr="006A2C29">
        <w:rPr>
          <w:rFonts w:asciiTheme="minorHAnsi" w:hAnsiTheme="minorHAnsi"/>
          <w:sz w:val="24"/>
          <w:szCs w:val="24"/>
        </w:rPr>
        <w:t>por</w:t>
      </w:r>
      <w:r w:rsidRPr="006A2C29">
        <w:rPr>
          <w:rFonts w:asciiTheme="minorHAnsi" w:hAnsiTheme="minorHAnsi"/>
          <w:spacing w:val="27"/>
          <w:sz w:val="24"/>
          <w:szCs w:val="24"/>
        </w:rPr>
        <w:t xml:space="preserve"> </w:t>
      </w:r>
      <w:r w:rsidRPr="006A2C29">
        <w:rPr>
          <w:rFonts w:asciiTheme="minorHAnsi" w:hAnsiTheme="minorHAnsi"/>
          <w:sz w:val="24"/>
          <w:szCs w:val="24"/>
        </w:rPr>
        <w:t>la</w:t>
      </w:r>
      <w:r w:rsidRPr="006A2C29">
        <w:rPr>
          <w:rFonts w:asciiTheme="minorHAnsi" w:hAnsiTheme="minorHAnsi"/>
          <w:spacing w:val="25"/>
          <w:sz w:val="24"/>
          <w:szCs w:val="24"/>
        </w:rPr>
        <w:t xml:space="preserve"> </w:t>
      </w:r>
      <w:r w:rsidRPr="006A2C29">
        <w:rPr>
          <w:rFonts w:asciiTheme="minorHAnsi" w:hAnsiTheme="minorHAnsi"/>
          <w:sz w:val="24"/>
          <w:szCs w:val="24"/>
        </w:rPr>
        <w:t>Dirección</w:t>
      </w:r>
      <w:r w:rsidRPr="006A2C29">
        <w:rPr>
          <w:rFonts w:asciiTheme="minorHAnsi" w:hAnsiTheme="minorHAnsi"/>
          <w:spacing w:val="27"/>
          <w:sz w:val="24"/>
          <w:szCs w:val="24"/>
        </w:rPr>
        <w:t xml:space="preserve"> </w:t>
      </w:r>
      <w:r w:rsidRPr="006A2C29">
        <w:rPr>
          <w:rFonts w:asciiTheme="minorHAnsi" w:hAnsiTheme="minorHAnsi"/>
          <w:sz w:val="24"/>
          <w:szCs w:val="24"/>
        </w:rPr>
        <w:t>de</w:t>
      </w:r>
      <w:r w:rsidRPr="006A2C29">
        <w:rPr>
          <w:rFonts w:asciiTheme="minorHAnsi" w:hAnsiTheme="minorHAnsi"/>
          <w:spacing w:val="25"/>
          <w:sz w:val="24"/>
          <w:szCs w:val="24"/>
        </w:rPr>
        <w:t xml:space="preserve"> </w:t>
      </w:r>
      <w:r w:rsidRPr="006A2C29">
        <w:rPr>
          <w:rFonts w:asciiTheme="minorHAnsi" w:hAnsiTheme="minorHAnsi"/>
          <w:sz w:val="24"/>
          <w:szCs w:val="24"/>
        </w:rPr>
        <w:t>Gestión</w:t>
      </w:r>
      <w:r w:rsidRPr="006A2C29">
        <w:rPr>
          <w:rFonts w:asciiTheme="minorHAnsi" w:hAnsiTheme="minorHAnsi"/>
          <w:spacing w:val="27"/>
          <w:sz w:val="24"/>
          <w:szCs w:val="24"/>
        </w:rPr>
        <w:t xml:space="preserve"> </w:t>
      </w:r>
      <w:r w:rsidRPr="006A2C29">
        <w:rPr>
          <w:rFonts w:asciiTheme="minorHAnsi" w:hAnsiTheme="minorHAnsi"/>
          <w:sz w:val="24"/>
          <w:szCs w:val="24"/>
        </w:rPr>
        <w:t>Ambiental</w:t>
      </w:r>
      <w:r w:rsidRPr="006A2C29">
        <w:rPr>
          <w:rFonts w:asciiTheme="minorHAnsi" w:hAnsiTheme="minorHAnsi"/>
          <w:spacing w:val="28"/>
          <w:sz w:val="24"/>
          <w:szCs w:val="24"/>
        </w:rPr>
        <w:t xml:space="preserve"> </w:t>
      </w:r>
      <w:r w:rsidRPr="006A2C29">
        <w:rPr>
          <w:rFonts w:asciiTheme="minorHAnsi" w:hAnsiTheme="minorHAnsi"/>
          <w:sz w:val="24"/>
          <w:szCs w:val="24"/>
        </w:rPr>
        <w:t xml:space="preserve">del </w:t>
      </w:r>
      <w:r w:rsidR="00A6214E"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50379E" w:rsidRPr="006A2C29">
        <w:rPr>
          <w:rFonts w:asciiTheme="minorHAnsi" w:hAnsiTheme="minorHAnsi"/>
          <w:sz w:val="24"/>
          <w:szCs w:val="24"/>
        </w:rPr>
        <w:t>Guaranda para</w:t>
      </w:r>
      <w:r w:rsidRPr="006A2C29">
        <w:rPr>
          <w:rFonts w:asciiTheme="minorHAnsi" w:hAnsiTheme="minorHAnsi"/>
          <w:sz w:val="24"/>
          <w:szCs w:val="24"/>
        </w:rPr>
        <w:t xml:space="preserve"> Bares y Discotecas;</w:t>
      </w:r>
    </w:p>
    <w:p w14:paraId="0DE4392C" w14:textId="7E0C9436" w:rsidR="00FF11CE" w:rsidRPr="006A2C29" w:rsidRDefault="006A4826"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4"/>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1"/>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A6214E"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FF11CE" w:rsidRPr="006A2C29">
        <w:rPr>
          <w:rFonts w:asciiTheme="minorHAnsi" w:hAnsiTheme="minorHAnsi"/>
          <w:sz w:val="24"/>
          <w:szCs w:val="24"/>
        </w:rPr>
        <w:t>Guaranda.</w:t>
      </w:r>
    </w:p>
    <w:p w14:paraId="0CA4988E" w14:textId="75A1651A" w:rsidR="000778BC" w:rsidRPr="006A2C29" w:rsidRDefault="000778BC" w:rsidP="006A2C29">
      <w:pPr>
        <w:pStyle w:val="Prrafodelista"/>
        <w:numPr>
          <w:ilvl w:val="0"/>
          <w:numId w:val="40"/>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A6214E"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A6214E"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A6214E"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28705ECA"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Guianza Turística:</w:t>
      </w:r>
    </w:p>
    <w:p w14:paraId="3378C13D" w14:textId="77777777" w:rsidR="006A4826" w:rsidRPr="006A2C29" w:rsidRDefault="006A4826" w:rsidP="006A2C29">
      <w:pPr>
        <w:pStyle w:val="Prrafodelista"/>
        <w:numPr>
          <w:ilvl w:val="0"/>
          <w:numId w:val="4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3A9A1D8C" w14:textId="77777777" w:rsidR="006A4826" w:rsidRPr="006A2C29" w:rsidRDefault="006A4826" w:rsidP="006A2C29">
      <w:pPr>
        <w:pStyle w:val="Prrafodelista"/>
        <w:numPr>
          <w:ilvl w:val="0"/>
          <w:numId w:val="4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Licencia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Guía</w:t>
      </w:r>
      <w:r w:rsidRPr="006A2C29">
        <w:rPr>
          <w:rFonts w:asciiTheme="minorHAnsi" w:hAnsiTheme="minorHAnsi"/>
          <w:spacing w:val="-2"/>
          <w:sz w:val="24"/>
          <w:szCs w:val="24"/>
        </w:rPr>
        <w:t xml:space="preserve"> </w:t>
      </w:r>
      <w:r w:rsidRPr="006A2C29">
        <w:rPr>
          <w:rFonts w:asciiTheme="minorHAnsi" w:hAnsiTheme="minorHAnsi"/>
          <w:sz w:val="24"/>
          <w:szCs w:val="24"/>
        </w:rPr>
        <w:t>local</w:t>
      </w:r>
      <w:r w:rsidRPr="006A2C29">
        <w:rPr>
          <w:rFonts w:asciiTheme="minorHAnsi" w:hAnsiTheme="minorHAnsi"/>
          <w:spacing w:val="-3"/>
          <w:sz w:val="24"/>
          <w:szCs w:val="24"/>
        </w:rPr>
        <w:t xml:space="preserve"> </w:t>
      </w:r>
      <w:r w:rsidRPr="006A2C29">
        <w:rPr>
          <w:rFonts w:asciiTheme="minorHAnsi" w:hAnsiTheme="minorHAnsi"/>
          <w:sz w:val="24"/>
          <w:szCs w:val="24"/>
        </w:rPr>
        <w:t>o</w:t>
      </w:r>
      <w:r w:rsidRPr="006A2C29">
        <w:rPr>
          <w:rFonts w:asciiTheme="minorHAnsi" w:hAnsiTheme="minorHAnsi"/>
          <w:spacing w:val="-1"/>
          <w:sz w:val="24"/>
          <w:szCs w:val="24"/>
        </w:rPr>
        <w:t xml:space="preserve"> </w:t>
      </w:r>
      <w:r w:rsidRPr="006A2C29">
        <w:rPr>
          <w:rFonts w:asciiTheme="minorHAnsi" w:hAnsiTheme="minorHAnsi"/>
          <w:sz w:val="24"/>
          <w:szCs w:val="24"/>
        </w:rPr>
        <w:t>nacional</w:t>
      </w:r>
      <w:r w:rsidRPr="006A2C29">
        <w:rPr>
          <w:rFonts w:asciiTheme="minorHAnsi" w:hAnsiTheme="minorHAnsi"/>
          <w:spacing w:val="-4"/>
          <w:sz w:val="24"/>
          <w:szCs w:val="24"/>
        </w:rPr>
        <w:t xml:space="preserve"> </w:t>
      </w:r>
      <w:r w:rsidRPr="006A2C29">
        <w:rPr>
          <w:rFonts w:asciiTheme="minorHAnsi" w:hAnsiTheme="minorHAnsi"/>
          <w:spacing w:val="-2"/>
          <w:sz w:val="24"/>
          <w:szCs w:val="24"/>
        </w:rPr>
        <w:t>vigente;</w:t>
      </w:r>
    </w:p>
    <w:p w14:paraId="456C5C46" w14:textId="4D7C937C" w:rsidR="006A4826" w:rsidRPr="006A2C29" w:rsidRDefault="006A4826" w:rsidP="006A2C29">
      <w:pPr>
        <w:pStyle w:val="Prrafodelista"/>
        <w:numPr>
          <w:ilvl w:val="0"/>
          <w:numId w:val="41"/>
        </w:numPr>
        <w:spacing w:line="276" w:lineRule="auto"/>
        <w:rPr>
          <w:rFonts w:asciiTheme="minorHAnsi" w:hAnsiTheme="minorHAnsi"/>
          <w:sz w:val="24"/>
          <w:szCs w:val="24"/>
        </w:rPr>
      </w:pPr>
      <w:r w:rsidRPr="006A2C29">
        <w:rPr>
          <w:rFonts w:asciiTheme="minorHAnsi" w:hAnsiTheme="minorHAnsi"/>
          <w:sz w:val="24"/>
          <w:szCs w:val="24"/>
        </w:rPr>
        <w:lastRenderedPageBreak/>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A6214E"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FF11CE"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691CD027" w14:textId="77777777" w:rsidR="006A4826" w:rsidRPr="006A2C29" w:rsidRDefault="006A4826" w:rsidP="006A2C29">
      <w:pPr>
        <w:pStyle w:val="Prrafodelista"/>
        <w:numPr>
          <w:ilvl w:val="0"/>
          <w:numId w:val="41"/>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12B8A5FF" w14:textId="52872FB7" w:rsidR="000778BC" w:rsidRPr="006A2C29" w:rsidRDefault="000778BC" w:rsidP="006A2C29">
      <w:pPr>
        <w:pStyle w:val="Prrafodelista"/>
        <w:numPr>
          <w:ilvl w:val="0"/>
          <w:numId w:val="41"/>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A6214E"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A6214E"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A6214E"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3A5DF43F"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Centros de Turismo Comunitario:</w:t>
      </w:r>
    </w:p>
    <w:p w14:paraId="7A91307E" w14:textId="77777777" w:rsidR="006A4826" w:rsidRPr="006A2C29" w:rsidRDefault="006A4826"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128DC3B2" w14:textId="60397713" w:rsidR="008B403D" w:rsidRPr="006A2C29" w:rsidRDefault="006A4826"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6E982F4C" w14:textId="77777777" w:rsidR="00A6214E" w:rsidRPr="006A2C29" w:rsidRDefault="008B403D"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A6214E"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A6214E" w:rsidRPr="006A2C29">
        <w:rPr>
          <w:rFonts w:asciiTheme="minorHAnsi" w:hAnsiTheme="minorHAnsi" w:cstheme="minorHAnsi"/>
          <w:sz w:val="24"/>
          <w:szCs w:val="24"/>
        </w:rPr>
        <w:t>P</w:t>
      </w:r>
      <w:r w:rsidRPr="006A2C29">
        <w:rPr>
          <w:rFonts w:asciiTheme="minorHAnsi" w:hAnsiTheme="minorHAnsi" w:cstheme="minorHAnsi"/>
          <w:sz w:val="24"/>
          <w:szCs w:val="24"/>
        </w:rPr>
        <w:t>lanificación</w:t>
      </w:r>
      <w:r w:rsidRPr="006A2C29">
        <w:rPr>
          <w:rFonts w:asciiTheme="minorHAnsi" w:hAnsiTheme="minorHAnsi" w:cstheme="minorHAnsi"/>
          <w:spacing w:val="40"/>
          <w:sz w:val="24"/>
          <w:szCs w:val="24"/>
        </w:rPr>
        <w:t xml:space="preserve"> </w:t>
      </w:r>
    </w:p>
    <w:p w14:paraId="6F1444B3" w14:textId="505A78CB" w:rsidR="006A4826" w:rsidRPr="006A2C29" w:rsidRDefault="006A4826"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004D3B95" w:rsidRPr="006A2C29">
        <w:rPr>
          <w:rFonts w:asciiTheme="minorHAnsi" w:hAnsiTheme="minorHAnsi"/>
          <w:sz w:val="24"/>
          <w:szCs w:val="24"/>
        </w:rPr>
        <w:t xml:space="preserve"> </w:t>
      </w:r>
      <w:r w:rsidR="00A6214E"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Guaranda</w:t>
      </w:r>
      <w:r w:rsidR="004D3B95" w:rsidRPr="006A2C29">
        <w:rPr>
          <w:rFonts w:asciiTheme="minorHAnsi" w:hAnsiTheme="minorHAnsi"/>
          <w:spacing w:val="-6"/>
          <w:sz w:val="24"/>
          <w:szCs w:val="24"/>
        </w:rPr>
        <w:t>;</w:t>
      </w:r>
      <w:r w:rsidRPr="006A2C29">
        <w:rPr>
          <w:rFonts w:asciiTheme="minorHAnsi" w:hAnsiTheme="minorHAnsi"/>
          <w:spacing w:val="-5"/>
          <w:sz w:val="24"/>
          <w:szCs w:val="24"/>
        </w:rPr>
        <w:t xml:space="preserve"> y,</w:t>
      </w:r>
    </w:p>
    <w:p w14:paraId="779C6B94" w14:textId="77777777" w:rsidR="006A4826" w:rsidRPr="006A2C29" w:rsidRDefault="006A4826"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1"/>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pacing w:val="-4"/>
          <w:sz w:val="24"/>
          <w:szCs w:val="24"/>
        </w:rPr>
        <w:t>LUAF.</w:t>
      </w:r>
    </w:p>
    <w:p w14:paraId="59C0F568" w14:textId="0AA3A767" w:rsidR="000778BC" w:rsidRPr="006A2C29" w:rsidRDefault="000778BC" w:rsidP="006A2C29">
      <w:pPr>
        <w:pStyle w:val="Prrafodelista"/>
        <w:numPr>
          <w:ilvl w:val="0"/>
          <w:numId w:val="42"/>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A6214E"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A6214E"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6A477F"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681D675C" w14:textId="194A6CCD"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Parques temáticos y atracciones estables:</w:t>
      </w:r>
    </w:p>
    <w:p w14:paraId="35700E01" w14:textId="2ECCB7F1" w:rsidR="006A4826" w:rsidRPr="006A2C29" w:rsidRDefault="006A4826"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pago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 xml:space="preserve">Patente </w:t>
      </w:r>
      <w:r w:rsidRPr="006A2C29">
        <w:rPr>
          <w:rFonts w:asciiTheme="minorHAnsi" w:hAnsiTheme="minorHAnsi"/>
          <w:spacing w:val="-2"/>
          <w:sz w:val="24"/>
          <w:szCs w:val="24"/>
        </w:rPr>
        <w:t>Municipal;</w:t>
      </w:r>
    </w:p>
    <w:p w14:paraId="26D60917" w14:textId="77777777" w:rsidR="006A4826" w:rsidRPr="006A2C29" w:rsidRDefault="006A4826"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7C279131" w14:textId="1F4DC69B" w:rsidR="006A4826" w:rsidRPr="006A2C29" w:rsidRDefault="008B403D"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6A477F"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6A477F" w:rsidRPr="006A2C29">
        <w:rPr>
          <w:rFonts w:asciiTheme="minorHAnsi" w:hAnsiTheme="minorHAnsi" w:cstheme="minorHAnsi"/>
          <w:sz w:val="24"/>
          <w:szCs w:val="24"/>
        </w:rPr>
        <w:t>P</w:t>
      </w:r>
      <w:r w:rsidRPr="006A2C29">
        <w:rPr>
          <w:rFonts w:asciiTheme="minorHAnsi" w:hAnsiTheme="minorHAnsi" w:cstheme="minorHAnsi"/>
          <w:sz w:val="24"/>
          <w:szCs w:val="24"/>
        </w:rPr>
        <w:t>lanificación</w:t>
      </w:r>
      <w:r w:rsidR="006A4826" w:rsidRPr="006A2C29">
        <w:rPr>
          <w:rFonts w:asciiTheme="minorHAnsi" w:hAnsiTheme="minorHAnsi"/>
          <w:sz w:val="24"/>
          <w:szCs w:val="24"/>
        </w:rPr>
        <w:t>;</w:t>
      </w:r>
    </w:p>
    <w:p w14:paraId="14F9FCD7" w14:textId="25B44620" w:rsidR="006A4826" w:rsidRPr="006A2C29" w:rsidRDefault="006A4826"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28"/>
          <w:sz w:val="24"/>
          <w:szCs w:val="24"/>
        </w:rPr>
        <w:t xml:space="preserve"> </w:t>
      </w:r>
      <w:r w:rsidR="008B403D" w:rsidRPr="006A2C29">
        <w:rPr>
          <w:rFonts w:asciiTheme="minorHAnsi" w:hAnsiTheme="minorHAnsi"/>
          <w:sz w:val="24"/>
          <w:szCs w:val="24"/>
        </w:rPr>
        <w:t>de</w:t>
      </w:r>
      <w:r w:rsidRPr="006A2C29">
        <w:rPr>
          <w:rFonts w:asciiTheme="minorHAnsi" w:hAnsiTheme="minorHAnsi"/>
          <w:spacing w:val="27"/>
          <w:sz w:val="24"/>
          <w:szCs w:val="24"/>
        </w:rPr>
        <w:t xml:space="preserve"> </w:t>
      </w:r>
      <w:r w:rsidRPr="006A2C29">
        <w:rPr>
          <w:rFonts w:asciiTheme="minorHAnsi" w:hAnsiTheme="minorHAnsi"/>
          <w:sz w:val="24"/>
          <w:szCs w:val="24"/>
        </w:rPr>
        <w:t>sonorización</w:t>
      </w:r>
      <w:r w:rsidRPr="006A2C29">
        <w:rPr>
          <w:rFonts w:asciiTheme="minorHAnsi" w:hAnsiTheme="minorHAnsi"/>
          <w:spacing w:val="29"/>
          <w:sz w:val="24"/>
          <w:szCs w:val="24"/>
        </w:rPr>
        <w:t xml:space="preserve"> </w:t>
      </w:r>
      <w:r w:rsidR="008B403D" w:rsidRPr="006A2C29">
        <w:rPr>
          <w:rFonts w:asciiTheme="minorHAnsi" w:hAnsiTheme="minorHAnsi"/>
          <w:spacing w:val="29"/>
          <w:sz w:val="24"/>
          <w:szCs w:val="24"/>
        </w:rPr>
        <w:t xml:space="preserve">emitido por la </w:t>
      </w:r>
      <w:r w:rsidR="006A477F" w:rsidRPr="006A2C29">
        <w:rPr>
          <w:rFonts w:asciiTheme="minorHAnsi" w:hAnsiTheme="minorHAnsi"/>
          <w:spacing w:val="29"/>
          <w:sz w:val="24"/>
          <w:szCs w:val="24"/>
        </w:rPr>
        <w:t>D</w:t>
      </w:r>
      <w:r w:rsidR="008B403D" w:rsidRPr="006A2C29">
        <w:rPr>
          <w:rFonts w:asciiTheme="minorHAnsi" w:hAnsiTheme="minorHAnsi"/>
          <w:spacing w:val="29"/>
          <w:sz w:val="24"/>
          <w:szCs w:val="24"/>
        </w:rPr>
        <w:t xml:space="preserve">irección de </w:t>
      </w:r>
      <w:r w:rsidR="006A477F" w:rsidRPr="006A2C29">
        <w:rPr>
          <w:rFonts w:asciiTheme="minorHAnsi" w:hAnsiTheme="minorHAnsi"/>
          <w:spacing w:val="29"/>
          <w:sz w:val="24"/>
          <w:szCs w:val="24"/>
        </w:rPr>
        <w:t>G</w:t>
      </w:r>
      <w:r w:rsidR="008B403D" w:rsidRPr="006A2C29">
        <w:rPr>
          <w:rFonts w:asciiTheme="minorHAnsi" w:hAnsiTheme="minorHAnsi"/>
          <w:spacing w:val="29"/>
          <w:sz w:val="24"/>
          <w:szCs w:val="24"/>
        </w:rPr>
        <w:t xml:space="preserve">estión </w:t>
      </w:r>
      <w:r w:rsidR="006A477F" w:rsidRPr="006A2C29">
        <w:rPr>
          <w:rFonts w:asciiTheme="minorHAnsi" w:hAnsiTheme="minorHAnsi"/>
          <w:spacing w:val="29"/>
          <w:sz w:val="24"/>
          <w:szCs w:val="24"/>
        </w:rPr>
        <w:t>A</w:t>
      </w:r>
      <w:r w:rsidR="008B403D" w:rsidRPr="006A2C29">
        <w:rPr>
          <w:rFonts w:asciiTheme="minorHAnsi" w:hAnsiTheme="minorHAnsi"/>
          <w:spacing w:val="29"/>
          <w:sz w:val="24"/>
          <w:szCs w:val="24"/>
        </w:rPr>
        <w:t xml:space="preserve">mbiental </w:t>
      </w:r>
      <w:r w:rsidR="004D3B95" w:rsidRPr="006A2C29">
        <w:rPr>
          <w:rFonts w:asciiTheme="minorHAnsi" w:hAnsiTheme="minorHAnsi"/>
          <w:sz w:val="24"/>
          <w:szCs w:val="24"/>
        </w:rPr>
        <w:t xml:space="preserve">del </w:t>
      </w:r>
      <w:r w:rsidR="006A477F" w:rsidRPr="006A2C29">
        <w:rPr>
          <w:rFonts w:asciiTheme="minorHAnsi" w:hAnsiTheme="minorHAnsi"/>
          <w:sz w:val="24"/>
          <w:szCs w:val="24"/>
        </w:rPr>
        <w:t xml:space="preserve">Gobierno Autónomo Descentralizado del </w:t>
      </w:r>
      <w:r w:rsidR="004D3B95" w:rsidRPr="006A2C29">
        <w:rPr>
          <w:rFonts w:asciiTheme="minorHAnsi" w:hAnsiTheme="minorHAnsi"/>
          <w:sz w:val="24"/>
          <w:szCs w:val="24"/>
        </w:rPr>
        <w:t xml:space="preserve">cantón </w:t>
      </w:r>
      <w:r w:rsidR="00FC78B9" w:rsidRPr="006A2C29">
        <w:rPr>
          <w:rFonts w:asciiTheme="minorHAnsi" w:hAnsiTheme="minorHAnsi"/>
          <w:sz w:val="24"/>
          <w:szCs w:val="24"/>
        </w:rPr>
        <w:t>Guaranda para</w:t>
      </w:r>
      <w:r w:rsidRPr="006A2C29">
        <w:rPr>
          <w:rFonts w:asciiTheme="minorHAnsi" w:hAnsiTheme="minorHAnsi"/>
          <w:sz w:val="24"/>
          <w:szCs w:val="24"/>
        </w:rPr>
        <w:t xml:space="preserve"> Bares y Discotecas;</w:t>
      </w:r>
    </w:p>
    <w:p w14:paraId="55657748" w14:textId="6A645785" w:rsidR="006A4826" w:rsidRPr="006A2C29" w:rsidRDefault="006A4826"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6A477F"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FC78B9"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309DE152" w14:textId="77777777" w:rsidR="006A4826" w:rsidRPr="006A2C29" w:rsidRDefault="006A4826"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LUAF;</w:t>
      </w:r>
    </w:p>
    <w:p w14:paraId="247B6509" w14:textId="2A5BE87A" w:rsidR="000778BC" w:rsidRPr="006A2C29" w:rsidRDefault="000778BC" w:rsidP="006A2C29">
      <w:pPr>
        <w:pStyle w:val="Prrafodelista"/>
        <w:numPr>
          <w:ilvl w:val="0"/>
          <w:numId w:val="43"/>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6A477F"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6A477F" w:rsidRPr="006A2C29">
        <w:rPr>
          <w:rFonts w:asciiTheme="minorHAnsi" w:hAnsiTheme="minorHAnsi"/>
          <w:sz w:val="24"/>
          <w:szCs w:val="24"/>
        </w:rPr>
        <w:t>,</w:t>
      </w:r>
      <w:r w:rsidRPr="006A2C29">
        <w:rPr>
          <w:rFonts w:asciiTheme="minorHAnsi" w:hAnsiTheme="minorHAnsi"/>
          <w:sz w:val="24"/>
          <w:szCs w:val="24"/>
        </w:rPr>
        <w:t xml:space="preserve"> por la unidad de Turismo del</w:t>
      </w:r>
      <w:r w:rsidR="006A477F" w:rsidRPr="006A2C29">
        <w:rPr>
          <w:rFonts w:asciiTheme="minorHAnsi" w:hAnsiTheme="minorHAnsi"/>
          <w:sz w:val="24"/>
          <w:szCs w:val="24"/>
        </w:rPr>
        <w:t xml:space="preserve"> Gobierno Autónomo Descentralizado </w:t>
      </w:r>
      <w:r w:rsidRPr="006A2C29">
        <w:rPr>
          <w:rFonts w:asciiTheme="minorHAnsi" w:hAnsiTheme="minorHAnsi"/>
          <w:sz w:val="24"/>
          <w:szCs w:val="24"/>
        </w:rPr>
        <w:t>del cantón Guaranda o la Autoridad Nacional de Turismo en temáticas turísticas.</w:t>
      </w:r>
    </w:p>
    <w:p w14:paraId="4532B8B3" w14:textId="77777777" w:rsidR="006A4826" w:rsidRPr="006A2C29" w:rsidRDefault="006A4826" w:rsidP="006A2C29">
      <w:pPr>
        <w:pStyle w:val="Prrafodelista"/>
        <w:numPr>
          <w:ilvl w:val="0"/>
          <w:numId w:val="31"/>
        </w:numPr>
        <w:spacing w:line="276" w:lineRule="auto"/>
        <w:rPr>
          <w:rFonts w:asciiTheme="minorHAnsi" w:hAnsiTheme="minorHAnsi"/>
          <w:b/>
          <w:bCs/>
          <w:sz w:val="24"/>
          <w:szCs w:val="24"/>
        </w:rPr>
      </w:pPr>
      <w:r w:rsidRPr="006A2C29">
        <w:rPr>
          <w:rFonts w:asciiTheme="minorHAnsi" w:hAnsiTheme="minorHAnsi"/>
          <w:b/>
          <w:bCs/>
          <w:sz w:val="24"/>
          <w:szCs w:val="24"/>
        </w:rPr>
        <w:t>Balnearios, termas y centros de recreación turística:</w:t>
      </w:r>
    </w:p>
    <w:p w14:paraId="6ACA0A51" w14:textId="77777777" w:rsidR="006A4826" w:rsidRPr="006A2C29" w:rsidRDefault="006A4826"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Patente</w:t>
      </w:r>
      <w:r w:rsidRPr="006A2C29">
        <w:rPr>
          <w:rFonts w:asciiTheme="minorHAnsi" w:hAnsiTheme="minorHAnsi"/>
          <w:spacing w:val="-2"/>
          <w:sz w:val="24"/>
          <w:szCs w:val="24"/>
        </w:rPr>
        <w:t xml:space="preserve"> Municipal;</w:t>
      </w:r>
    </w:p>
    <w:p w14:paraId="63FAC52D" w14:textId="77777777" w:rsidR="006A4826" w:rsidRPr="006A2C29" w:rsidRDefault="006A4826"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sz w:val="24"/>
          <w:szCs w:val="24"/>
        </w:rPr>
        <w:t xml:space="preserve">Copia del permiso de funcionamiento otorgado por el Cuerpo de Bomberos, del año en </w:t>
      </w:r>
      <w:r w:rsidRPr="006A2C29">
        <w:rPr>
          <w:rFonts w:asciiTheme="minorHAnsi" w:hAnsiTheme="minorHAnsi"/>
          <w:spacing w:val="-2"/>
          <w:sz w:val="24"/>
          <w:szCs w:val="24"/>
        </w:rPr>
        <w:t>curso;</w:t>
      </w:r>
    </w:p>
    <w:p w14:paraId="2B2C3A1D" w14:textId="4589171A" w:rsidR="00FC78B9" w:rsidRPr="006A2C29" w:rsidRDefault="00FC78B9"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cstheme="minorHAnsi"/>
          <w:sz w:val="24"/>
          <w:szCs w:val="24"/>
        </w:rPr>
        <w:t>Informe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uso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de</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suelo</w:t>
      </w:r>
      <w:r w:rsidRPr="006A2C29">
        <w:rPr>
          <w:rFonts w:asciiTheme="minorHAnsi" w:hAnsiTheme="minorHAnsi" w:cstheme="minorHAnsi"/>
          <w:spacing w:val="40"/>
          <w:sz w:val="24"/>
          <w:szCs w:val="24"/>
        </w:rPr>
        <w:t xml:space="preserve"> actualizado y </w:t>
      </w:r>
      <w:r w:rsidRPr="006A2C29">
        <w:rPr>
          <w:rFonts w:asciiTheme="minorHAnsi" w:hAnsiTheme="minorHAnsi" w:cstheme="minorHAnsi"/>
          <w:sz w:val="24"/>
          <w:szCs w:val="24"/>
        </w:rPr>
        <w:t>emitido</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por</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la</w:t>
      </w:r>
      <w:r w:rsidRPr="006A2C29">
        <w:rPr>
          <w:rFonts w:asciiTheme="minorHAnsi" w:hAnsiTheme="minorHAnsi" w:cstheme="minorHAnsi"/>
          <w:spacing w:val="40"/>
          <w:sz w:val="24"/>
          <w:szCs w:val="24"/>
        </w:rPr>
        <w:t xml:space="preserve"> </w:t>
      </w:r>
      <w:r w:rsidR="006A477F" w:rsidRPr="006A2C29">
        <w:rPr>
          <w:rFonts w:asciiTheme="minorHAnsi" w:hAnsiTheme="minorHAnsi" w:cstheme="minorHAnsi"/>
          <w:sz w:val="24"/>
          <w:szCs w:val="24"/>
        </w:rPr>
        <w:t>D</w:t>
      </w:r>
      <w:r w:rsidRPr="006A2C29">
        <w:rPr>
          <w:rFonts w:asciiTheme="minorHAnsi" w:hAnsiTheme="minorHAnsi" w:cstheme="minorHAnsi"/>
          <w:sz w:val="24"/>
          <w:szCs w:val="24"/>
        </w:rPr>
        <w:t>irección</w:t>
      </w:r>
      <w:r w:rsidRPr="006A2C29">
        <w:rPr>
          <w:rFonts w:asciiTheme="minorHAnsi" w:hAnsiTheme="minorHAnsi" w:cstheme="minorHAnsi"/>
          <w:spacing w:val="40"/>
          <w:sz w:val="24"/>
          <w:szCs w:val="24"/>
        </w:rPr>
        <w:t xml:space="preserve"> </w:t>
      </w:r>
      <w:r w:rsidRPr="006A2C29">
        <w:rPr>
          <w:rFonts w:asciiTheme="minorHAnsi" w:hAnsiTheme="minorHAnsi" w:cstheme="minorHAnsi"/>
          <w:sz w:val="24"/>
          <w:szCs w:val="24"/>
        </w:rPr>
        <w:t xml:space="preserve">de </w:t>
      </w:r>
      <w:r w:rsidR="006A477F" w:rsidRPr="006A2C29">
        <w:rPr>
          <w:rFonts w:asciiTheme="minorHAnsi" w:hAnsiTheme="minorHAnsi" w:cstheme="minorHAnsi"/>
          <w:sz w:val="24"/>
          <w:szCs w:val="24"/>
        </w:rPr>
        <w:t>P</w:t>
      </w:r>
      <w:r w:rsidRPr="006A2C29">
        <w:rPr>
          <w:rFonts w:asciiTheme="minorHAnsi" w:hAnsiTheme="minorHAnsi" w:cstheme="minorHAnsi"/>
          <w:sz w:val="24"/>
          <w:szCs w:val="24"/>
        </w:rPr>
        <w:t>lanificación</w:t>
      </w:r>
    </w:p>
    <w:p w14:paraId="266B4403" w14:textId="62DD82EF" w:rsidR="006A4826" w:rsidRPr="006A2C29" w:rsidRDefault="006A4826"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sz w:val="24"/>
          <w:szCs w:val="24"/>
        </w:rPr>
        <w:lastRenderedPageBreak/>
        <w:t>Certificado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estar</w:t>
      </w:r>
      <w:r w:rsidRPr="006A2C29">
        <w:rPr>
          <w:rFonts w:asciiTheme="minorHAnsi" w:hAnsiTheme="minorHAnsi"/>
          <w:spacing w:val="-5"/>
          <w:sz w:val="24"/>
          <w:szCs w:val="24"/>
        </w:rPr>
        <w:t xml:space="preserve"> </w:t>
      </w:r>
      <w:r w:rsidRPr="006A2C29">
        <w:rPr>
          <w:rFonts w:asciiTheme="minorHAnsi" w:hAnsiTheme="minorHAnsi"/>
          <w:sz w:val="24"/>
          <w:szCs w:val="24"/>
        </w:rPr>
        <w:t>al</w:t>
      </w:r>
      <w:r w:rsidRPr="006A2C29">
        <w:rPr>
          <w:rFonts w:asciiTheme="minorHAnsi" w:hAnsiTheme="minorHAnsi"/>
          <w:spacing w:val="-4"/>
          <w:sz w:val="24"/>
          <w:szCs w:val="24"/>
        </w:rPr>
        <w:t xml:space="preserve"> </w:t>
      </w:r>
      <w:r w:rsidRPr="006A2C29">
        <w:rPr>
          <w:rFonts w:asciiTheme="minorHAnsi" w:hAnsiTheme="minorHAnsi"/>
          <w:sz w:val="24"/>
          <w:szCs w:val="24"/>
        </w:rPr>
        <w:t>día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2"/>
          <w:sz w:val="24"/>
          <w:szCs w:val="24"/>
        </w:rPr>
        <w:t xml:space="preserve"> </w:t>
      </w:r>
      <w:r w:rsidRPr="006A2C29">
        <w:rPr>
          <w:rFonts w:asciiTheme="minorHAnsi" w:hAnsiTheme="minorHAnsi"/>
          <w:sz w:val="24"/>
          <w:szCs w:val="24"/>
        </w:rPr>
        <w:t>las</w:t>
      </w:r>
      <w:r w:rsidRPr="006A2C29">
        <w:rPr>
          <w:rFonts w:asciiTheme="minorHAnsi" w:hAnsiTheme="minorHAnsi"/>
          <w:spacing w:val="1"/>
          <w:sz w:val="24"/>
          <w:szCs w:val="24"/>
        </w:rPr>
        <w:t xml:space="preserve"> </w:t>
      </w:r>
      <w:r w:rsidRPr="006A2C29">
        <w:rPr>
          <w:rFonts w:asciiTheme="minorHAnsi" w:hAnsiTheme="minorHAnsi"/>
          <w:sz w:val="24"/>
          <w:szCs w:val="24"/>
        </w:rPr>
        <w:t>obligaciones</w:t>
      </w:r>
      <w:r w:rsidRPr="006A2C29">
        <w:rPr>
          <w:rFonts w:asciiTheme="minorHAnsi" w:hAnsiTheme="minorHAnsi"/>
          <w:spacing w:val="-3"/>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006A477F" w:rsidRPr="006A2C29">
        <w:rPr>
          <w:rFonts w:asciiTheme="minorHAnsi" w:hAnsiTheme="minorHAnsi"/>
          <w:sz w:val="24"/>
          <w:szCs w:val="24"/>
        </w:rPr>
        <w:t>Gobierno Autónomo Descentralizado</w:t>
      </w:r>
      <w:r w:rsidR="004D3B95" w:rsidRPr="006A2C29">
        <w:rPr>
          <w:rFonts w:asciiTheme="minorHAnsi" w:hAnsiTheme="minorHAnsi"/>
          <w:sz w:val="24"/>
          <w:szCs w:val="24"/>
        </w:rPr>
        <w:t xml:space="preserve"> del cantón </w:t>
      </w:r>
      <w:r w:rsidR="00FC78B9" w:rsidRPr="006A2C29">
        <w:rPr>
          <w:rFonts w:asciiTheme="minorHAnsi" w:hAnsiTheme="minorHAnsi"/>
          <w:sz w:val="24"/>
          <w:szCs w:val="24"/>
        </w:rPr>
        <w:t>Guaranda;</w:t>
      </w:r>
      <w:r w:rsidRPr="006A2C29">
        <w:rPr>
          <w:rFonts w:asciiTheme="minorHAnsi" w:hAnsiTheme="minorHAnsi"/>
          <w:spacing w:val="-5"/>
          <w:sz w:val="24"/>
          <w:szCs w:val="24"/>
        </w:rPr>
        <w:t xml:space="preserve"> y,</w:t>
      </w:r>
    </w:p>
    <w:p w14:paraId="7C1CF9CF" w14:textId="77777777" w:rsidR="006A4826" w:rsidRPr="006A2C29" w:rsidRDefault="006A4826"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sz w:val="24"/>
          <w:szCs w:val="24"/>
        </w:rPr>
        <w:t>Copia</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comprobante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Pr="006A2C29">
        <w:rPr>
          <w:rFonts w:asciiTheme="minorHAnsi" w:hAnsiTheme="minorHAnsi"/>
          <w:sz w:val="24"/>
          <w:szCs w:val="24"/>
        </w:rPr>
        <w:t>pago</w:t>
      </w:r>
      <w:r w:rsidRPr="006A2C29">
        <w:rPr>
          <w:rFonts w:asciiTheme="minorHAnsi" w:hAnsiTheme="minorHAnsi"/>
          <w:spacing w:val="-1"/>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w:t>
      </w:r>
      <w:r w:rsidRPr="006A2C29">
        <w:rPr>
          <w:rFonts w:asciiTheme="minorHAnsi" w:hAnsiTheme="minorHAnsi"/>
          <w:sz w:val="24"/>
          <w:szCs w:val="24"/>
        </w:rPr>
        <w:t>tasa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la</w:t>
      </w:r>
      <w:r w:rsidRPr="006A2C29">
        <w:rPr>
          <w:rFonts w:asciiTheme="minorHAnsi" w:hAnsiTheme="minorHAnsi"/>
          <w:spacing w:val="-2"/>
          <w:sz w:val="24"/>
          <w:szCs w:val="24"/>
        </w:rPr>
        <w:t xml:space="preserve"> LUAF;</w:t>
      </w:r>
    </w:p>
    <w:p w14:paraId="0733E5AC" w14:textId="37242B4D" w:rsidR="000778BC" w:rsidRPr="006A2C29" w:rsidRDefault="000778BC" w:rsidP="006A2C29">
      <w:pPr>
        <w:pStyle w:val="Prrafodelista"/>
        <w:numPr>
          <w:ilvl w:val="0"/>
          <w:numId w:val="44"/>
        </w:numPr>
        <w:spacing w:line="276" w:lineRule="auto"/>
        <w:rPr>
          <w:rFonts w:asciiTheme="minorHAnsi" w:hAnsiTheme="minorHAnsi"/>
          <w:sz w:val="24"/>
          <w:szCs w:val="24"/>
        </w:rPr>
      </w:pPr>
      <w:r w:rsidRPr="006A2C29">
        <w:rPr>
          <w:rFonts w:asciiTheme="minorHAnsi" w:hAnsiTheme="minorHAnsi"/>
          <w:sz w:val="24"/>
          <w:szCs w:val="24"/>
        </w:rPr>
        <w:t xml:space="preserve">Copia certificada de la participación </w:t>
      </w:r>
      <w:r w:rsidR="006A477F" w:rsidRPr="006A2C29">
        <w:rPr>
          <w:rFonts w:asciiTheme="minorHAnsi" w:hAnsiTheme="minorHAnsi"/>
          <w:sz w:val="24"/>
          <w:szCs w:val="24"/>
        </w:rPr>
        <w:t>en la</w:t>
      </w:r>
      <w:r w:rsidRPr="006A2C29">
        <w:rPr>
          <w:rFonts w:asciiTheme="minorHAnsi" w:hAnsiTheme="minorHAnsi"/>
          <w:sz w:val="24"/>
          <w:szCs w:val="24"/>
        </w:rPr>
        <w:t xml:space="preserve"> capacitación emitida</w:t>
      </w:r>
      <w:r w:rsidR="006A477F" w:rsidRPr="006A2C29">
        <w:rPr>
          <w:rFonts w:asciiTheme="minorHAnsi" w:hAnsiTheme="minorHAnsi"/>
          <w:sz w:val="24"/>
          <w:szCs w:val="24"/>
        </w:rPr>
        <w:t>,</w:t>
      </w:r>
      <w:r w:rsidRPr="006A2C29">
        <w:rPr>
          <w:rFonts w:asciiTheme="minorHAnsi" w:hAnsiTheme="minorHAnsi"/>
          <w:sz w:val="24"/>
          <w:szCs w:val="24"/>
        </w:rPr>
        <w:t xml:space="preserve"> por la unidad de Turismo del </w:t>
      </w:r>
      <w:r w:rsidR="006A477F" w:rsidRPr="006A2C29">
        <w:rPr>
          <w:rFonts w:asciiTheme="minorHAnsi" w:hAnsiTheme="minorHAnsi"/>
          <w:sz w:val="24"/>
          <w:szCs w:val="24"/>
        </w:rPr>
        <w:t>Gobierno Autónomo Descentralizado</w:t>
      </w:r>
      <w:r w:rsidRPr="006A2C29">
        <w:rPr>
          <w:rFonts w:asciiTheme="minorHAnsi" w:hAnsiTheme="minorHAnsi"/>
          <w:sz w:val="24"/>
          <w:szCs w:val="24"/>
        </w:rPr>
        <w:t xml:space="preserve"> del cantón Guaranda o la Autoridad Nacional de Turismo en temáticas turísticas.</w:t>
      </w:r>
    </w:p>
    <w:p w14:paraId="7EA8686A" w14:textId="1F0EA5A4" w:rsidR="006A4826" w:rsidRPr="006A2C29" w:rsidRDefault="006A4826" w:rsidP="006A2C29">
      <w:pPr>
        <w:spacing w:line="276" w:lineRule="auto"/>
        <w:rPr>
          <w:rFonts w:asciiTheme="minorHAnsi" w:hAnsiTheme="minorHAnsi"/>
          <w:sz w:val="24"/>
          <w:szCs w:val="24"/>
        </w:rPr>
      </w:pPr>
      <w:r w:rsidRPr="006A2C29">
        <w:rPr>
          <w:rFonts w:asciiTheme="minorHAnsi" w:hAnsiTheme="minorHAnsi"/>
          <w:sz w:val="24"/>
          <w:szCs w:val="24"/>
        </w:rPr>
        <w:t>Los</w:t>
      </w:r>
      <w:r w:rsidRPr="006A2C29">
        <w:rPr>
          <w:rFonts w:asciiTheme="minorHAnsi" w:hAnsiTheme="minorHAnsi"/>
          <w:spacing w:val="-13"/>
          <w:sz w:val="24"/>
          <w:szCs w:val="24"/>
        </w:rPr>
        <w:t xml:space="preserve"> </w:t>
      </w:r>
      <w:r w:rsidRPr="006A2C29">
        <w:rPr>
          <w:rFonts w:asciiTheme="minorHAnsi" w:hAnsiTheme="minorHAnsi"/>
          <w:sz w:val="24"/>
          <w:szCs w:val="24"/>
        </w:rPr>
        <w:t>requisitos</w:t>
      </w:r>
      <w:r w:rsidRPr="006A2C29">
        <w:rPr>
          <w:rFonts w:asciiTheme="minorHAnsi" w:hAnsiTheme="minorHAnsi"/>
          <w:spacing w:val="-12"/>
          <w:sz w:val="24"/>
          <w:szCs w:val="24"/>
        </w:rPr>
        <w:t xml:space="preserve"> </w:t>
      </w:r>
      <w:r w:rsidRPr="006A2C29">
        <w:rPr>
          <w:rFonts w:asciiTheme="minorHAnsi" w:hAnsiTheme="minorHAnsi"/>
          <w:sz w:val="24"/>
          <w:szCs w:val="24"/>
        </w:rPr>
        <w:t>establecidos</w:t>
      </w:r>
      <w:r w:rsidRPr="006A2C29">
        <w:rPr>
          <w:rFonts w:asciiTheme="minorHAnsi" w:hAnsiTheme="minorHAnsi"/>
          <w:spacing w:val="-13"/>
          <w:sz w:val="24"/>
          <w:szCs w:val="24"/>
        </w:rPr>
        <w:t xml:space="preserve"> </w:t>
      </w:r>
      <w:r w:rsidRPr="006A2C29">
        <w:rPr>
          <w:rFonts w:asciiTheme="minorHAnsi" w:hAnsiTheme="minorHAnsi"/>
          <w:sz w:val="24"/>
          <w:szCs w:val="24"/>
        </w:rPr>
        <w:t>para</w:t>
      </w:r>
      <w:r w:rsidRPr="006A2C29">
        <w:rPr>
          <w:rFonts w:asciiTheme="minorHAnsi" w:hAnsiTheme="minorHAnsi"/>
          <w:spacing w:val="-12"/>
          <w:sz w:val="24"/>
          <w:szCs w:val="24"/>
        </w:rPr>
        <w:t xml:space="preserve"> </w:t>
      </w:r>
      <w:r w:rsidRPr="006A2C29">
        <w:rPr>
          <w:rFonts w:asciiTheme="minorHAnsi" w:hAnsiTheme="minorHAnsi"/>
          <w:sz w:val="24"/>
          <w:szCs w:val="24"/>
        </w:rPr>
        <w:t>las</w:t>
      </w:r>
      <w:r w:rsidRPr="006A2C29">
        <w:rPr>
          <w:rFonts w:asciiTheme="minorHAnsi" w:hAnsiTheme="minorHAnsi"/>
          <w:spacing w:val="-13"/>
          <w:sz w:val="24"/>
          <w:szCs w:val="24"/>
        </w:rPr>
        <w:t xml:space="preserve"> </w:t>
      </w:r>
      <w:r w:rsidRPr="006A2C29">
        <w:rPr>
          <w:rFonts w:asciiTheme="minorHAnsi" w:hAnsiTheme="minorHAnsi"/>
          <w:sz w:val="24"/>
          <w:szCs w:val="24"/>
        </w:rPr>
        <w:t>actividades</w:t>
      </w:r>
      <w:r w:rsidRPr="006A2C29">
        <w:rPr>
          <w:rFonts w:asciiTheme="minorHAnsi" w:hAnsiTheme="minorHAnsi"/>
          <w:spacing w:val="-12"/>
          <w:sz w:val="24"/>
          <w:szCs w:val="24"/>
        </w:rPr>
        <w:t xml:space="preserve"> </w:t>
      </w:r>
      <w:r w:rsidRPr="006A2C29">
        <w:rPr>
          <w:rFonts w:asciiTheme="minorHAnsi" w:hAnsiTheme="minorHAnsi"/>
          <w:sz w:val="24"/>
          <w:szCs w:val="24"/>
        </w:rPr>
        <w:t>turísticas</w:t>
      </w:r>
      <w:r w:rsidRPr="006A2C29">
        <w:rPr>
          <w:rFonts w:asciiTheme="minorHAnsi" w:hAnsiTheme="minorHAnsi"/>
          <w:spacing w:val="-13"/>
          <w:sz w:val="24"/>
          <w:szCs w:val="24"/>
        </w:rPr>
        <w:t xml:space="preserve"> </w:t>
      </w:r>
      <w:r w:rsidRPr="006A2C29">
        <w:rPr>
          <w:rFonts w:asciiTheme="minorHAnsi" w:hAnsiTheme="minorHAnsi"/>
          <w:sz w:val="24"/>
          <w:szCs w:val="24"/>
        </w:rPr>
        <w:t>podrán</w:t>
      </w:r>
      <w:r w:rsidRPr="006A2C29">
        <w:rPr>
          <w:rFonts w:asciiTheme="minorHAnsi" w:hAnsiTheme="minorHAnsi"/>
          <w:spacing w:val="-12"/>
          <w:sz w:val="24"/>
          <w:szCs w:val="24"/>
        </w:rPr>
        <w:t xml:space="preserve"> </w:t>
      </w:r>
      <w:r w:rsidRPr="006A2C29">
        <w:rPr>
          <w:rFonts w:asciiTheme="minorHAnsi" w:hAnsiTheme="minorHAnsi"/>
          <w:sz w:val="24"/>
          <w:szCs w:val="24"/>
        </w:rPr>
        <w:t>ser</w:t>
      </w:r>
      <w:r w:rsidRPr="006A2C29">
        <w:rPr>
          <w:rFonts w:asciiTheme="minorHAnsi" w:hAnsiTheme="minorHAnsi"/>
          <w:spacing w:val="-12"/>
          <w:sz w:val="24"/>
          <w:szCs w:val="24"/>
        </w:rPr>
        <w:t xml:space="preserve"> </w:t>
      </w:r>
      <w:r w:rsidRPr="006A2C29">
        <w:rPr>
          <w:rFonts w:asciiTheme="minorHAnsi" w:hAnsiTheme="minorHAnsi"/>
          <w:sz w:val="24"/>
          <w:szCs w:val="24"/>
        </w:rPr>
        <w:t>objeto</w:t>
      </w:r>
      <w:r w:rsidRPr="006A2C29">
        <w:rPr>
          <w:rFonts w:asciiTheme="minorHAnsi" w:hAnsiTheme="minorHAnsi"/>
          <w:spacing w:val="-13"/>
          <w:sz w:val="24"/>
          <w:szCs w:val="24"/>
        </w:rPr>
        <w:t xml:space="preserve"> </w:t>
      </w:r>
      <w:r w:rsidRPr="006A2C29">
        <w:rPr>
          <w:rFonts w:asciiTheme="minorHAnsi" w:hAnsiTheme="minorHAnsi"/>
          <w:sz w:val="24"/>
          <w:szCs w:val="24"/>
        </w:rPr>
        <w:t>de</w:t>
      </w:r>
      <w:r w:rsidRPr="006A2C29">
        <w:rPr>
          <w:rFonts w:asciiTheme="minorHAnsi" w:hAnsiTheme="minorHAnsi"/>
          <w:spacing w:val="-12"/>
          <w:sz w:val="24"/>
          <w:szCs w:val="24"/>
        </w:rPr>
        <w:t xml:space="preserve"> </w:t>
      </w:r>
      <w:r w:rsidRPr="006A2C29">
        <w:rPr>
          <w:rFonts w:asciiTheme="minorHAnsi" w:hAnsiTheme="minorHAnsi"/>
          <w:sz w:val="24"/>
          <w:szCs w:val="24"/>
        </w:rPr>
        <w:t>modificación</w:t>
      </w:r>
      <w:r w:rsidRPr="006A2C29">
        <w:rPr>
          <w:rFonts w:asciiTheme="minorHAnsi" w:hAnsiTheme="minorHAnsi"/>
          <w:spacing w:val="-13"/>
          <w:sz w:val="24"/>
          <w:szCs w:val="24"/>
        </w:rPr>
        <w:t xml:space="preserve"> </w:t>
      </w:r>
      <w:r w:rsidRPr="006A2C29">
        <w:rPr>
          <w:rFonts w:asciiTheme="minorHAnsi" w:hAnsiTheme="minorHAnsi"/>
          <w:sz w:val="24"/>
          <w:szCs w:val="24"/>
        </w:rPr>
        <w:t xml:space="preserve">conforme a lo dispuesto en los reglamentos emitidos por la Autoridad Nacional de Turismo. Estas modificaciones serán aplicables de manera inmediata una vez oficializadas por la referida autoridad y deberán ser acatadas por los prestadores de servicios turísticos </w:t>
      </w:r>
      <w:r w:rsidR="006A477F" w:rsidRPr="006A2C29">
        <w:rPr>
          <w:rFonts w:asciiTheme="minorHAnsi" w:hAnsiTheme="minorHAnsi"/>
          <w:sz w:val="24"/>
          <w:szCs w:val="24"/>
        </w:rPr>
        <w:t>de Gobierno Autónomo Descentralizado den cantón Guaranda</w:t>
      </w:r>
      <w:r w:rsidRPr="006A2C29">
        <w:rPr>
          <w:rFonts w:asciiTheme="minorHAnsi" w:hAnsiTheme="minorHAnsi"/>
          <w:sz w:val="24"/>
          <w:szCs w:val="24"/>
        </w:rPr>
        <w:t>.</w:t>
      </w:r>
    </w:p>
    <w:p w14:paraId="0317EA47" w14:textId="455D10A8" w:rsidR="00746DEC" w:rsidRPr="006A2C29" w:rsidRDefault="004142AD" w:rsidP="006A2C29">
      <w:pPr>
        <w:spacing w:line="276" w:lineRule="auto"/>
        <w:rPr>
          <w:rFonts w:asciiTheme="minorHAnsi" w:hAnsiTheme="minorHAnsi"/>
          <w:sz w:val="24"/>
          <w:szCs w:val="24"/>
        </w:rPr>
      </w:pPr>
      <w:bookmarkStart w:id="56" w:name="_heading=h.2dlolyb" w:colFirst="0" w:colLast="0"/>
      <w:bookmarkEnd w:id="56"/>
      <w:r w:rsidRPr="006A2C29">
        <w:rPr>
          <w:rFonts w:asciiTheme="minorHAnsi" w:hAnsiTheme="minorHAnsi"/>
          <w:sz w:val="24"/>
          <w:szCs w:val="24"/>
        </w:rPr>
        <w:t>L</w:t>
      </w:r>
      <w:r w:rsidR="00746DEC" w:rsidRPr="006A2C29">
        <w:rPr>
          <w:rFonts w:asciiTheme="minorHAnsi" w:hAnsiTheme="minorHAnsi"/>
          <w:sz w:val="24"/>
          <w:szCs w:val="24"/>
        </w:rPr>
        <w:t xml:space="preserve">a persona natural o jurídica que mantuviera además del local principal, sucursales o agencias adicionales, deberá obtener una LUAF por cada uno de los locales, y de acuerdo con la clasificación y categoría que corresponda. </w:t>
      </w:r>
    </w:p>
    <w:p w14:paraId="15AE161D"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persona natural o jurídica deberá obtener el registro de turismo y la LUAF por cada establecimiento en el que realice cualquier actividad turística establecida en la ley. No podrá ejercer más de una actividad turística en un mismo local; a excepción de los establecimientos de alojamiento que aplican como unidad íntegra de negocios.</w:t>
      </w:r>
    </w:p>
    <w:p w14:paraId="6F63D635"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En el caso de actividades no relacionadas al turismo deberá obtener los permisos pertinentes.</w:t>
      </w:r>
    </w:p>
    <w:p w14:paraId="5D7FDFB0" w14:textId="1832A005"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Art. 4</w:t>
      </w:r>
      <w:r w:rsidR="005332FB" w:rsidRPr="006A2C29">
        <w:rPr>
          <w:rFonts w:asciiTheme="minorHAnsi" w:hAnsiTheme="minorHAnsi"/>
          <w:b/>
          <w:bCs/>
          <w:sz w:val="24"/>
          <w:szCs w:val="24"/>
        </w:rPr>
        <w:t>9</w:t>
      </w:r>
      <w:r w:rsidRPr="006A2C29">
        <w:rPr>
          <w:rFonts w:asciiTheme="minorHAnsi" w:hAnsiTheme="minorHAnsi"/>
          <w:b/>
          <w:bCs/>
          <w:sz w:val="24"/>
          <w:szCs w:val="24"/>
        </w:rPr>
        <w:t>.-</w:t>
      </w:r>
      <w:r w:rsidRPr="006A2C29">
        <w:rPr>
          <w:rFonts w:asciiTheme="minorHAnsi" w:hAnsiTheme="minorHAnsi"/>
          <w:sz w:val="24"/>
          <w:szCs w:val="24"/>
        </w:rPr>
        <w:t xml:space="preserve"> </w:t>
      </w:r>
      <w:r w:rsidRPr="006A2C29">
        <w:rPr>
          <w:rFonts w:asciiTheme="minorHAnsi" w:hAnsiTheme="minorHAnsi"/>
          <w:b/>
          <w:bCs/>
          <w:sz w:val="24"/>
          <w:szCs w:val="24"/>
        </w:rPr>
        <w:t>PAGO PROPORCIONAL DE LA TASA POR CON</w:t>
      </w:r>
      <w:r w:rsidR="00DD20A2" w:rsidRPr="006A2C29">
        <w:rPr>
          <w:rFonts w:asciiTheme="minorHAnsi" w:hAnsiTheme="minorHAnsi"/>
          <w:b/>
          <w:bCs/>
          <w:sz w:val="24"/>
          <w:szCs w:val="24"/>
        </w:rPr>
        <w:t>C</w:t>
      </w:r>
      <w:r w:rsidRPr="006A2C29">
        <w:rPr>
          <w:rFonts w:asciiTheme="minorHAnsi" w:hAnsiTheme="minorHAnsi"/>
          <w:b/>
          <w:bCs/>
          <w:sz w:val="24"/>
          <w:szCs w:val="24"/>
        </w:rPr>
        <w:t>E</w:t>
      </w:r>
      <w:r w:rsidR="00DD20A2" w:rsidRPr="006A2C29">
        <w:rPr>
          <w:rFonts w:asciiTheme="minorHAnsi" w:hAnsiTheme="minorHAnsi"/>
          <w:b/>
          <w:bCs/>
          <w:sz w:val="24"/>
          <w:szCs w:val="24"/>
        </w:rPr>
        <w:t>S</w:t>
      </w:r>
      <w:r w:rsidRPr="006A2C29">
        <w:rPr>
          <w:rFonts w:asciiTheme="minorHAnsi" w:hAnsiTheme="minorHAnsi"/>
          <w:b/>
          <w:bCs/>
          <w:sz w:val="24"/>
          <w:szCs w:val="24"/>
        </w:rPr>
        <w:t>IÓN DE LA L</w:t>
      </w:r>
      <w:r w:rsidR="00DD20A2" w:rsidRPr="006A2C29">
        <w:rPr>
          <w:rFonts w:asciiTheme="minorHAnsi" w:hAnsiTheme="minorHAnsi"/>
          <w:b/>
          <w:bCs/>
          <w:sz w:val="24"/>
          <w:szCs w:val="24"/>
        </w:rPr>
        <w:t>ICENCIA ÚNICA ANUAL DE FUNCIONAMIENTO - L</w:t>
      </w:r>
      <w:r w:rsidRPr="006A2C29">
        <w:rPr>
          <w:rFonts w:asciiTheme="minorHAnsi" w:hAnsiTheme="minorHAnsi"/>
          <w:b/>
          <w:bCs/>
          <w:sz w:val="24"/>
          <w:szCs w:val="24"/>
        </w:rPr>
        <w:t>UAF. - </w:t>
      </w:r>
      <w:r w:rsidRPr="006A2C29">
        <w:rPr>
          <w:rFonts w:asciiTheme="minorHAnsi" w:hAnsiTheme="minorHAnsi"/>
          <w:sz w:val="24"/>
          <w:szCs w:val="24"/>
        </w:rPr>
        <w:t xml:space="preserve">Cuando una persona natural o jurídica inicie sus operaciones turísticas en cualquier mes del año, pagará por concepto de </w:t>
      </w:r>
      <w:r w:rsidR="004C5A58" w:rsidRPr="006A2C29">
        <w:rPr>
          <w:rFonts w:asciiTheme="minorHAnsi" w:hAnsiTheme="minorHAnsi"/>
          <w:sz w:val="24"/>
          <w:szCs w:val="24"/>
        </w:rPr>
        <w:t xml:space="preserve">la </w:t>
      </w:r>
      <w:r w:rsidRPr="006A2C29">
        <w:rPr>
          <w:rFonts w:asciiTheme="minorHAnsi" w:hAnsiTheme="minorHAnsi"/>
          <w:sz w:val="24"/>
          <w:szCs w:val="24"/>
        </w:rPr>
        <w:t>LUAF, el valor proporcional equivalente a los meses que restaren del año calendario.</w:t>
      </w:r>
    </w:p>
    <w:p w14:paraId="7D484BB2" w14:textId="30D105EE" w:rsidR="00746DEC" w:rsidRPr="006A2C29" w:rsidRDefault="00746DEC" w:rsidP="006A2C29">
      <w:pPr>
        <w:spacing w:line="276" w:lineRule="auto"/>
        <w:rPr>
          <w:rFonts w:asciiTheme="minorHAnsi" w:hAnsiTheme="minorHAnsi"/>
          <w:sz w:val="24"/>
          <w:szCs w:val="24"/>
        </w:rPr>
      </w:pPr>
      <w:bookmarkStart w:id="57" w:name="_heading=h.sqyw64" w:colFirst="0" w:colLast="0"/>
      <w:bookmarkEnd w:id="57"/>
      <w:r w:rsidRPr="006A2C29">
        <w:rPr>
          <w:rFonts w:asciiTheme="minorHAnsi" w:hAnsiTheme="minorHAnsi"/>
          <w:b/>
          <w:sz w:val="24"/>
          <w:szCs w:val="24"/>
        </w:rPr>
        <w:t xml:space="preserve">Art. </w:t>
      </w:r>
      <w:r w:rsidR="005332FB" w:rsidRPr="006A2C29">
        <w:rPr>
          <w:rFonts w:asciiTheme="minorHAnsi" w:hAnsiTheme="minorHAnsi"/>
          <w:b/>
          <w:sz w:val="24"/>
          <w:szCs w:val="24"/>
        </w:rPr>
        <w:t>50</w:t>
      </w:r>
      <w:r w:rsidRPr="006A2C29">
        <w:rPr>
          <w:rFonts w:asciiTheme="minorHAnsi" w:hAnsiTheme="minorHAnsi"/>
          <w:b/>
          <w:sz w:val="24"/>
          <w:szCs w:val="24"/>
        </w:rPr>
        <w:t xml:space="preserve">.- PERÍODO DE VALIDEZ. - </w:t>
      </w:r>
      <w:r w:rsidRPr="006A2C29">
        <w:rPr>
          <w:rFonts w:asciiTheme="minorHAnsi" w:hAnsiTheme="minorHAnsi"/>
          <w:sz w:val="24"/>
          <w:szCs w:val="24"/>
        </w:rPr>
        <w:t>La LUAF tendrá validez durante el año fiscal en que se otorga y los sesenta (60) días calendario del año siguiente, como lo establece el art. 55 del Reglamento General de aplicación a la Ley de Turismo.</w:t>
      </w:r>
    </w:p>
    <w:p w14:paraId="0B0E3A55" w14:textId="5017C45E"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Toda persona natural o jurídica que ejerza la actividad turística en el cantón, que haya extraviado su LUAF, deberá acercarse, en un lapso no mayor a diez (10) días, con una solicitud </w:t>
      </w:r>
      <w:r w:rsidR="00186B22" w:rsidRPr="006A2C29">
        <w:rPr>
          <w:rFonts w:asciiTheme="minorHAnsi" w:hAnsiTheme="minorHAnsi"/>
          <w:sz w:val="24"/>
          <w:szCs w:val="24"/>
        </w:rPr>
        <w:t xml:space="preserve">en especie valorada </w:t>
      </w:r>
      <w:r w:rsidRPr="006A2C29">
        <w:rPr>
          <w:rFonts w:asciiTheme="minorHAnsi" w:hAnsiTheme="minorHAnsi"/>
          <w:sz w:val="24"/>
          <w:szCs w:val="24"/>
        </w:rPr>
        <w:t xml:space="preserve">a </w:t>
      </w:r>
      <w:r w:rsidR="004C5A58" w:rsidRPr="006A2C29">
        <w:rPr>
          <w:rFonts w:asciiTheme="minorHAnsi" w:hAnsiTheme="minorHAnsi"/>
          <w:sz w:val="24"/>
          <w:szCs w:val="24"/>
        </w:rPr>
        <w:t>la Unidad de Turismo y Desarrollo Económico</w:t>
      </w:r>
      <w:r w:rsidRPr="006A2C29">
        <w:rPr>
          <w:rFonts w:asciiTheme="minorHAnsi" w:hAnsiTheme="minorHAnsi"/>
          <w:sz w:val="24"/>
          <w:szCs w:val="24"/>
        </w:rPr>
        <w:t xml:space="preserve"> </w:t>
      </w:r>
      <w:r w:rsidR="00186B22" w:rsidRPr="006A2C29">
        <w:rPr>
          <w:rFonts w:asciiTheme="minorHAnsi" w:hAnsiTheme="minorHAnsi"/>
          <w:sz w:val="24"/>
          <w:szCs w:val="24"/>
        </w:rPr>
        <w:t>y</w:t>
      </w:r>
      <w:r w:rsidRPr="006A2C29">
        <w:rPr>
          <w:rFonts w:asciiTheme="minorHAnsi" w:hAnsiTheme="minorHAnsi"/>
          <w:sz w:val="24"/>
          <w:szCs w:val="24"/>
        </w:rPr>
        <w:t xml:space="preserve"> solicitar una fiel copia de la original luego de haber cancelado en la dependencia correspondiente del </w:t>
      </w:r>
      <w:r w:rsidR="006A477F" w:rsidRPr="006A2C29">
        <w:rPr>
          <w:rFonts w:asciiTheme="minorHAnsi" w:hAnsiTheme="minorHAnsi"/>
          <w:sz w:val="24"/>
          <w:szCs w:val="24"/>
        </w:rPr>
        <w:t>Gobierno Autónomo Descentralizado</w:t>
      </w:r>
      <w:r w:rsidR="004C5A58" w:rsidRPr="006A2C29">
        <w:rPr>
          <w:rFonts w:asciiTheme="minorHAnsi" w:hAnsiTheme="minorHAnsi"/>
          <w:sz w:val="24"/>
          <w:szCs w:val="24"/>
        </w:rPr>
        <w:t xml:space="preserve"> </w:t>
      </w:r>
      <w:r w:rsidR="00AC6256" w:rsidRPr="006A2C29">
        <w:rPr>
          <w:rFonts w:asciiTheme="minorHAnsi" w:hAnsiTheme="minorHAnsi"/>
          <w:sz w:val="24"/>
          <w:szCs w:val="24"/>
        </w:rPr>
        <w:t xml:space="preserve">del cantón </w:t>
      </w:r>
      <w:r w:rsidR="004C5A58" w:rsidRPr="006A2C29">
        <w:rPr>
          <w:rFonts w:asciiTheme="minorHAnsi" w:hAnsiTheme="minorHAnsi"/>
          <w:sz w:val="24"/>
          <w:szCs w:val="24"/>
        </w:rPr>
        <w:t>Guaranda</w:t>
      </w:r>
      <w:r w:rsidRPr="006A2C29">
        <w:rPr>
          <w:rFonts w:asciiTheme="minorHAnsi" w:hAnsiTheme="minorHAnsi"/>
          <w:sz w:val="24"/>
          <w:szCs w:val="24"/>
        </w:rPr>
        <w:t xml:space="preserve">, el </w:t>
      </w:r>
      <w:r w:rsidR="00822018" w:rsidRPr="006A2C29">
        <w:rPr>
          <w:rFonts w:asciiTheme="minorHAnsi" w:hAnsiTheme="minorHAnsi"/>
          <w:sz w:val="24"/>
          <w:szCs w:val="24"/>
        </w:rPr>
        <w:t>2</w:t>
      </w:r>
      <w:r w:rsidRPr="006A2C29">
        <w:rPr>
          <w:rFonts w:asciiTheme="minorHAnsi" w:hAnsiTheme="minorHAnsi"/>
          <w:b/>
          <w:sz w:val="24"/>
          <w:szCs w:val="24"/>
        </w:rPr>
        <w:t>%</w:t>
      </w:r>
      <w:r w:rsidRPr="006A2C29">
        <w:rPr>
          <w:rFonts w:asciiTheme="minorHAnsi" w:hAnsiTheme="minorHAnsi"/>
          <w:sz w:val="24"/>
          <w:szCs w:val="24"/>
        </w:rPr>
        <w:t xml:space="preserve"> del SBU por motivo administrativo por concepto de pérdida.</w:t>
      </w:r>
    </w:p>
    <w:p w14:paraId="64568BEE" w14:textId="1C59E387" w:rsidR="00746DEC" w:rsidRPr="006A2C29" w:rsidRDefault="00746DEC" w:rsidP="006A2C29">
      <w:pPr>
        <w:spacing w:line="276" w:lineRule="auto"/>
        <w:rPr>
          <w:rFonts w:asciiTheme="minorHAnsi" w:hAnsiTheme="minorHAnsi"/>
          <w:sz w:val="24"/>
          <w:szCs w:val="24"/>
        </w:rPr>
      </w:pPr>
      <w:bookmarkStart w:id="58" w:name="_heading=h.1rvwp1q" w:colFirst="0" w:colLast="0"/>
      <w:bookmarkStart w:id="59" w:name="_heading=h.4bvk7pj" w:colFirst="0" w:colLast="0"/>
      <w:bookmarkEnd w:id="58"/>
      <w:bookmarkEnd w:id="59"/>
      <w:r w:rsidRPr="006A2C29">
        <w:rPr>
          <w:rFonts w:asciiTheme="minorHAnsi" w:hAnsiTheme="minorHAnsi"/>
          <w:b/>
          <w:sz w:val="24"/>
          <w:szCs w:val="24"/>
        </w:rPr>
        <w:t>Art.</w:t>
      </w:r>
      <w:r w:rsidR="005332FB" w:rsidRPr="006A2C29">
        <w:rPr>
          <w:rFonts w:asciiTheme="minorHAnsi" w:hAnsiTheme="minorHAnsi"/>
          <w:b/>
          <w:sz w:val="24"/>
          <w:szCs w:val="24"/>
        </w:rPr>
        <w:t xml:space="preserve"> 51</w:t>
      </w:r>
      <w:r w:rsidRPr="006A2C29">
        <w:rPr>
          <w:rFonts w:asciiTheme="minorHAnsi" w:hAnsiTheme="minorHAnsi"/>
          <w:b/>
          <w:sz w:val="24"/>
          <w:szCs w:val="24"/>
        </w:rPr>
        <w:t>.- DEL CIERRE DE OPERACIONES. -</w:t>
      </w:r>
      <w:r w:rsidRPr="006A2C29">
        <w:rPr>
          <w:rFonts w:asciiTheme="minorHAnsi" w:hAnsiTheme="minorHAnsi"/>
          <w:sz w:val="24"/>
          <w:szCs w:val="24"/>
        </w:rPr>
        <w:t xml:space="preserve"> Si la persona natural o jurídica desea cerrar formalmente su establecimiento o dejar de ofertar servicios turísticos, deberá presentar al</w:t>
      </w:r>
      <w:r w:rsidR="004C5A58" w:rsidRPr="006A2C29">
        <w:rPr>
          <w:rFonts w:asciiTheme="minorHAnsi" w:hAnsiTheme="minorHAnsi"/>
          <w:sz w:val="24"/>
          <w:szCs w:val="24"/>
        </w:rPr>
        <w:t xml:space="preserve"> </w:t>
      </w:r>
      <w:r w:rsidR="006A477F" w:rsidRPr="006A2C29">
        <w:rPr>
          <w:rFonts w:asciiTheme="minorHAnsi" w:hAnsiTheme="minorHAnsi"/>
          <w:sz w:val="24"/>
          <w:szCs w:val="24"/>
        </w:rPr>
        <w:t>Gobierno Autónomo Descentralizado</w:t>
      </w:r>
      <w:r w:rsidR="004C5A58" w:rsidRPr="006A2C29">
        <w:rPr>
          <w:rFonts w:asciiTheme="minorHAnsi" w:hAnsiTheme="minorHAnsi"/>
          <w:sz w:val="24"/>
          <w:szCs w:val="24"/>
        </w:rPr>
        <w:t xml:space="preserve"> </w:t>
      </w:r>
      <w:r w:rsidR="00AC6256" w:rsidRPr="006A2C29">
        <w:rPr>
          <w:rFonts w:asciiTheme="minorHAnsi" w:hAnsiTheme="minorHAnsi"/>
          <w:sz w:val="24"/>
          <w:szCs w:val="24"/>
        </w:rPr>
        <w:t xml:space="preserve">del cantón </w:t>
      </w:r>
      <w:r w:rsidR="004C5A58" w:rsidRPr="006A2C29">
        <w:rPr>
          <w:rFonts w:asciiTheme="minorHAnsi" w:hAnsiTheme="minorHAnsi"/>
          <w:sz w:val="24"/>
          <w:szCs w:val="24"/>
        </w:rPr>
        <w:t xml:space="preserve">Guaranda – Unidad de Turismo y </w:t>
      </w:r>
      <w:r w:rsidR="004C5A58" w:rsidRPr="006A2C29">
        <w:rPr>
          <w:rFonts w:asciiTheme="minorHAnsi" w:hAnsiTheme="minorHAnsi"/>
          <w:sz w:val="24"/>
          <w:szCs w:val="24"/>
        </w:rPr>
        <w:lastRenderedPageBreak/>
        <w:t>Desarrollo Económico</w:t>
      </w:r>
      <w:r w:rsidRPr="006A2C29">
        <w:rPr>
          <w:rFonts w:asciiTheme="minorHAnsi" w:hAnsiTheme="minorHAnsi"/>
          <w:sz w:val="24"/>
          <w:szCs w:val="24"/>
        </w:rPr>
        <w:t xml:space="preserve"> el documento en el que la Autoridad Nacional de Turismo determina la inactivación del registro de turismo en un plazo máximo de treinta (30) días. </w:t>
      </w:r>
    </w:p>
    <w:p w14:paraId="11FF05D8" w14:textId="55EE8CFA"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Sin perjuicio de lo indicado, la persona natural o jurídica deberá estar al día en todas sus obligaciones con el </w:t>
      </w:r>
      <w:r w:rsidR="006A477F" w:rsidRPr="006A2C29">
        <w:rPr>
          <w:rFonts w:asciiTheme="minorHAnsi" w:hAnsiTheme="minorHAnsi"/>
          <w:sz w:val="24"/>
          <w:szCs w:val="24"/>
        </w:rPr>
        <w:t>Gobierno Autónomo Descentralizado</w:t>
      </w:r>
      <w:r w:rsidR="004C5A58" w:rsidRPr="006A2C29">
        <w:rPr>
          <w:rFonts w:asciiTheme="minorHAnsi" w:hAnsiTheme="minorHAnsi"/>
          <w:sz w:val="24"/>
          <w:szCs w:val="24"/>
        </w:rPr>
        <w:t xml:space="preserve"> </w:t>
      </w:r>
      <w:r w:rsidR="00AC6256" w:rsidRPr="006A2C29">
        <w:rPr>
          <w:rFonts w:asciiTheme="minorHAnsi" w:hAnsiTheme="minorHAnsi"/>
          <w:sz w:val="24"/>
          <w:szCs w:val="24"/>
        </w:rPr>
        <w:t xml:space="preserve">del cantón </w:t>
      </w:r>
      <w:r w:rsidR="004C5A58" w:rsidRPr="006A2C29">
        <w:rPr>
          <w:rFonts w:asciiTheme="minorHAnsi" w:hAnsiTheme="minorHAnsi"/>
          <w:sz w:val="24"/>
          <w:szCs w:val="24"/>
        </w:rPr>
        <w:t>Guaranda</w:t>
      </w:r>
      <w:r w:rsidRPr="006A2C29">
        <w:rPr>
          <w:rFonts w:asciiTheme="minorHAnsi" w:hAnsiTheme="minorHAnsi"/>
          <w:sz w:val="24"/>
          <w:szCs w:val="24"/>
        </w:rPr>
        <w:t xml:space="preserve"> para que se proceda a retirarlo del catastro turístico municipal.</w:t>
      </w:r>
    </w:p>
    <w:p w14:paraId="500A782D" w14:textId="3204D3D4"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La LUAF, quedará sin efecto cuando presente el cese de funciones en </w:t>
      </w:r>
      <w:r w:rsidR="004C5A58" w:rsidRPr="006A2C29">
        <w:rPr>
          <w:rFonts w:asciiTheme="minorHAnsi" w:hAnsiTheme="minorHAnsi"/>
          <w:sz w:val="24"/>
          <w:szCs w:val="24"/>
        </w:rPr>
        <w:t>la s</w:t>
      </w:r>
      <w:r w:rsidRPr="006A2C29">
        <w:rPr>
          <w:rFonts w:asciiTheme="minorHAnsi" w:hAnsiTheme="minorHAnsi"/>
          <w:sz w:val="24"/>
          <w:szCs w:val="24"/>
        </w:rPr>
        <w:t>olicitud correspondiente</w:t>
      </w:r>
      <w:r w:rsidR="004C5A58" w:rsidRPr="006A2C29">
        <w:rPr>
          <w:rFonts w:asciiTheme="minorHAnsi" w:hAnsiTheme="minorHAnsi"/>
          <w:sz w:val="24"/>
          <w:szCs w:val="24"/>
        </w:rPr>
        <w:t>.</w:t>
      </w:r>
    </w:p>
    <w:p w14:paraId="2B6865FD" w14:textId="58554BA7"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XII</w:t>
      </w:r>
    </w:p>
    <w:p w14:paraId="5F1D7280"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 LOS INCENTIVOS</w:t>
      </w:r>
    </w:p>
    <w:p w14:paraId="32268EE8" w14:textId="62F787AD"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Art. 5</w:t>
      </w:r>
      <w:r w:rsidR="007A41B1" w:rsidRPr="006A2C29">
        <w:rPr>
          <w:rFonts w:asciiTheme="minorHAnsi" w:hAnsiTheme="minorHAnsi"/>
          <w:b/>
          <w:sz w:val="24"/>
          <w:szCs w:val="24"/>
        </w:rPr>
        <w:t>2</w:t>
      </w:r>
      <w:r w:rsidRPr="006A2C29">
        <w:rPr>
          <w:rFonts w:asciiTheme="minorHAnsi" w:hAnsiTheme="minorHAnsi"/>
          <w:b/>
          <w:sz w:val="24"/>
          <w:szCs w:val="24"/>
        </w:rPr>
        <w:t xml:space="preserve">.- </w:t>
      </w:r>
      <w:r w:rsidR="001D6322" w:rsidRPr="006A2C29">
        <w:rPr>
          <w:rFonts w:asciiTheme="minorHAnsi" w:hAnsiTheme="minorHAnsi"/>
          <w:b/>
          <w:sz w:val="24"/>
          <w:szCs w:val="24"/>
        </w:rPr>
        <w:t xml:space="preserve">DE LOS INCENTIVOS GENERALES. - </w:t>
      </w:r>
      <w:r w:rsidRPr="006A2C29">
        <w:rPr>
          <w:rFonts w:asciiTheme="minorHAnsi" w:hAnsiTheme="minorHAnsi"/>
          <w:sz w:val="24"/>
          <w:szCs w:val="24"/>
        </w:rPr>
        <w:t xml:space="preserve">El </w:t>
      </w:r>
      <w:r w:rsidR="00464BB4" w:rsidRPr="006A2C29">
        <w:rPr>
          <w:rFonts w:asciiTheme="minorHAnsi" w:hAnsiTheme="minorHAnsi"/>
          <w:sz w:val="24"/>
          <w:szCs w:val="24"/>
        </w:rPr>
        <w:t>Gobierno Autónomo Descentralizado</w:t>
      </w:r>
      <w:r w:rsidR="00CD0569" w:rsidRPr="006A2C29">
        <w:rPr>
          <w:rFonts w:asciiTheme="minorHAnsi" w:hAnsiTheme="minorHAnsi"/>
          <w:sz w:val="24"/>
          <w:szCs w:val="24"/>
        </w:rPr>
        <w:t xml:space="preserve"> </w:t>
      </w:r>
      <w:r w:rsidR="00D4607A" w:rsidRPr="006A2C29">
        <w:rPr>
          <w:rFonts w:asciiTheme="minorHAnsi" w:hAnsiTheme="minorHAnsi"/>
          <w:sz w:val="24"/>
          <w:szCs w:val="24"/>
        </w:rPr>
        <w:t xml:space="preserve">del cantón </w:t>
      </w:r>
      <w:r w:rsidR="00CD0569" w:rsidRPr="006A2C29">
        <w:rPr>
          <w:rFonts w:asciiTheme="minorHAnsi" w:hAnsiTheme="minorHAnsi"/>
          <w:sz w:val="24"/>
          <w:szCs w:val="24"/>
        </w:rPr>
        <w:t>Guaranda</w:t>
      </w:r>
      <w:r w:rsidRPr="006A2C29">
        <w:rPr>
          <w:rFonts w:asciiTheme="minorHAnsi" w:hAnsiTheme="minorHAnsi"/>
          <w:sz w:val="24"/>
          <w:szCs w:val="24"/>
        </w:rPr>
        <w:t xml:space="preserve"> otorgará los siguientes incentivos generales a los prestadores de servicios turísticos por el desarrollo de actividades turísticas e iniciativas vinculadas al desarrollo turístico sostenible del cantón</w:t>
      </w:r>
      <w:r w:rsidR="00A41084" w:rsidRPr="006A2C29">
        <w:rPr>
          <w:rFonts w:asciiTheme="minorHAnsi" w:hAnsiTheme="minorHAnsi"/>
          <w:sz w:val="24"/>
          <w:szCs w:val="24"/>
        </w:rPr>
        <w:t xml:space="preserve"> siempre y cuando no hayan incurrido en el </w:t>
      </w:r>
      <w:r w:rsidR="00AB3AF2" w:rsidRPr="006A2C29">
        <w:rPr>
          <w:rFonts w:asciiTheme="minorHAnsi" w:hAnsiTheme="minorHAnsi"/>
          <w:sz w:val="24"/>
          <w:szCs w:val="24"/>
        </w:rPr>
        <w:t>in</w:t>
      </w:r>
      <w:r w:rsidR="00A41084" w:rsidRPr="006A2C29">
        <w:rPr>
          <w:rFonts w:asciiTheme="minorHAnsi" w:hAnsiTheme="minorHAnsi"/>
          <w:sz w:val="24"/>
          <w:szCs w:val="24"/>
        </w:rPr>
        <w:t>cumplimiento de sus obligaciones estipuladas en el Capítulo</w:t>
      </w:r>
      <w:r w:rsidR="00EE3B84" w:rsidRPr="006A2C29">
        <w:rPr>
          <w:rFonts w:asciiTheme="minorHAnsi" w:hAnsiTheme="minorHAnsi"/>
          <w:sz w:val="24"/>
          <w:szCs w:val="24"/>
        </w:rPr>
        <w:t xml:space="preserve"> </w:t>
      </w:r>
      <w:r w:rsidR="00E03809" w:rsidRPr="006A2C29">
        <w:rPr>
          <w:rFonts w:asciiTheme="minorHAnsi" w:hAnsiTheme="minorHAnsi"/>
          <w:sz w:val="24"/>
          <w:szCs w:val="24"/>
        </w:rPr>
        <w:t xml:space="preserve">V artículo </w:t>
      </w:r>
      <w:r w:rsidR="00EE3B84" w:rsidRPr="006A2C29">
        <w:rPr>
          <w:rFonts w:asciiTheme="minorHAnsi" w:hAnsiTheme="minorHAnsi"/>
          <w:sz w:val="24"/>
          <w:szCs w:val="24"/>
        </w:rPr>
        <w:t>2</w:t>
      </w:r>
      <w:r w:rsidR="00E03809" w:rsidRPr="006A2C29">
        <w:rPr>
          <w:rFonts w:asciiTheme="minorHAnsi" w:hAnsiTheme="minorHAnsi"/>
          <w:sz w:val="24"/>
          <w:szCs w:val="24"/>
        </w:rPr>
        <w:t>2</w:t>
      </w:r>
      <w:r w:rsidR="00A524ED" w:rsidRPr="006A2C29">
        <w:rPr>
          <w:rFonts w:asciiTheme="minorHAnsi" w:hAnsiTheme="minorHAnsi"/>
          <w:sz w:val="24"/>
          <w:szCs w:val="24"/>
        </w:rPr>
        <w:t>.</w:t>
      </w:r>
    </w:p>
    <w:p w14:paraId="5280A261" w14:textId="1A69BC77" w:rsidR="00746DEC"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 xml:space="preserve">Descuento de </w:t>
      </w:r>
      <w:r w:rsidR="005114A7" w:rsidRPr="006A2C29">
        <w:rPr>
          <w:rFonts w:asciiTheme="minorHAnsi" w:hAnsiTheme="minorHAnsi"/>
          <w:sz w:val="24"/>
          <w:szCs w:val="24"/>
        </w:rPr>
        <w:t>10</w:t>
      </w:r>
      <w:r w:rsidRPr="006A2C29">
        <w:rPr>
          <w:rFonts w:asciiTheme="minorHAnsi" w:hAnsiTheme="minorHAnsi"/>
          <w:sz w:val="24"/>
          <w:szCs w:val="24"/>
        </w:rPr>
        <w:t>% al valor que se cobra por la tasa de concesión de la LUAF, a las nuevas inversiones privadas que estén dirigidas al desarrollo sostenible de actividades turísticas en la circunscripción territorial del</w:t>
      </w:r>
      <w:r w:rsidR="00464BB4" w:rsidRPr="006A2C29">
        <w:rPr>
          <w:rFonts w:asciiTheme="minorHAnsi" w:hAnsiTheme="minorHAnsi"/>
          <w:sz w:val="24"/>
          <w:szCs w:val="24"/>
        </w:rPr>
        <w:t xml:space="preserve"> Gobierno Autónomo Descentralizado del</w:t>
      </w:r>
      <w:r w:rsidRPr="006A2C29">
        <w:rPr>
          <w:rFonts w:asciiTheme="minorHAnsi" w:hAnsiTheme="minorHAnsi"/>
          <w:sz w:val="24"/>
          <w:szCs w:val="24"/>
        </w:rPr>
        <w:t xml:space="preserve"> </w:t>
      </w:r>
      <w:r w:rsidR="00820C55" w:rsidRPr="006A2C29">
        <w:rPr>
          <w:rFonts w:asciiTheme="minorHAnsi" w:hAnsiTheme="minorHAnsi"/>
          <w:sz w:val="24"/>
          <w:szCs w:val="24"/>
        </w:rPr>
        <w:t>C</w:t>
      </w:r>
      <w:r w:rsidRPr="006A2C29">
        <w:rPr>
          <w:rFonts w:asciiTheme="minorHAnsi" w:hAnsiTheme="minorHAnsi"/>
          <w:sz w:val="24"/>
          <w:szCs w:val="24"/>
        </w:rPr>
        <w:t xml:space="preserve">antón </w:t>
      </w:r>
      <w:r w:rsidR="001146FB" w:rsidRPr="006A2C29">
        <w:rPr>
          <w:rFonts w:asciiTheme="minorHAnsi" w:hAnsiTheme="minorHAnsi"/>
          <w:sz w:val="24"/>
          <w:szCs w:val="24"/>
        </w:rPr>
        <w:t>Guaranda.</w:t>
      </w:r>
    </w:p>
    <w:p w14:paraId="2BE23390" w14:textId="5F59BBCC" w:rsidR="00746DEC" w:rsidRPr="006A2C29" w:rsidRDefault="00F64124" w:rsidP="006A2C29">
      <w:pPr>
        <w:pStyle w:val="Prrafodelista"/>
        <w:numPr>
          <w:ilvl w:val="0"/>
          <w:numId w:val="45"/>
        </w:numPr>
        <w:spacing w:line="276" w:lineRule="auto"/>
        <w:rPr>
          <w:rFonts w:asciiTheme="minorHAnsi" w:hAnsiTheme="minorHAnsi"/>
          <w:b/>
          <w:sz w:val="24"/>
          <w:szCs w:val="24"/>
        </w:rPr>
      </w:pPr>
      <w:r w:rsidRPr="006A2C29">
        <w:rPr>
          <w:rFonts w:asciiTheme="minorHAnsi" w:hAnsiTheme="minorHAnsi"/>
          <w:sz w:val="24"/>
          <w:szCs w:val="24"/>
        </w:rPr>
        <w:t xml:space="preserve">Exoneración y/o rebaja </w:t>
      </w:r>
      <w:r w:rsidR="00746DEC" w:rsidRPr="006A2C29">
        <w:rPr>
          <w:rFonts w:asciiTheme="minorHAnsi" w:hAnsiTheme="minorHAnsi"/>
          <w:sz w:val="24"/>
          <w:szCs w:val="24"/>
        </w:rPr>
        <w:t>de</w:t>
      </w:r>
      <w:r w:rsidR="001146FB" w:rsidRPr="006A2C29">
        <w:rPr>
          <w:rFonts w:asciiTheme="minorHAnsi" w:hAnsiTheme="minorHAnsi"/>
          <w:sz w:val="24"/>
          <w:szCs w:val="24"/>
        </w:rPr>
        <w:t xml:space="preserve">l </w:t>
      </w:r>
      <w:r w:rsidR="005114A7" w:rsidRPr="006A2C29">
        <w:rPr>
          <w:rFonts w:asciiTheme="minorHAnsi" w:hAnsiTheme="minorHAnsi"/>
          <w:sz w:val="24"/>
          <w:szCs w:val="24"/>
        </w:rPr>
        <w:t>10</w:t>
      </w:r>
      <w:r w:rsidR="00746DEC" w:rsidRPr="006A2C29">
        <w:rPr>
          <w:rFonts w:asciiTheme="minorHAnsi" w:hAnsiTheme="minorHAnsi"/>
          <w:sz w:val="24"/>
          <w:szCs w:val="24"/>
        </w:rPr>
        <w:t>% al valor que se cobra por la tasa de concesión de la LUAF, a los establecimientos turísticos que emprendan nuevos planes, programas o proyectos por más de un año</w:t>
      </w:r>
      <w:r w:rsidR="001146FB" w:rsidRPr="006A2C29">
        <w:rPr>
          <w:rFonts w:asciiTheme="minorHAnsi" w:hAnsiTheme="minorHAnsi"/>
          <w:b/>
          <w:sz w:val="24"/>
          <w:szCs w:val="24"/>
        </w:rPr>
        <w:t xml:space="preserve"> </w:t>
      </w:r>
      <w:r w:rsidR="00746DEC" w:rsidRPr="006A2C29">
        <w:rPr>
          <w:rFonts w:asciiTheme="minorHAnsi" w:hAnsiTheme="minorHAnsi"/>
          <w:sz w:val="24"/>
          <w:szCs w:val="24"/>
        </w:rPr>
        <w:t>dirigidos al rescate de bienes del patrimonio cultural y natural constituidos atractivos turísticos en el cantón de</w:t>
      </w:r>
      <w:r w:rsidR="001146FB" w:rsidRPr="006A2C29">
        <w:rPr>
          <w:rFonts w:asciiTheme="minorHAnsi" w:hAnsiTheme="minorHAnsi"/>
          <w:sz w:val="24"/>
          <w:szCs w:val="24"/>
        </w:rPr>
        <w:t xml:space="preserve"> Guaranda. </w:t>
      </w:r>
    </w:p>
    <w:p w14:paraId="1FE0EA5D" w14:textId="54AB9AD4" w:rsidR="00746DEC" w:rsidRPr="006A2C29" w:rsidRDefault="00976724"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Exoneración y/o rebaja del 30</w:t>
      </w:r>
      <w:r w:rsidR="00746DEC" w:rsidRPr="006A2C29">
        <w:rPr>
          <w:rFonts w:asciiTheme="minorHAnsi" w:hAnsiTheme="minorHAnsi"/>
          <w:sz w:val="24"/>
          <w:szCs w:val="24"/>
        </w:rPr>
        <w:t>% a</w:t>
      </w:r>
      <w:r w:rsidRPr="006A2C29">
        <w:rPr>
          <w:rFonts w:asciiTheme="minorHAnsi" w:hAnsiTheme="minorHAnsi"/>
          <w:sz w:val="24"/>
          <w:szCs w:val="24"/>
        </w:rPr>
        <w:t xml:space="preserve">l valor de la tasa de la LUAF </w:t>
      </w:r>
      <w:r w:rsidR="00746DEC" w:rsidRPr="006A2C29">
        <w:rPr>
          <w:rFonts w:asciiTheme="minorHAnsi" w:hAnsiTheme="minorHAnsi"/>
          <w:sz w:val="24"/>
          <w:szCs w:val="24"/>
        </w:rPr>
        <w:t>para las personas naturales o jurídicas propietarias de establecimientos de alojamiento, agenciamiento, entretenimiento, alimentos y bebidas, balnearios, termas y centros de recreación turística que inviertan en nuevas adecuaciones y remodelaciones en facilidades en sus establecimientos turísticos; sobre todo de accesibilidad y seguridad</w:t>
      </w:r>
      <w:r w:rsidRPr="006A2C29">
        <w:rPr>
          <w:rFonts w:asciiTheme="minorHAnsi" w:hAnsiTheme="minorHAnsi"/>
          <w:sz w:val="24"/>
          <w:szCs w:val="24"/>
        </w:rPr>
        <w:t xml:space="preserve">. </w:t>
      </w:r>
      <w:r w:rsidR="00746DEC" w:rsidRPr="006A2C29">
        <w:rPr>
          <w:rFonts w:asciiTheme="minorHAnsi" w:hAnsiTheme="minorHAnsi"/>
          <w:sz w:val="24"/>
          <w:szCs w:val="24"/>
        </w:rPr>
        <w:t>El porcentaje mínimo de adecuaciones debe ser de</w:t>
      </w:r>
      <w:r w:rsidR="009A12DD" w:rsidRPr="006A2C29">
        <w:rPr>
          <w:rFonts w:asciiTheme="minorHAnsi" w:hAnsiTheme="minorHAnsi"/>
          <w:sz w:val="24"/>
          <w:szCs w:val="24"/>
        </w:rPr>
        <w:t xml:space="preserve"> al menos el</w:t>
      </w:r>
      <w:r w:rsidR="00746DEC" w:rsidRPr="006A2C29">
        <w:rPr>
          <w:rFonts w:asciiTheme="minorHAnsi" w:hAnsiTheme="minorHAnsi"/>
          <w:sz w:val="24"/>
          <w:szCs w:val="24"/>
        </w:rPr>
        <w:t xml:space="preserve"> 50% confirmado con los respectivos planos.</w:t>
      </w:r>
    </w:p>
    <w:p w14:paraId="5D130B0D" w14:textId="26EBF48E" w:rsidR="00786935"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 xml:space="preserve">Reconocimiento público al empresario que proponga </w:t>
      </w:r>
      <w:r w:rsidR="005305FD" w:rsidRPr="006A2C29">
        <w:rPr>
          <w:rFonts w:asciiTheme="minorHAnsi" w:hAnsiTheme="minorHAnsi"/>
          <w:sz w:val="24"/>
          <w:szCs w:val="24"/>
        </w:rPr>
        <w:t xml:space="preserve">inversiones y </w:t>
      </w:r>
      <w:r w:rsidRPr="006A2C29">
        <w:rPr>
          <w:rFonts w:asciiTheme="minorHAnsi" w:hAnsiTheme="minorHAnsi"/>
          <w:sz w:val="24"/>
          <w:szCs w:val="24"/>
        </w:rPr>
        <w:t>que desarrollen actividades turísticas para promoción del cantón</w:t>
      </w:r>
      <w:r w:rsidR="00F878F1" w:rsidRPr="006A2C29">
        <w:rPr>
          <w:rFonts w:asciiTheme="minorHAnsi" w:hAnsiTheme="minorHAnsi"/>
          <w:sz w:val="24"/>
          <w:szCs w:val="24"/>
        </w:rPr>
        <w:t xml:space="preserve"> </w:t>
      </w:r>
      <w:r w:rsidR="00760720" w:rsidRPr="006A2C29">
        <w:rPr>
          <w:rFonts w:asciiTheme="minorHAnsi" w:hAnsiTheme="minorHAnsi"/>
          <w:sz w:val="24"/>
          <w:szCs w:val="24"/>
        </w:rPr>
        <w:t>Guaranda</w:t>
      </w:r>
      <w:r w:rsidRPr="006A2C29">
        <w:rPr>
          <w:rFonts w:asciiTheme="minorHAnsi" w:hAnsiTheme="minorHAnsi"/>
          <w:sz w:val="24"/>
          <w:szCs w:val="24"/>
        </w:rPr>
        <w:t>.</w:t>
      </w:r>
      <w:r w:rsidR="00760720" w:rsidRPr="006A2C29">
        <w:rPr>
          <w:rFonts w:asciiTheme="minorHAnsi" w:hAnsiTheme="minorHAnsi"/>
          <w:sz w:val="24"/>
          <w:szCs w:val="24"/>
        </w:rPr>
        <w:t xml:space="preserve"> </w:t>
      </w:r>
    </w:p>
    <w:p w14:paraId="1ED18599" w14:textId="7A39C1B8" w:rsidR="00760720"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Reconocimiento público al empresario que ejecute programas de responsabilidad social y ambiental en el cantón</w:t>
      </w:r>
      <w:r w:rsidR="00D4607A" w:rsidRPr="006A2C29">
        <w:rPr>
          <w:rFonts w:asciiTheme="minorHAnsi" w:hAnsiTheme="minorHAnsi"/>
          <w:b/>
          <w:sz w:val="24"/>
          <w:szCs w:val="24"/>
        </w:rPr>
        <w:t xml:space="preserve"> </w:t>
      </w:r>
      <w:r w:rsidR="00760720" w:rsidRPr="006A2C29">
        <w:rPr>
          <w:rFonts w:asciiTheme="minorHAnsi" w:hAnsiTheme="minorHAnsi"/>
          <w:sz w:val="24"/>
          <w:szCs w:val="24"/>
        </w:rPr>
        <w:t xml:space="preserve">Guaranda. </w:t>
      </w:r>
    </w:p>
    <w:p w14:paraId="3D50602A" w14:textId="14C9AA94" w:rsidR="00746DEC"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 xml:space="preserve">Reconocimiento público a los empresarios que colaboren en la actualización de datos y estadísticas turísticas. </w:t>
      </w:r>
    </w:p>
    <w:p w14:paraId="4F85FF67" w14:textId="50D18F6A" w:rsidR="00746DEC"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lastRenderedPageBreak/>
        <w:t xml:space="preserve">Beneficios publicitarios </w:t>
      </w:r>
      <w:r w:rsidR="00760720" w:rsidRPr="006A2C29">
        <w:rPr>
          <w:rFonts w:asciiTheme="minorHAnsi" w:hAnsiTheme="minorHAnsi"/>
          <w:sz w:val="24"/>
          <w:szCs w:val="24"/>
        </w:rPr>
        <w:t>en la web institucional, redes sociales, material promocional</w:t>
      </w:r>
      <w:r w:rsidR="00A81347" w:rsidRPr="006A2C29">
        <w:rPr>
          <w:rFonts w:asciiTheme="minorHAnsi" w:hAnsiTheme="minorHAnsi"/>
          <w:sz w:val="24"/>
          <w:szCs w:val="24"/>
        </w:rPr>
        <w:t xml:space="preserve"> </w:t>
      </w:r>
      <w:r w:rsidR="00760720" w:rsidRPr="006A2C29">
        <w:rPr>
          <w:rFonts w:asciiTheme="minorHAnsi" w:hAnsiTheme="minorHAnsi"/>
          <w:sz w:val="24"/>
          <w:szCs w:val="24"/>
        </w:rPr>
        <w:t>y</w:t>
      </w:r>
      <w:r w:rsidRPr="006A2C29">
        <w:rPr>
          <w:rFonts w:asciiTheme="minorHAnsi" w:hAnsiTheme="minorHAnsi"/>
          <w:sz w:val="24"/>
          <w:szCs w:val="24"/>
        </w:rPr>
        <w:t xml:space="preserve"> de capacitación de forma directa o en coordinación con la Autoridad Nacional de Turismo a los establecimientos turísticos que participen en programas de implementación de distintivos o certificaciones de calidad en los servicios prestados. </w:t>
      </w:r>
    </w:p>
    <w:p w14:paraId="459192D0" w14:textId="1BC659D0" w:rsidR="00746DEC" w:rsidRPr="006A2C29" w:rsidRDefault="00746DEC" w:rsidP="006A2C29">
      <w:pPr>
        <w:pStyle w:val="Prrafodelista"/>
        <w:numPr>
          <w:ilvl w:val="0"/>
          <w:numId w:val="45"/>
        </w:numPr>
        <w:spacing w:line="276" w:lineRule="auto"/>
        <w:rPr>
          <w:rFonts w:asciiTheme="minorHAnsi" w:hAnsiTheme="minorHAnsi"/>
          <w:sz w:val="24"/>
          <w:szCs w:val="24"/>
        </w:rPr>
      </w:pPr>
      <w:r w:rsidRPr="006A2C29">
        <w:rPr>
          <w:rFonts w:asciiTheme="minorHAnsi" w:hAnsiTheme="minorHAnsi"/>
          <w:sz w:val="24"/>
          <w:szCs w:val="24"/>
        </w:rPr>
        <w:t xml:space="preserve">Otros incentivos que el </w:t>
      </w:r>
      <w:r w:rsidR="00464BB4" w:rsidRPr="006A2C29">
        <w:rPr>
          <w:rFonts w:asciiTheme="minorHAnsi" w:hAnsiTheme="minorHAnsi"/>
          <w:sz w:val="24"/>
          <w:szCs w:val="24"/>
        </w:rPr>
        <w:t>Gobierno Autónomo Descentralizado del cantón Guaranda</w:t>
      </w:r>
      <w:r w:rsidRPr="006A2C29">
        <w:rPr>
          <w:rFonts w:asciiTheme="minorHAnsi" w:hAnsiTheme="minorHAnsi"/>
          <w:sz w:val="24"/>
          <w:szCs w:val="24"/>
        </w:rPr>
        <w:t xml:space="preserve"> desee otorgar de acuerdo con la normativa nacional y local vigente.</w:t>
      </w:r>
    </w:p>
    <w:p w14:paraId="4CF3310D" w14:textId="1F4DD407" w:rsidR="00344027" w:rsidRPr="006A2C29" w:rsidRDefault="00344027" w:rsidP="006A2C29">
      <w:pPr>
        <w:spacing w:line="276" w:lineRule="auto"/>
        <w:rPr>
          <w:rFonts w:asciiTheme="minorHAnsi" w:hAnsiTheme="minorHAnsi"/>
          <w:sz w:val="24"/>
          <w:szCs w:val="24"/>
        </w:rPr>
      </w:pPr>
      <w:r w:rsidRPr="006A2C29">
        <w:rPr>
          <w:rFonts w:asciiTheme="minorHAnsi" w:hAnsiTheme="minorHAnsi"/>
          <w:b/>
          <w:sz w:val="24"/>
          <w:szCs w:val="24"/>
        </w:rPr>
        <w:t>Art</w:t>
      </w:r>
      <w:r w:rsidR="005A77F7" w:rsidRPr="006A2C29">
        <w:rPr>
          <w:rFonts w:asciiTheme="minorHAnsi" w:hAnsiTheme="minorHAnsi"/>
          <w:b/>
          <w:sz w:val="24"/>
          <w:szCs w:val="24"/>
        </w:rPr>
        <w:t xml:space="preserve">. </w:t>
      </w:r>
      <w:r w:rsidR="007A41B1" w:rsidRPr="006A2C29">
        <w:rPr>
          <w:rFonts w:asciiTheme="minorHAnsi" w:hAnsiTheme="minorHAnsi"/>
          <w:b/>
          <w:sz w:val="24"/>
          <w:szCs w:val="24"/>
        </w:rPr>
        <w:t>53</w:t>
      </w:r>
      <w:r w:rsidR="00480CB0" w:rsidRPr="006A2C29">
        <w:rPr>
          <w:rFonts w:asciiTheme="minorHAnsi" w:hAnsiTheme="minorHAnsi"/>
          <w:b/>
          <w:sz w:val="24"/>
          <w:szCs w:val="24"/>
        </w:rPr>
        <w:t>.</w:t>
      </w:r>
      <w:r w:rsidRPr="006A2C29">
        <w:rPr>
          <w:rFonts w:asciiTheme="minorHAnsi" w:hAnsiTheme="minorHAnsi"/>
          <w:b/>
          <w:sz w:val="24"/>
          <w:szCs w:val="24"/>
        </w:rPr>
        <w:t xml:space="preserve"> Beneficio por renovación</w:t>
      </w:r>
      <w:r w:rsidRPr="006A2C29">
        <w:rPr>
          <w:rFonts w:asciiTheme="minorHAnsi" w:hAnsiTheme="minorHAnsi"/>
          <w:sz w:val="24"/>
          <w:szCs w:val="24"/>
        </w:rPr>
        <w:t xml:space="preserve">. – Accederán a un solo beneficio quienes renueven la Licencia Única Anual de Funcionamiento en los tiempos establecidos en la presente ordenanza, según lo </w:t>
      </w:r>
      <w:r w:rsidRPr="006A2C29">
        <w:rPr>
          <w:rFonts w:asciiTheme="minorHAnsi" w:hAnsiTheme="minorHAnsi"/>
          <w:spacing w:val="-2"/>
          <w:sz w:val="24"/>
          <w:szCs w:val="24"/>
        </w:rPr>
        <w:t>siguiente:</w:t>
      </w:r>
    </w:p>
    <w:p w14:paraId="28AD9691" w14:textId="10E0D586" w:rsidR="00344027" w:rsidRPr="006A2C29" w:rsidRDefault="00344027" w:rsidP="006A2C29">
      <w:pPr>
        <w:pStyle w:val="Prrafodelista"/>
        <w:numPr>
          <w:ilvl w:val="0"/>
          <w:numId w:val="46"/>
        </w:numPr>
        <w:spacing w:line="276" w:lineRule="auto"/>
        <w:rPr>
          <w:rFonts w:asciiTheme="minorHAnsi" w:hAnsiTheme="minorHAnsi"/>
          <w:sz w:val="24"/>
          <w:szCs w:val="24"/>
        </w:rPr>
      </w:pPr>
      <w:r w:rsidRPr="006A2C29">
        <w:rPr>
          <w:rFonts w:asciiTheme="minorHAnsi" w:hAnsiTheme="minorHAnsi"/>
          <w:sz w:val="24"/>
          <w:szCs w:val="24"/>
        </w:rPr>
        <w:t xml:space="preserve">Exoneración del </w:t>
      </w:r>
      <w:r w:rsidR="00233F8E" w:rsidRPr="006A2C29">
        <w:rPr>
          <w:rFonts w:asciiTheme="minorHAnsi" w:hAnsiTheme="minorHAnsi"/>
          <w:sz w:val="24"/>
          <w:szCs w:val="24"/>
        </w:rPr>
        <w:t>10</w:t>
      </w:r>
      <w:r w:rsidR="00160430" w:rsidRPr="006A2C29">
        <w:rPr>
          <w:rFonts w:asciiTheme="minorHAnsi" w:hAnsiTheme="minorHAnsi"/>
          <w:sz w:val="24"/>
          <w:szCs w:val="24"/>
        </w:rPr>
        <w:t xml:space="preserve">% </w:t>
      </w:r>
      <w:r w:rsidRPr="006A2C29">
        <w:rPr>
          <w:rFonts w:asciiTheme="minorHAnsi" w:hAnsiTheme="minorHAnsi"/>
          <w:sz w:val="24"/>
          <w:szCs w:val="24"/>
        </w:rPr>
        <w:t>al valor de la LUAF a los establecimientos que renueven la licencia</w:t>
      </w:r>
      <w:r w:rsidRPr="006A2C29">
        <w:rPr>
          <w:rFonts w:asciiTheme="minorHAnsi" w:hAnsiTheme="minorHAnsi"/>
          <w:spacing w:val="-1"/>
          <w:sz w:val="24"/>
          <w:szCs w:val="24"/>
        </w:rPr>
        <w:t xml:space="preserve"> </w:t>
      </w:r>
      <w:r w:rsidRPr="006A2C29">
        <w:rPr>
          <w:rFonts w:asciiTheme="minorHAnsi" w:hAnsiTheme="minorHAnsi"/>
          <w:sz w:val="24"/>
          <w:szCs w:val="24"/>
        </w:rPr>
        <w:t>por segundo año consecutivo;</w:t>
      </w:r>
    </w:p>
    <w:p w14:paraId="26760029" w14:textId="44A829D8" w:rsidR="00344027" w:rsidRPr="006A2C29" w:rsidRDefault="00344027" w:rsidP="006A2C29">
      <w:pPr>
        <w:pStyle w:val="Prrafodelista"/>
        <w:numPr>
          <w:ilvl w:val="0"/>
          <w:numId w:val="46"/>
        </w:numPr>
        <w:spacing w:line="276" w:lineRule="auto"/>
        <w:rPr>
          <w:rFonts w:asciiTheme="minorHAnsi" w:hAnsiTheme="minorHAnsi"/>
          <w:sz w:val="24"/>
          <w:szCs w:val="24"/>
        </w:rPr>
      </w:pPr>
      <w:r w:rsidRPr="006A2C29">
        <w:rPr>
          <w:rFonts w:asciiTheme="minorHAnsi" w:hAnsiTheme="minorHAnsi"/>
          <w:sz w:val="24"/>
          <w:szCs w:val="24"/>
        </w:rPr>
        <w:t xml:space="preserve">Exoneración del </w:t>
      </w:r>
      <w:r w:rsidR="00233F8E" w:rsidRPr="006A2C29">
        <w:rPr>
          <w:rFonts w:asciiTheme="minorHAnsi" w:hAnsiTheme="minorHAnsi"/>
          <w:sz w:val="24"/>
          <w:szCs w:val="24"/>
        </w:rPr>
        <w:t>10</w:t>
      </w:r>
      <w:r w:rsidRPr="006A2C29">
        <w:rPr>
          <w:rFonts w:asciiTheme="minorHAnsi" w:hAnsiTheme="minorHAnsi"/>
          <w:sz w:val="24"/>
          <w:szCs w:val="24"/>
        </w:rPr>
        <w:t>% al valor de la LUAF a los establecimientos que renueven la licencia en los dos primeros meses del año;</w:t>
      </w:r>
    </w:p>
    <w:p w14:paraId="0F4D334E" w14:textId="47C88F3A" w:rsidR="00344027" w:rsidRPr="006A2C29" w:rsidRDefault="00344027" w:rsidP="006A2C29">
      <w:pPr>
        <w:pStyle w:val="Prrafodelista"/>
        <w:numPr>
          <w:ilvl w:val="0"/>
          <w:numId w:val="46"/>
        </w:numPr>
        <w:spacing w:line="276" w:lineRule="auto"/>
        <w:rPr>
          <w:rFonts w:asciiTheme="minorHAnsi" w:hAnsiTheme="minorHAnsi"/>
          <w:sz w:val="24"/>
          <w:szCs w:val="24"/>
        </w:rPr>
      </w:pPr>
      <w:r w:rsidRPr="006A2C29">
        <w:rPr>
          <w:rFonts w:asciiTheme="minorHAnsi" w:hAnsiTheme="minorHAnsi"/>
          <w:sz w:val="24"/>
          <w:szCs w:val="24"/>
        </w:rPr>
        <w:t xml:space="preserve">Exoneración del </w:t>
      </w:r>
      <w:r w:rsidR="00A92272" w:rsidRPr="006A2C29">
        <w:rPr>
          <w:rFonts w:asciiTheme="minorHAnsi" w:hAnsiTheme="minorHAnsi"/>
          <w:sz w:val="24"/>
          <w:szCs w:val="24"/>
        </w:rPr>
        <w:t>10</w:t>
      </w:r>
      <w:r w:rsidRPr="006A2C29">
        <w:rPr>
          <w:rFonts w:asciiTheme="minorHAnsi" w:hAnsiTheme="minorHAnsi"/>
          <w:sz w:val="24"/>
          <w:szCs w:val="24"/>
        </w:rPr>
        <w:t>% al valor de la LUAF a los establecimientos que cuenten con el</w:t>
      </w:r>
      <w:r w:rsidR="00950912" w:rsidRPr="006A2C29">
        <w:rPr>
          <w:rFonts w:asciiTheme="minorHAnsi" w:hAnsiTheme="minorHAnsi"/>
          <w:sz w:val="24"/>
          <w:szCs w:val="24"/>
        </w:rPr>
        <w:t xml:space="preserve"> </w:t>
      </w:r>
      <w:r w:rsidR="00820C55" w:rsidRPr="006A2C29">
        <w:rPr>
          <w:rFonts w:asciiTheme="minorHAnsi" w:hAnsiTheme="minorHAnsi"/>
          <w:sz w:val="24"/>
          <w:szCs w:val="24"/>
        </w:rPr>
        <w:t>mínimo</w:t>
      </w:r>
      <w:r w:rsidR="00950912" w:rsidRPr="006A2C29">
        <w:rPr>
          <w:rFonts w:asciiTheme="minorHAnsi" w:hAnsiTheme="minorHAnsi"/>
          <w:sz w:val="24"/>
          <w:szCs w:val="24"/>
        </w:rPr>
        <w:t xml:space="preserve"> del 7</w:t>
      </w:r>
      <w:r w:rsidR="00EE5CF1" w:rsidRPr="006A2C29">
        <w:rPr>
          <w:rFonts w:asciiTheme="minorHAnsi" w:hAnsiTheme="minorHAnsi"/>
          <w:sz w:val="24"/>
          <w:szCs w:val="24"/>
        </w:rPr>
        <w:t xml:space="preserve">% </w:t>
      </w:r>
      <w:r w:rsidRPr="006A2C29">
        <w:rPr>
          <w:rFonts w:asciiTheme="minorHAnsi" w:hAnsiTheme="minorHAnsi"/>
          <w:sz w:val="24"/>
          <w:szCs w:val="24"/>
        </w:rPr>
        <w:t xml:space="preserve">capacitaciones </w:t>
      </w:r>
      <w:r w:rsidR="00950912" w:rsidRPr="006A2C29">
        <w:rPr>
          <w:rFonts w:asciiTheme="minorHAnsi" w:hAnsiTheme="minorHAnsi"/>
          <w:sz w:val="24"/>
          <w:szCs w:val="24"/>
        </w:rPr>
        <w:t xml:space="preserve">proporcionadas por parte </w:t>
      </w:r>
      <w:r w:rsidRPr="006A2C29">
        <w:rPr>
          <w:rFonts w:asciiTheme="minorHAnsi" w:hAnsiTheme="minorHAnsi"/>
          <w:sz w:val="24"/>
          <w:szCs w:val="24"/>
        </w:rPr>
        <w:t xml:space="preserve">de la </w:t>
      </w:r>
      <w:r w:rsidR="00160430" w:rsidRPr="006A2C29">
        <w:rPr>
          <w:rFonts w:asciiTheme="minorHAnsi" w:hAnsiTheme="minorHAnsi"/>
          <w:sz w:val="24"/>
          <w:szCs w:val="24"/>
        </w:rPr>
        <w:t xml:space="preserve">Unidad </w:t>
      </w:r>
      <w:r w:rsidRPr="006A2C29">
        <w:rPr>
          <w:rFonts w:asciiTheme="minorHAnsi" w:hAnsiTheme="minorHAnsi"/>
          <w:sz w:val="24"/>
          <w:szCs w:val="24"/>
        </w:rPr>
        <w:t>de Turismo</w:t>
      </w:r>
      <w:r w:rsidR="00160430" w:rsidRPr="006A2C29">
        <w:rPr>
          <w:rFonts w:asciiTheme="minorHAnsi" w:hAnsiTheme="minorHAnsi"/>
          <w:sz w:val="24"/>
          <w:szCs w:val="24"/>
        </w:rPr>
        <w:t xml:space="preserve"> y Desarrollo Económico del </w:t>
      </w:r>
      <w:r w:rsidR="00464BB4" w:rsidRPr="006A2C29">
        <w:rPr>
          <w:rFonts w:asciiTheme="minorHAnsi" w:hAnsiTheme="minorHAnsi"/>
          <w:sz w:val="24"/>
          <w:szCs w:val="24"/>
        </w:rPr>
        <w:t xml:space="preserve">Gobierno Autónomo Descentralizado </w:t>
      </w:r>
      <w:r w:rsidR="00160430" w:rsidRPr="006A2C29">
        <w:rPr>
          <w:rFonts w:asciiTheme="minorHAnsi" w:hAnsiTheme="minorHAnsi"/>
          <w:sz w:val="24"/>
          <w:szCs w:val="24"/>
        </w:rPr>
        <w:t>del Cantón Guaranda</w:t>
      </w:r>
      <w:r w:rsidR="00F12DEB" w:rsidRPr="006A2C29">
        <w:rPr>
          <w:rFonts w:asciiTheme="minorHAnsi" w:hAnsiTheme="minorHAnsi"/>
          <w:sz w:val="24"/>
          <w:szCs w:val="24"/>
        </w:rPr>
        <w:t xml:space="preserve"> o la Autoridad Nacional de Turismo</w:t>
      </w:r>
      <w:r w:rsidR="00301680" w:rsidRPr="006A2C29">
        <w:rPr>
          <w:rFonts w:asciiTheme="minorHAnsi" w:hAnsiTheme="minorHAnsi"/>
          <w:sz w:val="24"/>
          <w:szCs w:val="24"/>
        </w:rPr>
        <w:t xml:space="preserve">, el porcentaje referido sobre las capacitaciones será considerado </w:t>
      </w:r>
      <w:r w:rsidR="00036C01" w:rsidRPr="006A2C29">
        <w:rPr>
          <w:rFonts w:asciiTheme="minorHAnsi" w:hAnsiTheme="minorHAnsi"/>
          <w:sz w:val="24"/>
          <w:szCs w:val="24"/>
        </w:rPr>
        <w:t>de acuerdo con el</w:t>
      </w:r>
      <w:r w:rsidR="00301680" w:rsidRPr="006A2C29">
        <w:rPr>
          <w:rFonts w:asciiTheme="minorHAnsi" w:hAnsiTheme="minorHAnsi"/>
          <w:sz w:val="24"/>
          <w:szCs w:val="24"/>
        </w:rPr>
        <w:t xml:space="preserve"> total de las horas de las capacitaciones impartidas. </w:t>
      </w:r>
    </w:p>
    <w:tbl>
      <w:tblPr>
        <w:tblW w:w="3284" w:type="pct"/>
        <w:jc w:val="center"/>
        <w:tblCellMar>
          <w:left w:w="70" w:type="dxa"/>
          <w:right w:w="70" w:type="dxa"/>
        </w:tblCellMar>
        <w:tblLook w:val="04A0" w:firstRow="1" w:lastRow="0" w:firstColumn="1" w:lastColumn="0" w:noHBand="0" w:noVBand="1"/>
      </w:tblPr>
      <w:tblGrid>
        <w:gridCol w:w="1295"/>
        <w:gridCol w:w="1967"/>
        <w:gridCol w:w="2317"/>
      </w:tblGrid>
      <w:tr w:rsidR="00716D93" w:rsidRPr="006A2C29" w14:paraId="564A8A39" w14:textId="77777777" w:rsidTr="00193B52">
        <w:trPr>
          <w:trHeight w:val="30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0CE64" w14:textId="77777777" w:rsidR="00E53FF7" w:rsidRPr="006A2C29" w:rsidRDefault="00E53FF7" w:rsidP="006A2C29">
            <w:pPr>
              <w:spacing w:before="0" w:after="0" w:line="276" w:lineRule="auto"/>
              <w:jc w:val="center"/>
              <w:rPr>
                <w:rFonts w:asciiTheme="minorHAnsi" w:eastAsia="Times New Roman" w:hAnsiTheme="minorHAnsi" w:cs="Times New Roman"/>
                <w:b/>
                <w:bCs/>
                <w:kern w:val="0"/>
                <w:sz w:val="24"/>
                <w:szCs w:val="24"/>
                <w:lang w:eastAsia="es-EC"/>
                <w14:ligatures w14:val="none"/>
              </w:rPr>
            </w:pPr>
            <w:r w:rsidRPr="006A2C29">
              <w:rPr>
                <w:rFonts w:asciiTheme="minorHAnsi" w:eastAsia="Times New Roman" w:hAnsiTheme="minorHAnsi" w:cs="Times New Roman"/>
                <w:b/>
                <w:bCs/>
                <w:kern w:val="0"/>
                <w:sz w:val="24"/>
                <w:szCs w:val="24"/>
                <w:lang w:eastAsia="es-EC"/>
                <w14:ligatures w14:val="none"/>
              </w:rPr>
              <w:t>Ejemplo</w:t>
            </w:r>
          </w:p>
        </w:tc>
      </w:tr>
      <w:tr w:rsidR="00716D93" w:rsidRPr="006A2C29" w14:paraId="06D310A7"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04A599E2"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w:t>
            </w:r>
          </w:p>
        </w:tc>
        <w:tc>
          <w:tcPr>
            <w:tcW w:w="1820" w:type="pct"/>
            <w:tcBorders>
              <w:top w:val="nil"/>
              <w:left w:val="nil"/>
              <w:bottom w:val="single" w:sz="4" w:space="0" w:color="auto"/>
              <w:right w:val="single" w:sz="4" w:space="0" w:color="auto"/>
            </w:tcBorders>
            <w:shd w:val="clear" w:color="auto" w:fill="auto"/>
            <w:noWrap/>
            <w:vAlign w:val="center"/>
            <w:hideMark/>
          </w:tcPr>
          <w:p w14:paraId="600D192A"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Horas</w:t>
            </w:r>
          </w:p>
        </w:tc>
        <w:tc>
          <w:tcPr>
            <w:tcW w:w="2133" w:type="pct"/>
            <w:tcBorders>
              <w:top w:val="nil"/>
              <w:left w:val="nil"/>
              <w:bottom w:val="single" w:sz="4" w:space="0" w:color="auto"/>
              <w:right w:val="single" w:sz="4" w:space="0" w:color="auto"/>
            </w:tcBorders>
            <w:shd w:val="clear" w:color="auto" w:fill="auto"/>
            <w:noWrap/>
            <w:vAlign w:val="center"/>
            <w:hideMark/>
          </w:tcPr>
          <w:p w14:paraId="718B4496" w14:textId="4C6C3E0B"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Porcentaje</w:t>
            </w:r>
          </w:p>
        </w:tc>
      </w:tr>
      <w:tr w:rsidR="00716D93" w:rsidRPr="006A2C29" w14:paraId="2E6E5175"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6A328858"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TALLER 1</w:t>
            </w:r>
          </w:p>
        </w:tc>
        <w:tc>
          <w:tcPr>
            <w:tcW w:w="1820" w:type="pct"/>
            <w:tcBorders>
              <w:top w:val="nil"/>
              <w:left w:val="nil"/>
              <w:bottom w:val="single" w:sz="4" w:space="0" w:color="auto"/>
              <w:right w:val="single" w:sz="4" w:space="0" w:color="auto"/>
            </w:tcBorders>
            <w:shd w:val="clear" w:color="auto" w:fill="auto"/>
            <w:noWrap/>
            <w:vAlign w:val="center"/>
            <w:hideMark/>
          </w:tcPr>
          <w:p w14:paraId="2FA58238"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10</w:t>
            </w:r>
          </w:p>
        </w:tc>
        <w:tc>
          <w:tcPr>
            <w:tcW w:w="2133" w:type="pct"/>
            <w:tcBorders>
              <w:top w:val="nil"/>
              <w:left w:val="nil"/>
              <w:bottom w:val="single" w:sz="4" w:space="0" w:color="auto"/>
              <w:right w:val="single" w:sz="4" w:space="0" w:color="auto"/>
            </w:tcBorders>
            <w:shd w:val="clear" w:color="auto" w:fill="auto"/>
            <w:noWrap/>
            <w:vAlign w:val="center"/>
            <w:hideMark/>
          </w:tcPr>
          <w:p w14:paraId="7B81678C" w14:textId="417B4685"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21.74 %</w:t>
            </w:r>
          </w:p>
        </w:tc>
      </w:tr>
      <w:tr w:rsidR="00716D93" w:rsidRPr="006A2C29" w14:paraId="1EBEB74A"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5937C90C"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TALLER 2</w:t>
            </w:r>
          </w:p>
        </w:tc>
        <w:tc>
          <w:tcPr>
            <w:tcW w:w="1820" w:type="pct"/>
            <w:tcBorders>
              <w:top w:val="nil"/>
              <w:left w:val="nil"/>
              <w:bottom w:val="single" w:sz="4" w:space="0" w:color="auto"/>
              <w:right w:val="single" w:sz="4" w:space="0" w:color="auto"/>
            </w:tcBorders>
            <w:shd w:val="clear" w:color="auto" w:fill="auto"/>
            <w:noWrap/>
            <w:vAlign w:val="center"/>
            <w:hideMark/>
          </w:tcPr>
          <w:p w14:paraId="4C28BF81"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12</w:t>
            </w:r>
          </w:p>
        </w:tc>
        <w:tc>
          <w:tcPr>
            <w:tcW w:w="2133" w:type="pct"/>
            <w:tcBorders>
              <w:top w:val="nil"/>
              <w:left w:val="nil"/>
              <w:bottom w:val="single" w:sz="4" w:space="0" w:color="auto"/>
              <w:right w:val="single" w:sz="4" w:space="0" w:color="auto"/>
            </w:tcBorders>
            <w:shd w:val="clear" w:color="auto" w:fill="auto"/>
            <w:noWrap/>
            <w:vAlign w:val="center"/>
            <w:hideMark/>
          </w:tcPr>
          <w:p w14:paraId="52479227" w14:textId="7A516C21"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26.09 %</w:t>
            </w:r>
          </w:p>
        </w:tc>
      </w:tr>
      <w:tr w:rsidR="00716D93" w:rsidRPr="006A2C29" w14:paraId="075B9A2A"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158A528D"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TALLER 3</w:t>
            </w:r>
          </w:p>
        </w:tc>
        <w:tc>
          <w:tcPr>
            <w:tcW w:w="1820" w:type="pct"/>
            <w:tcBorders>
              <w:top w:val="nil"/>
              <w:left w:val="nil"/>
              <w:bottom w:val="single" w:sz="4" w:space="0" w:color="auto"/>
              <w:right w:val="single" w:sz="4" w:space="0" w:color="auto"/>
            </w:tcBorders>
            <w:shd w:val="clear" w:color="auto" w:fill="auto"/>
            <w:noWrap/>
            <w:vAlign w:val="center"/>
            <w:hideMark/>
          </w:tcPr>
          <w:p w14:paraId="768D9554"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14</w:t>
            </w:r>
          </w:p>
        </w:tc>
        <w:tc>
          <w:tcPr>
            <w:tcW w:w="2133" w:type="pct"/>
            <w:tcBorders>
              <w:top w:val="nil"/>
              <w:left w:val="nil"/>
              <w:bottom w:val="single" w:sz="4" w:space="0" w:color="auto"/>
              <w:right w:val="single" w:sz="4" w:space="0" w:color="auto"/>
            </w:tcBorders>
            <w:shd w:val="clear" w:color="auto" w:fill="auto"/>
            <w:noWrap/>
            <w:vAlign w:val="center"/>
            <w:hideMark/>
          </w:tcPr>
          <w:p w14:paraId="30A6BADE" w14:textId="56BB8DB3"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30.43 %</w:t>
            </w:r>
          </w:p>
        </w:tc>
      </w:tr>
      <w:tr w:rsidR="00716D93" w:rsidRPr="006A2C29" w14:paraId="5516FBC9"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6035E39F"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TALLER 4</w:t>
            </w:r>
          </w:p>
        </w:tc>
        <w:tc>
          <w:tcPr>
            <w:tcW w:w="1820" w:type="pct"/>
            <w:tcBorders>
              <w:top w:val="nil"/>
              <w:left w:val="nil"/>
              <w:bottom w:val="single" w:sz="4" w:space="0" w:color="auto"/>
              <w:right w:val="single" w:sz="4" w:space="0" w:color="auto"/>
            </w:tcBorders>
            <w:shd w:val="clear" w:color="auto" w:fill="auto"/>
            <w:noWrap/>
            <w:vAlign w:val="center"/>
            <w:hideMark/>
          </w:tcPr>
          <w:p w14:paraId="0E6A249B"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10</w:t>
            </w:r>
          </w:p>
        </w:tc>
        <w:tc>
          <w:tcPr>
            <w:tcW w:w="2133" w:type="pct"/>
            <w:tcBorders>
              <w:top w:val="nil"/>
              <w:left w:val="nil"/>
              <w:bottom w:val="single" w:sz="4" w:space="0" w:color="auto"/>
              <w:right w:val="single" w:sz="4" w:space="0" w:color="auto"/>
            </w:tcBorders>
            <w:shd w:val="clear" w:color="auto" w:fill="auto"/>
            <w:noWrap/>
            <w:vAlign w:val="center"/>
            <w:hideMark/>
          </w:tcPr>
          <w:p w14:paraId="190AF99F" w14:textId="2177106F"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21.74 %</w:t>
            </w:r>
          </w:p>
        </w:tc>
      </w:tr>
      <w:tr w:rsidR="00716D93" w:rsidRPr="006A2C29" w14:paraId="0DF29B29" w14:textId="77777777" w:rsidTr="00193B52">
        <w:trPr>
          <w:trHeight w:val="300"/>
          <w:jc w:val="center"/>
        </w:trPr>
        <w:tc>
          <w:tcPr>
            <w:tcW w:w="1047" w:type="pct"/>
            <w:tcBorders>
              <w:top w:val="nil"/>
              <w:left w:val="single" w:sz="4" w:space="0" w:color="auto"/>
              <w:bottom w:val="single" w:sz="4" w:space="0" w:color="auto"/>
              <w:right w:val="single" w:sz="4" w:space="0" w:color="auto"/>
            </w:tcBorders>
            <w:shd w:val="clear" w:color="auto" w:fill="auto"/>
            <w:noWrap/>
            <w:vAlign w:val="center"/>
            <w:hideMark/>
          </w:tcPr>
          <w:p w14:paraId="6DC6429B"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TOTAL</w:t>
            </w:r>
          </w:p>
        </w:tc>
        <w:tc>
          <w:tcPr>
            <w:tcW w:w="1820" w:type="pct"/>
            <w:tcBorders>
              <w:top w:val="nil"/>
              <w:left w:val="nil"/>
              <w:bottom w:val="single" w:sz="4" w:space="0" w:color="auto"/>
              <w:right w:val="single" w:sz="4" w:space="0" w:color="auto"/>
            </w:tcBorders>
            <w:shd w:val="clear" w:color="auto" w:fill="auto"/>
            <w:noWrap/>
            <w:vAlign w:val="center"/>
            <w:hideMark/>
          </w:tcPr>
          <w:p w14:paraId="69F6266C"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46</w:t>
            </w:r>
          </w:p>
        </w:tc>
        <w:tc>
          <w:tcPr>
            <w:tcW w:w="2133" w:type="pct"/>
            <w:tcBorders>
              <w:top w:val="nil"/>
              <w:left w:val="nil"/>
              <w:bottom w:val="single" w:sz="4" w:space="0" w:color="auto"/>
              <w:right w:val="single" w:sz="4" w:space="0" w:color="auto"/>
            </w:tcBorders>
            <w:shd w:val="clear" w:color="auto" w:fill="auto"/>
            <w:noWrap/>
            <w:vAlign w:val="center"/>
            <w:hideMark/>
          </w:tcPr>
          <w:p w14:paraId="232CEFA7" w14:textId="77777777" w:rsidR="00E53FF7" w:rsidRPr="006A2C29" w:rsidRDefault="00E53FF7" w:rsidP="006A2C29">
            <w:pPr>
              <w:spacing w:before="0" w:after="0" w:line="276" w:lineRule="auto"/>
              <w:jc w:val="center"/>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100</w:t>
            </w:r>
          </w:p>
        </w:tc>
      </w:tr>
      <w:tr w:rsidR="00716D93" w:rsidRPr="006A2C29" w14:paraId="20C0BEFC" w14:textId="77777777" w:rsidTr="00193B52">
        <w:trPr>
          <w:trHeight w:val="300"/>
          <w:jc w:val="center"/>
        </w:trPr>
        <w:tc>
          <w:tcPr>
            <w:tcW w:w="1047" w:type="pct"/>
            <w:tcBorders>
              <w:top w:val="nil"/>
              <w:left w:val="single" w:sz="4" w:space="0" w:color="auto"/>
              <w:bottom w:val="nil"/>
              <w:right w:val="nil"/>
            </w:tcBorders>
            <w:shd w:val="clear" w:color="auto" w:fill="auto"/>
            <w:noWrap/>
            <w:vAlign w:val="bottom"/>
            <w:hideMark/>
          </w:tcPr>
          <w:p w14:paraId="2F371DEE" w14:textId="7777777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TALLER 1</w:t>
            </w:r>
          </w:p>
        </w:tc>
        <w:tc>
          <w:tcPr>
            <w:tcW w:w="1820" w:type="pct"/>
            <w:tcBorders>
              <w:top w:val="nil"/>
              <w:left w:val="nil"/>
              <w:bottom w:val="nil"/>
              <w:right w:val="nil"/>
            </w:tcBorders>
            <w:shd w:val="clear" w:color="auto" w:fill="auto"/>
            <w:noWrap/>
            <w:vAlign w:val="bottom"/>
            <w:hideMark/>
          </w:tcPr>
          <w:p w14:paraId="7084097A" w14:textId="7595230F" w:rsidR="00E53FF7" w:rsidRPr="006A2C29" w:rsidRDefault="00E53FF7" w:rsidP="006A2C29">
            <w:pPr>
              <w:spacing w:before="0" w:after="0" w:line="276" w:lineRule="auto"/>
              <w:jc w:val="righ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xml:space="preserve">78.26 % </w:t>
            </w:r>
          </w:p>
        </w:tc>
        <w:tc>
          <w:tcPr>
            <w:tcW w:w="2133" w:type="pct"/>
            <w:tcBorders>
              <w:top w:val="nil"/>
              <w:left w:val="nil"/>
              <w:bottom w:val="nil"/>
              <w:right w:val="single" w:sz="4" w:space="0" w:color="auto"/>
            </w:tcBorders>
            <w:shd w:val="clear" w:color="auto" w:fill="auto"/>
            <w:noWrap/>
            <w:vAlign w:val="bottom"/>
            <w:hideMark/>
          </w:tcPr>
          <w:p w14:paraId="146C7B3E" w14:textId="47E7508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Si no asistió al Taller 1</w:t>
            </w:r>
          </w:p>
        </w:tc>
      </w:tr>
      <w:tr w:rsidR="00716D93" w:rsidRPr="006A2C29" w14:paraId="3A067442" w14:textId="77777777" w:rsidTr="00193B52">
        <w:trPr>
          <w:trHeight w:val="300"/>
          <w:jc w:val="center"/>
        </w:trPr>
        <w:tc>
          <w:tcPr>
            <w:tcW w:w="1047" w:type="pct"/>
            <w:tcBorders>
              <w:top w:val="nil"/>
              <w:left w:val="single" w:sz="4" w:space="0" w:color="auto"/>
              <w:bottom w:val="nil"/>
              <w:right w:val="nil"/>
            </w:tcBorders>
            <w:shd w:val="clear" w:color="auto" w:fill="auto"/>
            <w:noWrap/>
            <w:vAlign w:val="bottom"/>
            <w:hideMark/>
          </w:tcPr>
          <w:p w14:paraId="1D6B8BA3" w14:textId="7777777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TALLER 2</w:t>
            </w:r>
          </w:p>
        </w:tc>
        <w:tc>
          <w:tcPr>
            <w:tcW w:w="1820" w:type="pct"/>
            <w:tcBorders>
              <w:top w:val="nil"/>
              <w:left w:val="nil"/>
              <w:bottom w:val="nil"/>
              <w:right w:val="nil"/>
            </w:tcBorders>
            <w:shd w:val="clear" w:color="auto" w:fill="auto"/>
            <w:noWrap/>
            <w:vAlign w:val="bottom"/>
            <w:hideMark/>
          </w:tcPr>
          <w:p w14:paraId="41D8A7A2" w14:textId="756EF945" w:rsidR="00E53FF7" w:rsidRPr="006A2C29" w:rsidRDefault="00E53FF7" w:rsidP="006A2C29">
            <w:pPr>
              <w:spacing w:before="0" w:after="0" w:line="276" w:lineRule="auto"/>
              <w:jc w:val="righ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73.91 %</w:t>
            </w:r>
          </w:p>
        </w:tc>
        <w:tc>
          <w:tcPr>
            <w:tcW w:w="2133" w:type="pct"/>
            <w:tcBorders>
              <w:top w:val="nil"/>
              <w:left w:val="nil"/>
              <w:bottom w:val="nil"/>
              <w:right w:val="single" w:sz="4" w:space="0" w:color="auto"/>
            </w:tcBorders>
            <w:shd w:val="clear" w:color="auto" w:fill="auto"/>
            <w:noWrap/>
            <w:vAlign w:val="bottom"/>
            <w:hideMark/>
          </w:tcPr>
          <w:p w14:paraId="2FA3CD44" w14:textId="48157814"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Si no asistió al Taller 2</w:t>
            </w:r>
          </w:p>
        </w:tc>
      </w:tr>
      <w:tr w:rsidR="00716D93" w:rsidRPr="006A2C29" w14:paraId="154700E8" w14:textId="77777777" w:rsidTr="00193B52">
        <w:trPr>
          <w:trHeight w:val="300"/>
          <w:jc w:val="center"/>
        </w:trPr>
        <w:tc>
          <w:tcPr>
            <w:tcW w:w="1047" w:type="pct"/>
            <w:tcBorders>
              <w:top w:val="nil"/>
              <w:left w:val="single" w:sz="4" w:space="0" w:color="auto"/>
              <w:bottom w:val="nil"/>
              <w:right w:val="nil"/>
            </w:tcBorders>
            <w:shd w:val="clear" w:color="auto" w:fill="auto"/>
            <w:noWrap/>
            <w:vAlign w:val="bottom"/>
            <w:hideMark/>
          </w:tcPr>
          <w:p w14:paraId="24A6D78D" w14:textId="7777777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TALLER 3</w:t>
            </w:r>
          </w:p>
        </w:tc>
        <w:tc>
          <w:tcPr>
            <w:tcW w:w="1820" w:type="pct"/>
            <w:tcBorders>
              <w:top w:val="nil"/>
              <w:left w:val="nil"/>
              <w:bottom w:val="nil"/>
              <w:right w:val="nil"/>
            </w:tcBorders>
            <w:shd w:val="clear" w:color="auto" w:fill="auto"/>
            <w:noWrap/>
            <w:vAlign w:val="bottom"/>
            <w:hideMark/>
          </w:tcPr>
          <w:p w14:paraId="2FA81251" w14:textId="3D5DD1F7" w:rsidR="00E53FF7" w:rsidRPr="006A2C29" w:rsidRDefault="00E53FF7" w:rsidP="006A2C29">
            <w:pPr>
              <w:spacing w:before="0" w:after="0" w:line="276" w:lineRule="auto"/>
              <w:jc w:val="righ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69.57 %</w:t>
            </w:r>
          </w:p>
        </w:tc>
        <w:tc>
          <w:tcPr>
            <w:tcW w:w="2133" w:type="pct"/>
            <w:tcBorders>
              <w:top w:val="nil"/>
              <w:left w:val="nil"/>
              <w:bottom w:val="nil"/>
              <w:right w:val="single" w:sz="4" w:space="0" w:color="auto"/>
            </w:tcBorders>
            <w:shd w:val="clear" w:color="auto" w:fill="auto"/>
            <w:noWrap/>
            <w:vAlign w:val="bottom"/>
            <w:hideMark/>
          </w:tcPr>
          <w:p w14:paraId="5DD37BF3" w14:textId="1544164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Si no asistió al Taller 3</w:t>
            </w:r>
          </w:p>
        </w:tc>
      </w:tr>
      <w:tr w:rsidR="00716D93" w:rsidRPr="006A2C29" w14:paraId="116CA817" w14:textId="77777777" w:rsidTr="00193B52">
        <w:trPr>
          <w:trHeight w:val="300"/>
          <w:jc w:val="center"/>
        </w:trPr>
        <w:tc>
          <w:tcPr>
            <w:tcW w:w="1047" w:type="pct"/>
            <w:tcBorders>
              <w:top w:val="nil"/>
              <w:left w:val="single" w:sz="4" w:space="0" w:color="auto"/>
              <w:bottom w:val="single" w:sz="4" w:space="0" w:color="auto"/>
              <w:right w:val="nil"/>
            </w:tcBorders>
            <w:shd w:val="clear" w:color="auto" w:fill="auto"/>
            <w:noWrap/>
            <w:vAlign w:val="bottom"/>
            <w:hideMark/>
          </w:tcPr>
          <w:p w14:paraId="5FFA7FC6" w14:textId="77777777"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 TALLER 4</w:t>
            </w:r>
          </w:p>
        </w:tc>
        <w:tc>
          <w:tcPr>
            <w:tcW w:w="1820" w:type="pct"/>
            <w:tcBorders>
              <w:top w:val="nil"/>
              <w:left w:val="nil"/>
              <w:bottom w:val="single" w:sz="4" w:space="0" w:color="auto"/>
              <w:right w:val="nil"/>
            </w:tcBorders>
            <w:shd w:val="clear" w:color="auto" w:fill="auto"/>
            <w:noWrap/>
            <w:vAlign w:val="bottom"/>
            <w:hideMark/>
          </w:tcPr>
          <w:p w14:paraId="2804B150" w14:textId="534CBAFC" w:rsidR="00E53FF7" w:rsidRPr="006A2C29" w:rsidRDefault="00E53FF7" w:rsidP="006A2C29">
            <w:pPr>
              <w:spacing w:before="0" w:after="0" w:line="276" w:lineRule="auto"/>
              <w:jc w:val="righ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78.26 %</w:t>
            </w:r>
          </w:p>
        </w:tc>
        <w:tc>
          <w:tcPr>
            <w:tcW w:w="2133" w:type="pct"/>
            <w:tcBorders>
              <w:top w:val="nil"/>
              <w:left w:val="nil"/>
              <w:bottom w:val="single" w:sz="4" w:space="0" w:color="auto"/>
              <w:right w:val="single" w:sz="4" w:space="0" w:color="auto"/>
            </w:tcBorders>
            <w:shd w:val="clear" w:color="auto" w:fill="auto"/>
            <w:noWrap/>
            <w:vAlign w:val="bottom"/>
            <w:hideMark/>
          </w:tcPr>
          <w:p w14:paraId="5713107E" w14:textId="43A4542E" w:rsidR="00E53FF7" w:rsidRPr="006A2C29" w:rsidRDefault="00E53FF7" w:rsidP="006A2C29">
            <w:pPr>
              <w:spacing w:before="0" w:after="0" w:line="276" w:lineRule="auto"/>
              <w:jc w:val="left"/>
              <w:rPr>
                <w:rFonts w:asciiTheme="minorHAnsi" w:eastAsia="Times New Roman" w:hAnsiTheme="minorHAnsi" w:cs="Times New Roman"/>
                <w:kern w:val="0"/>
                <w:sz w:val="24"/>
                <w:szCs w:val="24"/>
                <w:lang w:eastAsia="es-EC"/>
                <w14:ligatures w14:val="none"/>
              </w:rPr>
            </w:pPr>
            <w:r w:rsidRPr="006A2C29">
              <w:rPr>
                <w:rFonts w:asciiTheme="minorHAnsi" w:eastAsia="Times New Roman" w:hAnsiTheme="minorHAnsi" w:cs="Times New Roman"/>
                <w:kern w:val="0"/>
                <w:sz w:val="24"/>
                <w:szCs w:val="24"/>
                <w:lang w:eastAsia="es-EC"/>
                <w14:ligatures w14:val="none"/>
              </w:rPr>
              <w:t>Si no asistió al Taller 4</w:t>
            </w:r>
          </w:p>
        </w:tc>
      </w:tr>
    </w:tbl>
    <w:p w14:paraId="5821764D" w14:textId="43F5519C" w:rsidR="00950912" w:rsidRPr="006A2C29" w:rsidRDefault="00E53FF7" w:rsidP="006A2C29">
      <w:pPr>
        <w:spacing w:line="276" w:lineRule="auto"/>
        <w:rPr>
          <w:rFonts w:asciiTheme="minorHAnsi" w:hAnsiTheme="minorHAnsi"/>
          <w:sz w:val="24"/>
          <w:szCs w:val="24"/>
        </w:rPr>
      </w:pPr>
      <w:r w:rsidRPr="006A2C29">
        <w:rPr>
          <w:rFonts w:asciiTheme="minorHAnsi" w:hAnsiTheme="minorHAnsi"/>
          <w:sz w:val="24"/>
          <w:szCs w:val="24"/>
        </w:rPr>
        <w:t xml:space="preserve">El número de talleres, capacitaciones, etc. Será </w:t>
      </w:r>
      <w:r w:rsidR="00943752" w:rsidRPr="006A2C29">
        <w:rPr>
          <w:rFonts w:asciiTheme="minorHAnsi" w:hAnsiTheme="minorHAnsi"/>
          <w:sz w:val="24"/>
          <w:szCs w:val="24"/>
        </w:rPr>
        <w:t>de acuerdo con el</w:t>
      </w:r>
      <w:r w:rsidRPr="006A2C29">
        <w:rPr>
          <w:rFonts w:asciiTheme="minorHAnsi" w:hAnsiTheme="minorHAnsi"/>
          <w:sz w:val="24"/>
          <w:szCs w:val="24"/>
        </w:rPr>
        <w:t xml:space="preserve"> número que se desarrollen durante el año.</w:t>
      </w:r>
    </w:p>
    <w:p w14:paraId="08AB9711" w14:textId="4AA7B3B7" w:rsidR="00746DEC" w:rsidRPr="006A2C29" w:rsidRDefault="005A77F7"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7A41B1" w:rsidRPr="006A2C29">
        <w:rPr>
          <w:rFonts w:asciiTheme="minorHAnsi" w:hAnsiTheme="minorHAnsi"/>
          <w:b/>
          <w:bCs/>
          <w:sz w:val="24"/>
          <w:szCs w:val="24"/>
        </w:rPr>
        <w:t>54</w:t>
      </w:r>
      <w:r w:rsidR="00746DEC" w:rsidRPr="006A2C29">
        <w:rPr>
          <w:rFonts w:asciiTheme="minorHAnsi" w:hAnsiTheme="minorHAnsi"/>
          <w:b/>
          <w:bCs/>
          <w:sz w:val="24"/>
          <w:szCs w:val="24"/>
        </w:rPr>
        <w:t>.- DE LOS INCENTIVOS A LOS PROYECTOS DE INVERSIÓN O REINVERS</w:t>
      </w:r>
      <w:r w:rsidR="00BA6ABD" w:rsidRPr="006A2C29">
        <w:rPr>
          <w:rFonts w:asciiTheme="minorHAnsi" w:hAnsiTheme="minorHAnsi"/>
          <w:b/>
          <w:bCs/>
          <w:sz w:val="24"/>
          <w:szCs w:val="24"/>
        </w:rPr>
        <w:t>I</w:t>
      </w:r>
      <w:r w:rsidR="00746DEC" w:rsidRPr="006A2C29">
        <w:rPr>
          <w:rFonts w:asciiTheme="minorHAnsi" w:hAnsiTheme="minorHAnsi"/>
          <w:b/>
          <w:bCs/>
          <w:sz w:val="24"/>
          <w:szCs w:val="24"/>
        </w:rPr>
        <w:t>ÓN TURÍSTICA. -</w:t>
      </w:r>
      <w:r w:rsidR="00746DEC" w:rsidRPr="006A2C29">
        <w:rPr>
          <w:rFonts w:asciiTheme="minorHAnsi" w:hAnsiTheme="minorHAnsi"/>
          <w:sz w:val="24"/>
          <w:szCs w:val="24"/>
        </w:rPr>
        <w:t xml:space="preserve"> Se exonerará del pago total de los valores que correspondan a cada uno de los impuestos, tasas y contribuciones municipales por siete años, en caso de proyectos de inversión o reinversión en materia de turismo que cuenten con la calificación ante la </w:t>
      </w:r>
      <w:r w:rsidR="00746DEC" w:rsidRPr="006A2C29">
        <w:rPr>
          <w:rFonts w:asciiTheme="minorHAnsi" w:hAnsiTheme="minorHAnsi"/>
          <w:sz w:val="24"/>
          <w:szCs w:val="24"/>
        </w:rPr>
        <w:lastRenderedPageBreak/>
        <w:t xml:space="preserve">Autoridad Nacional de Turismo, de conformidad a lo dispuesto en el artículo 498 del Código Orgánico de Organización Territorial Autonomía </w:t>
      </w:r>
      <w:r w:rsidR="005D6724" w:rsidRPr="006A2C29">
        <w:rPr>
          <w:rFonts w:asciiTheme="minorHAnsi" w:hAnsiTheme="minorHAnsi"/>
          <w:sz w:val="24"/>
          <w:szCs w:val="24"/>
        </w:rPr>
        <w:t>y Descentralización</w:t>
      </w:r>
      <w:r w:rsidR="00746DEC" w:rsidRPr="006A2C29">
        <w:rPr>
          <w:rFonts w:asciiTheme="minorHAnsi" w:hAnsiTheme="minorHAnsi"/>
          <w:sz w:val="24"/>
          <w:szCs w:val="24"/>
        </w:rPr>
        <w:t>.</w:t>
      </w:r>
    </w:p>
    <w:p w14:paraId="5BE4ABD1" w14:textId="0E2C6345"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Este incentivo aplicará para aquellos tributos que recaigan sobre el proyecto de inversión en los que el sujeto pasivo sea el titular del Certificado de Calificación y Registro de Inversión Turística y serán efectivos desde el momento en que se verifique el hecho generador que aplique a cada uno de ellos.</w:t>
      </w:r>
    </w:p>
    <w:p w14:paraId="1A0A28B8" w14:textId="78C4BE20"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7A41B1" w:rsidRPr="006A2C29">
        <w:rPr>
          <w:rFonts w:asciiTheme="minorHAnsi" w:hAnsiTheme="minorHAnsi"/>
          <w:b/>
          <w:bCs/>
          <w:sz w:val="24"/>
          <w:szCs w:val="24"/>
        </w:rPr>
        <w:t>55</w:t>
      </w:r>
      <w:r w:rsidRPr="006A2C29">
        <w:rPr>
          <w:rFonts w:asciiTheme="minorHAnsi" w:hAnsiTheme="minorHAnsi"/>
          <w:b/>
          <w:bCs/>
          <w:sz w:val="24"/>
          <w:szCs w:val="24"/>
        </w:rPr>
        <w:t>.- DE LOS REQUISITOS PARA LA OBTENCIÓN DE LOS INCENTIVOS A LOS PROYECTOS DE INVERSIÓN O REINVERSIÓN TURÍSTICA. -</w:t>
      </w:r>
      <w:r w:rsidRPr="006A2C29">
        <w:rPr>
          <w:rFonts w:asciiTheme="minorHAnsi" w:hAnsiTheme="minorHAnsi"/>
          <w:sz w:val="24"/>
          <w:szCs w:val="24"/>
        </w:rPr>
        <w:t xml:space="preserve">  </w:t>
      </w:r>
    </w:p>
    <w:p w14:paraId="12C8CD20"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Para obtener la exoneración, deberán presentar los siguientes requisitos:</w:t>
      </w:r>
    </w:p>
    <w:p w14:paraId="7A987701" w14:textId="6DDF2A64" w:rsidR="00746DEC" w:rsidRPr="006A2C29" w:rsidRDefault="00746DEC" w:rsidP="006A2C29">
      <w:pPr>
        <w:pStyle w:val="Prrafodelista"/>
        <w:numPr>
          <w:ilvl w:val="0"/>
          <w:numId w:val="47"/>
        </w:numPr>
        <w:spacing w:line="276" w:lineRule="auto"/>
        <w:rPr>
          <w:rFonts w:asciiTheme="minorHAnsi" w:hAnsiTheme="minorHAnsi"/>
          <w:b/>
          <w:bCs/>
          <w:sz w:val="24"/>
          <w:szCs w:val="24"/>
        </w:rPr>
      </w:pPr>
      <w:r w:rsidRPr="006A2C29">
        <w:rPr>
          <w:rFonts w:asciiTheme="minorHAnsi" w:hAnsiTheme="minorHAnsi"/>
          <w:b/>
          <w:bCs/>
          <w:sz w:val="24"/>
          <w:szCs w:val="24"/>
        </w:rPr>
        <w:t>Para personas naturales:</w:t>
      </w:r>
    </w:p>
    <w:p w14:paraId="461A4FF5" w14:textId="59FBE23E"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Solicitud dirigida al alcalde</w:t>
      </w:r>
      <w:r w:rsidR="00800B00" w:rsidRPr="006A2C29">
        <w:rPr>
          <w:rFonts w:asciiTheme="minorHAnsi" w:hAnsiTheme="minorHAnsi"/>
          <w:sz w:val="24"/>
          <w:szCs w:val="24"/>
        </w:rPr>
        <w:t xml:space="preserve"> o alcaldesa del Gobierno Autónomo Descentralizado del cantón Guaranda</w:t>
      </w:r>
      <w:r w:rsidRPr="006A2C29">
        <w:rPr>
          <w:rFonts w:asciiTheme="minorHAnsi" w:hAnsiTheme="minorHAnsi"/>
          <w:sz w:val="24"/>
          <w:szCs w:val="24"/>
        </w:rPr>
        <w:t>.</w:t>
      </w:r>
    </w:p>
    <w:p w14:paraId="7A7A47BC" w14:textId="77777777"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Certificado de Calificación y Registro de Inversión Turística.</w:t>
      </w:r>
    </w:p>
    <w:p w14:paraId="401F006A" w14:textId="77777777"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Registro Único de Contribuyente (RUC) activo en el que conste la actividad turística.</w:t>
      </w:r>
    </w:p>
    <w:p w14:paraId="005FCBF0" w14:textId="77777777"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 xml:space="preserve">Registro de Turismo activo, para los establecimientos turísticos ya existentes; </w:t>
      </w:r>
    </w:p>
    <w:p w14:paraId="761F591A" w14:textId="77777777"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LUAF vigente para los establecimientos turísticos ya existentes; y,</w:t>
      </w:r>
    </w:p>
    <w:p w14:paraId="2BAA2D04" w14:textId="77777777" w:rsidR="00746DEC" w:rsidRPr="006A2C29" w:rsidRDefault="00746DEC" w:rsidP="006A2C29">
      <w:pPr>
        <w:pStyle w:val="Prrafodelista"/>
        <w:numPr>
          <w:ilvl w:val="0"/>
          <w:numId w:val="48"/>
        </w:numPr>
        <w:spacing w:line="276" w:lineRule="auto"/>
        <w:rPr>
          <w:rFonts w:asciiTheme="minorHAnsi" w:hAnsiTheme="minorHAnsi"/>
          <w:sz w:val="24"/>
          <w:szCs w:val="24"/>
        </w:rPr>
      </w:pPr>
      <w:r w:rsidRPr="006A2C29">
        <w:rPr>
          <w:rFonts w:asciiTheme="minorHAnsi" w:hAnsiTheme="minorHAnsi"/>
          <w:sz w:val="24"/>
          <w:szCs w:val="24"/>
        </w:rPr>
        <w:t xml:space="preserve">Cronograma de ejecución del proyecto calificado por la Autoridad Nacional de Turismo. </w:t>
      </w:r>
    </w:p>
    <w:p w14:paraId="67BEA626" w14:textId="5E56D253" w:rsidR="00746DEC" w:rsidRPr="006A2C29" w:rsidRDefault="00746DEC" w:rsidP="006A2C29">
      <w:pPr>
        <w:pStyle w:val="Prrafodelista"/>
        <w:numPr>
          <w:ilvl w:val="0"/>
          <w:numId w:val="47"/>
        </w:numPr>
        <w:spacing w:line="276" w:lineRule="auto"/>
        <w:rPr>
          <w:rFonts w:asciiTheme="minorHAnsi" w:hAnsiTheme="minorHAnsi"/>
          <w:b/>
          <w:bCs/>
          <w:sz w:val="24"/>
          <w:szCs w:val="24"/>
        </w:rPr>
      </w:pPr>
      <w:r w:rsidRPr="006A2C29">
        <w:rPr>
          <w:rFonts w:asciiTheme="minorHAnsi" w:hAnsiTheme="minorHAnsi"/>
          <w:b/>
          <w:bCs/>
          <w:sz w:val="24"/>
          <w:szCs w:val="24"/>
        </w:rPr>
        <w:t>Para personas jurídicas:</w:t>
      </w:r>
    </w:p>
    <w:p w14:paraId="17F8E0D7" w14:textId="35CD9752" w:rsidR="00746DEC" w:rsidRPr="006A2C29" w:rsidRDefault="00800B00"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Solicitud dirigida al alcalde o alcaldesa del Gobierno Autónomo Descentralizado del cantón Guaranda</w:t>
      </w:r>
      <w:r w:rsidR="00746DEC" w:rsidRPr="006A2C29">
        <w:rPr>
          <w:rFonts w:asciiTheme="minorHAnsi" w:hAnsiTheme="minorHAnsi"/>
          <w:sz w:val="24"/>
          <w:szCs w:val="24"/>
        </w:rPr>
        <w:t>.</w:t>
      </w:r>
    </w:p>
    <w:p w14:paraId="41D65433"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Certificado de Calificación y Registro de Inversión Turística.</w:t>
      </w:r>
    </w:p>
    <w:p w14:paraId="5668F5ED"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Registro Único de Contribuyente (RUC) activo en el que conste la actividad turística;</w:t>
      </w:r>
    </w:p>
    <w:p w14:paraId="13AF774B"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Nombramiento del representante legal actualizado debidamente legalizado;</w:t>
      </w:r>
    </w:p>
    <w:p w14:paraId="4D8024D4"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Escritura de constitución de la empresa en la que el objeto social determine la prestación o desarrollo de actividades turísticas;</w:t>
      </w:r>
    </w:p>
    <w:p w14:paraId="4811B5C7"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 xml:space="preserve">Registro de Turismo activo, para los establecimientos turísticos ya existentes; </w:t>
      </w:r>
    </w:p>
    <w:p w14:paraId="6A77682F"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LUAF vigente para los establecimientos turísticos ya existentes; y,</w:t>
      </w:r>
    </w:p>
    <w:p w14:paraId="01E4CB90" w14:textId="77777777" w:rsidR="00746DEC" w:rsidRPr="006A2C29" w:rsidRDefault="00746DEC" w:rsidP="006A2C29">
      <w:pPr>
        <w:pStyle w:val="Prrafodelista"/>
        <w:numPr>
          <w:ilvl w:val="0"/>
          <w:numId w:val="49"/>
        </w:numPr>
        <w:spacing w:line="276" w:lineRule="auto"/>
        <w:rPr>
          <w:rFonts w:asciiTheme="minorHAnsi" w:hAnsiTheme="minorHAnsi"/>
          <w:sz w:val="24"/>
          <w:szCs w:val="24"/>
        </w:rPr>
      </w:pPr>
      <w:r w:rsidRPr="006A2C29">
        <w:rPr>
          <w:rFonts w:asciiTheme="minorHAnsi" w:hAnsiTheme="minorHAnsi"/>
          <w:sz w:val="24"/>
          <w:szCs w:val="24"/>
        </w:rPr>
        <w:t>Cronograma de ejecución del proyecto calificado por la Autoridad Nacional de Turismo.</w:t>
      </w:r>
    </w:p>
    <w:p w14:paraId="691E3FE2" w14:textId="3385145B" w:rsidR="00746DEC" w:rsidRPr="006A2C29" w:rsidRDefault="00746DEC"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7A41B1" w:rsidRPr="006A2C29">
        <w:rPr>
          <w:rFonts w:asciiTheme="minorHAnsi" w:hAnsiTheme="minorHAnsi"/>
          <w:b/>
          <w:bCs/>
          <w:sz w:val="24"/>
          <w:szCs w:val="24"/>
        </w:rPr>
        <w:t>56</w:t>
      </w:r>
      <w:r w:rsidRPr="006A2C29">
        <w:rPr>
          <w:rFonts w:asciiTheme="minorHAnsi" w:hAnsiTheme="minorHAnsi"/>
          <w:b/>
          <w:bCs/>
          <w:sz w:val="24"/>
          <w:szCs w:val="24"/>
        </w:rPr>
        <w:t>.- DEL TRÁMITE PARA LA OBTENCIÓN DE LOS INCENTIVOS A LOS PROYECTOS DE INVERSIÓN O REINVERISÓN TURÍSTICA. -</w:t>
      </w:r>
      <w:r w:rsidRPr="006A2C29">
        <w:rPr>
          <w:rFonts w:asciiTheme="minorHAnsi" w:hAnsiTheme="minorHAnsi"/>
          <w:sz w:val="24"/>
          <w:szCs w:val="24"/>
        </w:rPr>
        <w:t xml:space="preserve"> </w:t>
      </w:r>
      <w:r w:rsidR="00D06B3E" w:rsidRPr="006A2C29">
        <w:rPr>
          <w:rFonts w:asciiTheme="minorHAnsi" w:hAnsiTheme="minorHAnsi"/>
          <w:sz w:val="24"/>
          <w:szCs w:val="24"/>
        </w:rPr>
        <w:t xml:space="preserve">La Unidad de </w:t>
      </w:r>
      <w:r w:rsidRPr="006A2C29">
        <w:rPr>
          <w:rFonts w:asciiTheme="minorHAnsi" w:hAnsiTheme="minorHAnsi"/>
          <w:sz w:val="24"/>
          <w:szCs w:val="24"/>
        </w:rPr>
        <w:t xml:space="preserve">Turismo </w:t>
      </w:r>
      <w:r w:rsidR="00D06B3E" w:rsidRPr="006A2C29">
        <w:rPr>
          <w:rFonts w:asciiTheme="minorHAnsi" w:hAnsiTheme="minorHAnsi"/>
          <w:sz w:val="24"/>
          <w:szCs w:val="24"/>
        </w:rPr>
        <w:t xml:space="preserve">y Desarrollo Económico </w:t>
      </w:r>
      <w:r w:rsidRPr="006A2C29">
        <w:rPr>
          <w:rFonts w:asciiTheme="minorHAnsi" w:hAnsiTheme="minorHAnsi"/>
          <w:sz w:val="24"/>
          <w:szCs w:val="24"/>
        </w:rPr>
        <w:t>del G</w:t>
      </w:r>
      <w:r w:rsidR="00800B00" w:rsidRPr="006A2C29">
        <w:rPr>
          <w:rFonts w:asciiTheme="minorHAnsi" w:hAnsiTheme="minorHAnsi"/>
          <w:sz w:val="24"/>
          <w:szCs w:val="24"/>
        </w:rPr>
        <w:t xml:space="preserve">obierno </w:t>
      </w:r>
      <w:r w:rsidRPr="006A2C29">
        <w:rPr>
          <w:rFonts w:asciiTheme="minorHAnsi" w:hAnsiTheme="minorHAnsi"/>
          <w:sz w:val="24"/>
          <w:szCs w:val="24"/>
        </w:rPr>
        <w:t>A</w:t>
      </w:r>
      <w:r w:rsidR="00800B00" w:rsidRPr="006A2C29">
        <w:rPr>
          <w:rFonts w:asciiTheme="minorHAnsi" w:hAnsiTheme="minorHAnsi"/>
          <w:sz w:val="24"/>
          <w:szCs w:val="24"/>
        </w:rPr>
        <w:t xml:space="preserve">utónomo </w:t>
      </w:r>
      <w:r w:rsidRPr="006A2C29">
        <w:rPr>
          <w:rFonts w:asciiTheme="minorHAnsi" w:hAnsiTheme="minorHAnsi"/>
          <w:sz w:val="24"/>
          <w:szCs w:val="24"/>
        </w:rPr>
        <w:t>D</w:t>
      </w:r>
      <w:r w:rsidR="00800B00" w:rsidRPr="006A2C29">
        <w:rPr>
          <w:rFonts w:asciiTheme="minorHAnsi" w:hAnsiTheme="minorHAnsi"/>
          <w:sz w:val="24"/>
          <w:szCs w:val="24"/>
        </w:rPr>
        <w:t>escentralizado</w:t>
      </w:r>
      <w:r w:rsidR="00D06B3E" w:rsidRPr="006A2C29">
        <w:rPr>
          <w:rFonts w:asciiTheme="minorHAnsi" w:hAnsiTheme="minorHAnsi"/>
          <w:sz w:val="24"/>
          <w:szCs w:val="24"/>
        </w:rPr>
        <w:t xml:space="preserve"> del cantón Guaranda</w:t>
      </w:r>
      <w:r w:rsidRPr="006A2C29">
        <w:rPr>
          <w:rFonts w:asciiTheme="minorHAnsi" w:hAnsiTheme="minorHAnsi"/>
          <w:sz w:val="24"/>
          <w:szCs w:val="24"/>
        </w:rPr>
        <w:t>, en coordinación con</w:t>
      </w:r>
      <w:r w:rsidR="00F07A50" w:rsidRPr="006A2C29">
        <w:rPr>
          <w:rFonts w:asciiTheme="minorHAnsi" w:hAnsiTheme="minorHAnsi"/>
          <w:sz w:val="24"/>
          <w:szCs w:val="24"/>
        </w:rPr>
        <w:t xml:space="preserve"> la </w:t>
      </w:r>
      <w:r w:rsidR="000C27B9" w:rsidRPr="006A2C29">
        <w:rPr>
          <w:rFonts w:asciiTheme="minorHAnsi" w:hAnsiTheme="minorHAnsi"/>
          <w:sz w:val="24"/>
          <w:szCs w:val="24"/>
        </w:rPr>
        <w:t xml:space="preserve">Dirección Administrativa, </w:t>
      </w:r>
      <w:r w:rsidR="00F07A50" w:rsidRPr="006A2C29">
        <w:rPr>
          <w:rFonts w:asciiTheme="minorHAnsi" w:hAnsiTheme="minorHAnsi"/>
          <w:sz w:val="24"/>
          <w:szCs w:val="24"/>
        </w:rPr>
        <w:t xml:space="preserve">Dirección de Planificación, Dirección de Comunicación, Dirección Financiera y </w:t>
      </w:r>
      <w:r w:rsidR="009A4195" w:rsidRPr="006A2C29">
        <w:rPr>
          <w:rFonts w:asciiTheme="minorHAnsi" w:hAnsiTheme="minorHAnsi"/>
          <w:sz w:val="24"/>
          <w:szCs w:val="24"/>
        </w:rPr>
        <w:t>Dirección de Gestión Ambiental</w:t>
      </w:r>
      <w:r w:rsidR="00C50946" w:rsidRPr="006A2C29">
        <w:rPr>
          <w:rFonts w:asciiTheme="minorHAnsi" w:hAnsiTheme="minorHAnsi"/>
          <w:sz w:val="24"/>
          <w:szCs w:val="24"/>
        </w:rPr>
        <w:t>,</w:t>
      </w:r>
      <w:r w:rsidRPr="006A2C29">
        <w:rPr>
          <w:rFonts w:asciiTheme="minorHAnsi" w:hAnsiTheme="minorHAnsi"/>
          <w:sz w:val="24"/>
          <w:szCs w:val="24"/>
        </w:rPr>
        <w:t xml:space="preserve"> las áreas administrativas </w:t>
      </w:r>
      <w:r w:rsidRPr="006A2C29">
        <w:rPr>
          <w:rFonts w:asciiTheme="minorHAnsi" w:hAnsiTheme="minorHAnsi"/>
          <w:sz w:val="24"/>
          <w:szCs w:val="24"/>
        </w:rPr>
        <w:lastRenderedPageBreak/>
        <w:t>municipales</w:t>
      </w:r>
      <w:r w:rsidR="009A4195" w:rsidRPr="006A2C29">
        <w:rPr>
          <w:rFonts w:asciiTheme="minorHAnsi" w:hAnsiTheme="minorHAnsi"/>
          <w:sz w:val="24"/>
          <w:szCs w:val="24"/>
        </w:rPr>
        <w:t xml:space="preserve"> del cantón Guaranda</w:t>
      </w:r>
      <w:r w:rsidRPr="006A2C29">
        <w:rPr>
          <w:rFonts w:asciiTheme="minorHAnsi" w:hAnsiTheme="minorHAnsi"/>
          <w:sz w:val="24"/>
          <w:szCs w:val="24"/>
        </w:rPr>
        <w:t xml:space="preserve"> serán los responsables de la calificación de los requisitos para la aplicación de los incentivos.</w:t>
      </w:r>
    </w:p>
    <w:p w14:paraId="4A422DF4" w14:textId="040ED307" w:rsidR="00746DEC" w:rsidRPr="006A2C29" w:rsidRDefault="005A77F7" w:rsidP="006A2C29">
      <w:pPr>
        <w:spacing w:line="276" w:lineRule="auto"/>
        <w:rPr>
          <w:rFonts w:asciiTheme="minorHAnsi" w:hAnsiTheme="minorHAnsi"/>
          <w:sz w:val="24"/>
          <w:szCs w:val="24"/>
        </w:rPr>
      </w:pPr>
      <w:r w:rsidRPr="006A2C29">
        <w:rPr>
          <w:rFonts w:asciiTheme="minorHAnsi" w:hAnsiTheme="minorHAnsi"/>
          <w:b/>
          <w:bCs/>
          <w:sz w:val="24"/>
          <w:szCs w:val="24"/>
        </w:rPr>
        <w:t xml:space="preserve">Art. </w:t>
      </w:r>
      <w:r w:rsidR="007A41B1" w:rsidRPr="006A2C29">
        <w:rPr>
          <w:rFonts w:asciiTheme="minorHAnsi" w:hAnsiTheme="minorHAnsi"/>
          <w:b/>
          <w:bCs/>
          <w:sz w:val="24"/>
          <w:szCs w:val="24"/>
        </w:rPr>
        <w:t>57</w:t>
      </w:r>
      <w:r w:rsidR="00746DEC" w:rsidRPr="006A2C29">
        <w:rPr>
          <w:rFonts w:asciiTheme="minorHAnsi" w:hAnsiTheme="minorHAnsi"/>
          <w:b/>
          <w:bCs/>
          <w:sz w:val="24"/>
          <w:szCs w:val="24"/>
        </w:rPr>
        <w:t xml:space="preserve">.- DE LA VERIFICACIÓN PARA LA OBTENCIÓN DE LOS INCENTIVOS A LOS PROYECTOS DE INVERSIÓN O REINVERISÓN TURÍSTICA. - </w:t>
      </w:r>
      <w:r w:rsidR="00746DEC" w:rsidRPr="006A2C29">
        <w:rPr>
          <w:rFonts w:asciiTheme="minorHAnsi" w:hAnsiTheme="minorHAnsi"/>
          <w:sz w:val="24"/>
          <w:szCs w:val="24"/>
        </w:rPr>
        <w:t xml:space="preserve">El </w:t>
      </w:r>
      <w:r w:rsidR="00800B00" w:rsidRPr="006A2C29">
        <w:rPr>
          <w:rFonts w:asciiTheme="minorHAnsi" w:hAnsiTheme="minorHAnsi"/>
          <w:sz w:val="24"/>
          <w:szCs w:val="24"/>
        </w:rPr>
        <w:t>Gobierno Autónomo Descentralizado</w:t>
      </w:r>
      <w:r w:rsidR="00746DEC" w:rsidRPr="006A2C29">
        <w:rPr>
          <w:rFonts w:asciiTheme="minorHAnsi" w:hAnsiTheme="minorHAnsi"/>
          <w:sz w:val="24"/>
          <w:szCs w:val="24"/>
        </w:rPr>
        <w:t xml:space="preserve"> </w:t>
      </w:r>
      <w:r w:rsidR="009A4195" w:rsidRPr="006A2C29">
        <w:rPr>
          <w:rFonts w:asciiTheme="minorHAnsi" w:hAnsiTheme="minorHAnsi"/>
          <w:sz w:val="24"/>
          <w:szCs w:val="24"/>
        </w:rPr>
        <w:t>del cantón Guaranda</w:t>
      </w:r>
      <w:r w:rsidR="00746DEC" w:rsidRPr="006A2C29">
        <w:rPr>
          <w:rFonts w:asciiTheme="minorHAnsi" w:hAnsiTheme="minorHAnsi"/>
          <w:sz w:val="24"/>
          <w:szCs w:val="24"/>
        </w:rPr>
        <w:t xml:space="preserve">, en cualquier momento podrá realizar la verificación del cumplimiento del cronograma del proyecto de inversión. </w:t>
      </w:r>
    </w:p>
    <w:p w14:paraId="0DE33886" w14:textId="36202ED8"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En caso de que el cronograma de ejecución del proyecto vaya a modificarse, el interesado deberá obtener la validación de estas modificaciones ante la Autoridad Nacional de Turismo e informar al </w:t>
      </w:r>
      <w:r w:rsidR="00800B00" w:rsidRPr="006A2C29">
        <w:rPr>
          <w:rFonts w:asciiTheme="minorHAnsi" w:hAnsiTheme="minorHAnsi"/>
          <w:sz w:val="24"/>
          <w:szCs w:val="24"/>
        </w:rPr>
        <w:t>Gobierno Autónomo Descentralizado</w:t>
      </w:r>
      <w:r w:rsidRPr="006A2C29">
        <w:rPr>
          <w:rFonts w:asciiTheme="minorHAnsi" w:hAnsiTheme="minorHAnsi"/>
          <w:sz w:val="24"/>
          <w:szCs w:val="24"/>
        </w:rPr>
        <w:t xml:space="preserve"> </w:t>
      </w:r>
      <w:r w:rsidR="009A4195" w:rsidRPr="006A2C29">
        <w:rPr>
          <w:rFonts w:asciiTheme="minorHAnsi" w:hAnsiTheme="minorHAnsi"/>
          <w:sz w:val="24"/>
          <w:szCs w:val="24"/>
        </w:rPr>
        <w:t xml:space="preserve">del cantón Guaranda, </w:t>
      </w:r>
      <w:r w:rsidRPr="006A2C29">
        <w:rPr>
          <w:rFonts w:asciiTheme="minorHAnsi" w:hAnsiTheme="minorHAnsi"/>
          <w:sz w:val="24"/>
          <w:szCs w:val="24"/>
        </w:rPr>
        <w:t>para la respectiva verificación.</w:t>
      </w:r>
    </w:p>
    <w:p w14:paraId="31EEB4CA" w14:textId="0814C4E4" w:rsidR="00800B00"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En caso de detectarse incumplimientos al cronograma de ejecución del proyecto, el</w:t>
      </w:r>
      <w:r w:rsidR="00A74CEE" w:rsidRPr="006A2C29">
        <w:rPr>
          <w:rFonts w:asciiTheme="minorHAnsi" w:hAnsiTheme="minorHAnsi"/>
          <w:sz w:val="24"/>
          <w:szCs w:val="24"/>
        </w:rPr>
        <w:t xml:space="preserve"> </w:t>
      </w:r>
      <w:r w:rsidR="00800B00" w:rsidRPr="006A2C29">
        <w:rPr>
          <w:rFonts w:asciiTheme="minorHAnsi" w:hAnsiTheme="minorHAnsi"/>
          <w:sz w:val="24"/>
          <w:szCs w:val="24"/>
        </w:rPr>
        <w:t>Gobierno Autónomo Descentralizado</w:t>
      </w:r>
      <w:r w:rsidR="00A74CEE" w:rsidRPr="006A2C29">
        <w:rPr>
          <w:rFonts w:asciiTheme="minorHAnsi" w:hAnsiTheme="minorHAnsi"/>
          <w:sz w:val="24"/>
          <w:szCs w:val="24"/>
        </w:rPr>
        <w:t xml:space="preserve"> del cantón Guaranda</w:t>
      </w:r>
      <w:r w:rsidRPr="006A2C29">
        <w:rPr>
          <w:rFonts w:asciiTheme="minorHAnsi" w:hAnsiTheme="minorHAnsi"/>
          <w:sz w:val="24"/>
          <w:szCs w:val="24"/>
        </w:rPr>
        <w:t>, iniciará el proceso correspondiente para la recuperación de aquellos tributos no percibidos, incluyendo los intereses, multas y recargos que apliquen a cada caso y éste informará a la autoridad Nacional de Turismo para que realice las acciones de seguimiento</w:t>
      </w:r>
      <w:r w:rsidR="00800B00" w:rsidRPr="006A2C29">
        <w:rPr>
          <w:rFonts w:asciiTheme="minorHAnsi" w:hAnsiTheme="minorHAnsi"/>
          <w:sz w:val="24"/>
          <w:szCs w:val="24"/>
        </w:rPr>
        <w:t>,</w:t>
      </w:r>
      <w:r w:rsidRPr="006A2C29">
        <w:rPr>
          <w:rFonts w:asciiTheme="minorHAnsi" w:hAnsiTheme="minorHAnsi"/>
          <w:sz w:val="24"/>
          <w:szCs w:val="24"/>
        </w:rPr>
        <w:t xml:space="preserve"> monitoreo</w:t>
      </w:r>
      <w:r w:rsidR="00800B00" w:rsidRPr="006A2C29">
        <w:rPr>
          <w:rFonts w:asciiTheme="minorHAnsi" w:hAnsiTheme="minorHAnsi"/>
          <w:sz w:val="24"/>
          <w:szCs w:val="24"/>
        </w:rPr>
        <w:t xml:space="preserve"> y evaluación</w:t>
      </w:r>
      <w:r w:rsidRPr="006A2C29">
        <w:rPr>
          <w:rFonts w:asciiTheme="minorHAnsi" w:hAnsiTheme="minorHAnsi"/>
          <w:sz w:val="24"/>
          <w:szCs w:val="24"/>
        </w:rPr>
        <w:t xml:space="preserve"> que correspondan en el ámbito de sus atribuciones y competencias.</w:t>
      </w:r>
    </w:p>
    <w:p w14:paraId="549B018B" w14:textId="5FFC1875" w:rsidR="00650314" w:rsidRPr="006A2C29" w:rsidRDefault="00650314" w:rsidP="006A2C29">
      <w:pPr>
        <w:pStyle w:val="Ttulo1"/>
        <w:spacing w:line="276" w:lineRule="auto"/>
        <w:rPr>
          <w:rFonts w:asciiTheme="minorHAnsi" w:hAnsiTheme="minorHAnsi"/>
          <w:szCs w:val="24"/>
        </w:rPr>
      </w:pPr>
      <w:r w:rsidRPr="006A2C29">
        <w:rPr>
          <w:rFonts w:asciiTheme="minorHAnsi" w:hAnsiTheme="minorHAnsi"/>
          <w:szCs w:val="24"/>
        </w:rPr>
        <w:t>CAPÍTULO</w:t>
      </w:r>
      <w:r w:rsidRPr="006A2C29">
        <w:rPr>
          <w:rFonts w:asciiTheme="minorHAnsi" w:hAnsiTheme="minorHAnsi"/>
          <w:spacing w:val="-4"/>
          <w:szCs w:val="24"/>
        </w:rPr>
        <w:t xml:space="preserve"> </w:t>
      </w:r>
      <w:r w:rsidRPr="006A2C29">
        <w:rPr>
          <w:rFonts w:asciiTheme="minorHAnsi" w:hAnsiTheme="minorHAnsi"/>
          <w:spacing w:val="-5"/>
          <w:szCs w:val="24"/>
        </w:rPr>
        <w:t>X</w:t>
      </w:r>
      <w:r w:rsidR="007A41B1" w:rsidRPr="006A2C29">
        <w:rPr>
          <w:rFonts w:asciiTheme="minorHAnsi" w:hAnsiTheme="minorHAnsi"/>
          <w:spacing w:val="-5"/>
          <w:szCs w:val="24"/>
        </w:rPr>
        <w:t>III</w:t>
      </w:r>
    </w:p>
    <w:p w14:paraId="59971C45" w14:textId="77777777" w:rsidR="00650314" w:rsidRPr="006A2C29" w:rsidRDefault="00650314" w:rsidP="006A2C29">
      <w:pPr>
        <w:pStyle w:val="Ttulo2"/>
        <w:spacing w:line="276" w:lineRule="auto"/>
        <w:rPr>
          <w:rFonts w:asciiTheme="minorHAnsi" w:hAnsiTheme="minorHAnsi"/>
          <w:szCs w:val="24"/>
        </w:rPr>
      </w:pPr>
      <w:r w:rsidRPr="006A2C29">
        <w:rPr>
          <w:rFonts w:asciiTheme="minorHAnsi" w:hAnsiTheme="minorHAnsi"/>
          <w:szCs w:val="24"/>
        </w:rPr>
        <w:t>DE</w:t>
      </w:r>
      <w:r w:rsidRPr="006A2C29">
        <w:rPr>
          <w:rFonts w:asciiTheme="minorHAnsi" w:hAnsiTheme="minorHAnsi"/>
          <w:spacing w:val="-1"/>
          <w:szCs w:val="24"/>
        </w:rPr>
        <w:t xml:space="preserve"> </w:t>
      </w:r>
      <w:r w:rsidRPr="006A2C29">
        <w:rPr>
          <w:rFonts w:asciiTheme="minorHAnsi" w:hAnsiTheme="minorHAnsi"/>
          <w:szCs w:val="24"/>
        </w:rPr>
        <w:t>LAS</w:t>
      </w:r>
      <w:r w:rsidRPr="006A2C29">
        <w:rPr>
          <w:rFonts w:asciiTheme="minorHAnsi" w:hAnsiTheme="minorHAnsi"/>
          <w:spacing w:val="-2"/>
          <w:szCs w:val="24"/>
        </w:rPr>
        <w:t xml:space="preserve"> </w:t>
      </w:r>
      <w:r w:rsidRPr="006A2C29">
        <w:rPr>
          <w:rFonts w:asciiTheme="minorHAnsi" w:hAnsiTheme="minorHAnsi"/>
          <w:szCs w:val="24"/>
        </w:rPr>
        <w:t>ZONAS</w:t>
      </w:r>
      <w:r w:rsidRPr="006A2C29">
        <w:rPr>
          <w:rFonts w:asciiTheme="minorHAnsi" w:hAnsiTheme="minorHAnsi"/>
          <w:spacing w:val="-3"/>
          <w:szCs w:val="24"/>
        </w:rPr>
        <w:t xml:space="preserve"> </w:t>
      </w:r>
      <w:r w:rsidRPr="006A2C29">
        <w:rPr>
          <w:rFonts w:asciiTheme="minorHAnsi" w:hAnsiTheme="minorHAnsi"/>
          <w:szCs w:val="24"/>
        </w:rPr>
        <w:t>ESPECIALES</w:t>
      </w:r>
      <w:r w:rsidRPr="006A2C29">
        <w:rPr>
          <w:rFonts w:asciiTheme="minorHAnsi" w:hAnsiTheme="minorHAnsi"/>
          <w:spacing w:val="1"/>
          <w:szCs w:val="24"/>
        </w:rPr>
        <w:t xml:space="preserve"> </w:t>
      </w:r>
      <w:r w:rsidRPr="006A2C29">
        <w:rPr>
          <w:rFonts w:asciiTheme="minorHAnsi" w:hAnsiTheme="minorHAnsi"/>
          <w:spacing w:val="-2"/>
          <w:szCs w:val="24"/>
        </w:rPr>
        <w:t>TURÍSTICAS</w:t>
      </w:r>
    </w:p>
    <w:p w14:paraId="152456B0" w14:textId="56D30728"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0D50C6" w:rsidRPr="006A2C29">
        <w:rPr>
          <w:rFonts w:asciiTheme="minorHAnsi" w:hAnsiTheme="minorHAnsi"/>
          <w:b/>
          <w:sz w:val="24"/>
          <w:szCs w:val="24"/>
        </w:rPr>
        <w:t xml:space="preserve">. </w:t>
      </w:r>
      <w:r w:rsidR="007A41B1" w:rsidRPr="006A2C29">
        <w:rPr>
          <w:rFonts w:asciiTheme="minorHAnsi" w:hAnsiTheme="minorHAnsi"/>
          <w:b/>
          <w:sz w:val="24"/>
          <w:szCs w:val="24"/>
        </w:rPr>
        <w:t>58</w:t>
      </w:r>
      <w:r w:rsidRPr="006A2C29">
        <w:rPr>
          <w:rFonts w:asciiTheme="minorHAnsi" w:hAnsiTheme="minorHAnsi"/>
          <w:b/>
          <w:sz w:val="24"/>
          <w:szCs w:val="24"/>
        </w:rPr>
        <w:t>.</w:t>
      </w:r>
      <w:r w:rsidRPr="006A2C29">
        <w:rPr>
          <w:rFonts w:asciiTheme="minorHAnsi" w:hAnsiTheme="minorHAnsi"/>
          <w:b/>
          <w:spacing w:val="-7"/>
          <w:sz w:val="24"/>
          <w:szCs w:val="24"/>
        </w:rPr>
        <w:t xml:space="preserve"> </w:t>
      </w:r>
      <w:r w:rsidRPr="006A2C29">
        <w:rPr>
          <w:rFonts w:asciiTheme="minorHAnsi" w:hAnsiTheme="minorHAnsi"/>
          <w:b/>
          <w:sz w:val="24"/>
          <w:szCs w:val="24"/>
        </w:rPr>
        <w:t>De</w:t>
      </w:r>
      <w:r w:rsidRPr="006A2C29">
        <w:rPr>
          <w:rFonts w:asciiTheme="minorHAnsi" w:hAnsiTheme="minorHAnsi"/>
          <w:b/>
          <w:spacing w:val="-6"/>
          <w:sz w:val="24"/>
          <w:szCs w:val="24"/>
        </w:rPr>
        <w:t xml:space="preserve"> </w:t>
      </w:r>
      <w:r w:rsidRPr="006A2C29">
        <w:rPr>
          <w:rFonts w:asciiTheme="minorHAnsi" w:hAnsiTheme="minorHAnsi"/>
          <w:b/>
          <w:sz w:val="24"/>
          <w:szCs w:val="24"/>
        </w:rPr>
        <w:t>la</w:t>
      </w:r>
      <w:r w:rsidRPr="006A2C29">
        <w:rPr>
          <w:rFonts w:asciiTheme="minorHAnsi" w:hAnsiTheme="minorHAnsi"/>
          <w:b/>
          <w:spacing w:val="-7"/>
          <w:sz w:val="24"/>
          <w:szCs w:val="24"/>
        </w:rPr>
        <w:t xml:space="preserve"> </w:t>
      </w:r>
      <w:r w:rsidRPr="006A2C29">
        <w:rPr>
          <w:rFonts w:asciiTheme="minorHAnsi" w:hAnsiTheme="minorHAnsi"/>
          <w:b/>
          <w:sz w:val="24"/>
          <w:szCs w:val="24"/>
        </w:rPr>
        <w:t>competencia</w:t>
      </w:r>
      <w:r w:rsidRPr="006A2C29">
        <w:rPr>
          <w:rFonts w:asciiTheme="minorHAnsi" w:hAnsiTheme="minorHAnsi"/>
          <w:sz w:val="24"/>
          <w:szCs w:val="24"/>
        </w:rPr>
        <w:t>.</w:t>
      </w:r>
      <w:r w:rsidRPr="006A2C29">
        <w:rPr>
          <w:rFonts w:asciiTheme="minorHAnsi" w:hAnsiTheme="minorHAnsi"/>
          <w:spacing w:val="-5"/>
          <w:sz w:val="24"/>
          <w:szCs w:val="24"/>
        </w:rPr>
        <w:t xml:space="preserve"> </w:t>
      </w:r>
      <w:r w:rsidR="00970759" w:rsidRPr="006A2C29">
        <w:rPr>
          <w:rFonts w:asciiTheme="minorHAnsi" w:hAnsiTheme="minorHAnsi"/>
          <w:sz w:val="24"/>
          <w:szCs w:val="24"/>
        </w:rPr>
        <w:t>–</w:t>
      </w:r>
      <w:r w:rsidRPr="006A2C29">
        <w:rPr>
          <w:rFonts w:asciiTheme="minorHAnsi" w:hAnsiTheme="minorHAnsi"/>
          <w:spacing w:val="-9"/>
          <w:sz w:val="24"/>
          <w:szCs w:val="24"/>
        </w:rPr>
        <w:t xml:space="preserve"> </w:t>
      </w:r>
      <w:r w:rsidR="00970759" w:rsidRPr="006A2C29">
        <w:rPr>
          <w:rFonts w:asciiTheme="minorHAnsi" w:hAnsiTheme="minorHAnsi"/>
          <w:spacing w:val="-9"/>
          <w:sz w:val="24"/>
          <w:szCs w:val="24"/>
        </w:rPr>
        <w:t>La Dirección de Cultura, Turismo, Deporte y Desarrollo Social a través de l</w:t>
      </w:r>
      <w:r w:rsidRPr="006A2C29">
        <w:rPr>
          <w:rFonts w:asciiTheme="minorHAnsi" w:hAnsiTheme="minorHAnsi"/>
          <w:sz w:val="24"/>
          <w:szCs w:val="24"/>
        </w:rPr>
        <w:t>a</w:t>
      </w:r>
      <w:r w:rsidRPr="006A2C29">
        <w:rPr>
          <w:rFonts w:asciiTheme="minorHAnsi" w:hAnsiTheme="minorHAnsi"/>
          <w:spacing w:val="-7"/>
          <w:sz w:val="24"/>
          <w:szCs w:val="24"/>
        </w:rPr>
        <w:t xml:space="preserve"> </w:t>
      </w:r>
      <w:r w:rsidR="004B4275" w:rsidRPr="006A2C29">
        <w:rPr>
          <w:rFonts w:asciiTheme="minorHAnsi" w:hAnsiTheme="minorHAnsi"/>
          <w:sz w:val="24"/>
          <w:szCs w:val="24"/>
        </w:rPr>
        <w:t>Unidad de</w:t>
      </w:r>
      <w:r w:rsidRPr="006A2C29">
        <w:rPr>
          <w:rFonts w:asciiTheme="minorHAnsi" w:hAnsiTheme="minorHAnsi"/>
          <w:spacing w:val="-6"/>
          <w:sz w:val="24"/>
          <w:szCs w:val="24"/>
        </w:rPr>
        <w:t xml:space="preserve"> </w:t>
      </w:r>
      <w:r w:rsidRPr="006A2C29">
        <w:rPr>
          <w:rFonts w:asciiTheme="minorHAnsi" w:hAnsiTheme="minorHAnsi"/>
          <w:sz w:val="24"/>
          <w:szCs w:val="24"/>
        </w:rPr>
        <w:t>Turismo</w:t>
      </w:r>
      <w:r w:rsidR="00800B00" w:rsidRPr="006A2C29">
        <w:rPr>
          <w:rFonts w:asciiTheme="minorHAnsi" w:hAnsiTheme="minorHAnsi"/>
          <w:sz w:val="24"/>
          <w:szCs w:val="24"/>
        </w:rPr>
        <w:t xml:space="preserve"> y Desarrollo Económico,</w:t>
      </w:r>
      <w:r w:rsidRPr="006A2C29">
        <w:rPr>
          <w:rFonts w:asciiTheme="minorHAnsi" w:hAnsiTheme="minorHAnsi"/>
          <w:spacing w:val="-9"/>
          <w:sz w:val="24"/>
          <w:szCs w:val="24"/>
        </w:rPr>
        <w:t xml:space="preserve"> </w:t>
      </w:r>
      <w:r w:rsidRPr="006A2C29">
        <w:rPr>
          <w:rFonts w:asciiTheme="minorHAnsi" w:hAnsiTheme="minorHAnsi"/>
          <w:sz w:val="24"/>
          <w:szCs w:val="24"/>
        </w:rPr>
        <w:t>en</w:t>
      </w:r>
      <w:r w:rsidRPr="006A2C29">
        <w:rPr>
          <w:rFonts w:asciiTheme="minorHAnsi" w:hAnsiTheme="minorHAnsi"/>
          <w:spacing w:val="-7"/>
          <w:sz w:val="24"/>
          <w:szCs w:val="24"/>
        </w:rPr>
        <w:t xml:space="preserve"> </w:t>
      </w:r>
      <w:r w:rsidRPr="006A2C29">
        <w:rPr>
          <w:rFonts w:asciiTheme="minorHAnsi" w:hAnsiTheme="minorHAnsi"/>
          <w:sz w:val="24"/>
          <w:szCs w:val="24"/>
        </w:rPr>
        <w:t>coordinación</w:t>
      </w:r>
      <w:r w:rsidRPr="006A2C29">
        <w:rPr>
          <w:rFonts w:asciiTheme="minorHAnsi" w:hAnsiTheme="minorHAnsi"/>
          <w:spacing w:val="-7"/>
          <w:sz w:val="24"/>
          <w:szCs w:val="24"/>
        </w:rPr>
        <w:t xml:space="preserve"> </w:t>
      </w:r>
      <w:r w:rsidRPr="006A2C29">
        <w:rPr>
          <w:rFonts w:asciiTheme="minorHAnsi" w:hAnsiTheme="minorHAnsi"/>
          <w:sz w:val="24"/>
          <w:szCs w:val="24"/>
        </w:rPr>
        <w:t xml:space="preserve">con la Dirección de </w:t>
      </w:r>
      <w:r w:rsidR="00970759" w:rsidRPr="006A2C29">
        <w:rPr>
          <w:rFonts w:asciiTheme="minorHAnsi" w:hAnsiTheme="minorHAnsi"/>
          <w:sz w:val="24"/>
          <w:szCs w:val="24"/>
        </w:rPr>
        <w:t>Planificación</w:t>
      </w:r>
      <w:r w:rsidR="00352295" w:rsidRPr="006A2C29">
        <w:rPr>
          <w:rFonts w:asciiTheme="minorHAnsi" w:hAnsiTheme="minorHAnsi"/>
          <w:sz w:val="24"/>
          <w:szCs w:val="24"/>
        </w:rPr>
        <w:t xml:space="preserve">, Dirección de Gestión Ambiental </w:t>
      </w:r>
      <w:r w:rsidRPr="006A2C29">
        <w:rPr>
          <w:rFonts w:asciiTheme="minorHAnsi" w:hAnsiTheme="minorHAnsi"/>
          <w:sz w:val="24"/>
          <w:szCs w:val="24"/>
        </w:rPr>
        <w:t xml:space="preserve">del </w:t>
      </w:r>
      <w:r w:rsidR="00800B00" w:rsidRPr="006A2C29">
        <w:rPr>
          <w:rFonts w:asciiTheme="minorHAnsi" w:hAnsiTheme="minorHAnsi"/>
          <w:sz w:val="24"/>
          <w:szCs w:val="24"/>
        </w:rPr>
        <w:t>Gobierno Autónomo Descentralizado</w:t>
      </w:r>
      <w:r w:rsidR="00970759" w:rsidRPr="006A2C29">
        <w:rPr>
          <w:rFonts w:asciiTheme="minorHAnsi" w:hAnsiTheme="minorHAnsi"/>
          <w:sz w:val="24"/>
          <w:szCs w:val="24"/>
        </w:rPr>
        <w:t xml:space="preserve"> del cantón</w:t>
      </w:r>
      <w:r w:rsidRPr="006A2C29">
        <w:rPr>
          <w:rFonts w:asciiTheme="minorHAnsi" w:hAnsiTheme="minorHAnsi"/>
          <w:sz w:val="24"/>
          <w:szCs w:val="24"/>
        </w:rPr>
        <w:t xml:space="preserve"> de </w:t>
      </w:r>
      <w:r w:rsidR="004B4275" w:rsidRPr="006A2C29">
        <w:rPr>
          <w:rFonts w:asciiTheme="minorHAnsi" w:hAnsiTheme="minorHAnsi"/>
          <w:sz w:val="24"/>
          <w:szCs w:val="24"/>
        </w:rPr>
        <w:t>Guaranda</w:t>
      </w:r>
      <w:r w:rsidRPr="006A2C29">
        <w:rPr>
          <w:rFonts w:asciiTheme="minorHAnsi" w:hAnsiTheme="minorHAnsi"/>
          <w:sz w:val="24"/>
          <w:szCs w:val="24"/>
        </w:rPr>
        <w:t xml:space="preserve"> serán los encargados de proponer las zonas especiales turísticas en concordancia con las disposiciones del Plan de Uso y Gestión de Suelo (PUGS).</w:t>
      </w:r>
    </w:p>
    <w:p w14:paraId="603C721A" w14:textId="1DD27C63"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0D50C6" w:rsidRPr="006A2C29">
        <w:rPr>
          <w:rFonts w:asciiTheme="minorHAnsi" w:hAnsiTheme="minorHAnsi"/>
          <w:b/>
          <w:sz w:val="24"/>
          <w:szCs w:val="24"/>
        </w:rPr>
        <w:t xml:space="preserve">. </w:t>
      </w:r>
      <w:r w:rsidR="007A41B1" w:rsidRPr="006A2C29">
        <w:rPr>
          <w:rFonts w:asciiTheme="minorHAnsi" w:hAnsiTheme="minorHAnsi"/>
          <w:b/>
          <w:sz w:val="24"/>
          <w:szCs w:val="24"/>
        </w:rPr>
        <w:t>59</w:t>
      </w:r>
      <w:r w:rsidR="00B04869" w:rsidRPr="006A2C29">
        <w:rPr>
          <w:rFonts w:asciiTheme="minorHAnsi" w:hAnsiTheme="minorHAnsi"/>
          <w:b/>
          <w:sz w:val="24"/>
          <w:szCs w:val="24"/>
        </w:rPr>
        <w:t>.</w:t>
      </w:r>
      <w:r w:rsidRPr="006A2C29">
        <w:rPr>
          <w:rFonts w:asciiTheme="minorHAnsi" w:hAnsiTheme="minorHAnsi"/>
          <w:b/>
          <w:sz w:val="24"/>
          <w:szCs w:val="24"/>
        </w:rPr>
        <w:t xml:space="preserve"> Definición.</w:t>
      </w:r>
      <w:r w:rsidRPr="006A2C29">
        <w:rPr>
          <w:rFonts w:asciiTheme="minorHAnsi" w:hAnsiTheme="minorHAnsi"/>
          <w:sz w:val="24"/>
          <w:szCs w:val="24"/>
        </w:rPr>
        <w:t xml:space="preserve"> –</w:t>
      </w:r>
      <w:r w:rsidRPr="006A2C29">
        <w:rPr>
          <w:rFonts w:asciiTheme="minorHAnsi" w:hAnsiTheme="minorHAnsi"/>
          <w:spacing w:val="40"/>
          <w:sz w:val="24"/>
          <w:szCs w:val="24"/>
        </w:rPr>
        <w:t xml:space="preserve"> </w:t>
      </w:r>
      <w:r w:rsidRPr="006A2C29">
        <w:rPr>
          <w:rFonts w:asciiTheme="minorHAnsi" w:hAnsiTheme="minorHAnsi"/>
          <w:sz w:val="24"/>
          <w:szCs w:val="24"/>
        </w:rPr>
        <w:t>Se entiende por Zonas Especiales Turísticas (ZET) aquellos espacios geográficos, urbanos o rurales, que poseen características singulares en términos de patrimonio natural, cultural, histórico o recreativo, y que son designados para el desarrollo estratégico del turismo bajo criterios de sostenibilidad y conservación.</w:t>
      </w:r>
    </w:p>
    <w:p w14:paraId="2F3FAC7B" w14:textId="5F5E39B3"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D84206" w:rsidRPr="006A2C29">
        <w:rPr>
          <w:rFonts w:asciiTheme="minorHAnsi" w:hAnsiTheme="minorHAnsi"/>
          <w:b/>
          <w:sz w:val="24"/>
          <w:szCs w:val="24"/>
        </w:rPr>
        <w:t>. 6</w:t>
      </w:r>
      <w:r w:rsidR="007A41B1" w:rsidRPr="006A2C29">
        <w:rPr>
          <w:rFonts w:asciiTheme="minorHAnsi" w:hAnsiTheme="minorHAnsi"/>
          <w:b/>
          <w:sz w:val="24"/>
          <w:szCs w:val="24"/>
        </w:rPr>
        <w:t>0</w:t>
      </w:r>
      <w:r w:rsidRPr="006A2C29">
        <w:rPr>
          <w:rFonts w:asciiTheme="minorHAnsi" w:hAnsiTheme="minorHAnsi"/>
          <w:b/>
          <w:sz w:val="24"/>
          <w:szCs w:val="24"/>
        </w:rPr>
        <w:t>. Del Objetivo.</w:t>
      </w:r>
      <w:r w:rsidRPr="006A2C29">
        <w:rPr>
          <w:rFonts w:asciiTheme="minorHAnsi" w:hAnsiTheme="minorHAnsi"/>
          <w:sz w:val="24"/>
          <w:szCs w:val="24"/>
        </w:rPr>
        <w:t xml:space="preserve"> –</w:t>
      </w:r>
      <w:r w:rsidRPr="006A2C29">
        <w:rPr>
          <w:rFonts w:asciiTheme="minorHAnsi" w:hAnsiTheme="minorHAnsi"/>
          <w:spacing w:val="80"/>
          <w:sz w:val="24"/>
          <w:szCs w:val="24"/>
        </w:rPr>
        <w:t xml:space="preserve"> </w:t>
      </w:r>
      <w:r w:rsidRPr="006A2C29">
        <w:rPr>
          <w:rFonts w:asciiTheme="minorHAnsi" w:hAnsiTheme="minorHAnsi"/>
          <w:sz w:val="24"/>
          <w:szCs w:val="24"/>
        </w:rPr>
        <w:t>Identificar, implementar</w:t>
      </w:r>
      <w:r w:rsidRPr="006A2C29">
        <w:rPr>
          <w:rFonts w:asciiTheme="minorHAnsi" w:hAnsiTheme="minorHAnsi"/>
          <w:spacing w:val="-1"/>
          <w:sz w:val="24"/>
          <w:szCs w:val="24"/>
        </w:rPr>
        <w:t xml:space="preserve"> </w:t>
      </w:r>
      <w:r w:rsidRPr="006A2C29">
        <w:rPr>
          <w:rFonts w:asciiTheme="minorHAnsi" w:hAnsiTheme="minorHAnsi"/>
          <w:sz w:val="24"/>
          <w:szCs w:val="24"/>
        </w:rPr>
        <w:t>y</w:t>
      </w:r>
      <w:r w:rsidRPr="006A2C29">
        <w:rPr>
          <w:rFonts w:asciiTheme="minorHAnsi" w:hAnsiTheme="minorHAnsi"/>
          <w:spacing w:val="-1"/>
          <w:sz w:val="24"/>
          <w:szCs w:val="24"/>
        </w:rPr>
        <w:t xml:space="preserve"> </w:t>
      </w:r>
      <w:r w:rsidRPr="006A2C29">
        <w:rPr>
          <w:rFonts w:asciiTheme="minorHAnsi" w:hAnsiTheme="minorHAnsi"/>
          <w:sz w:val="24"/>
          <w:szCs w:val="24"/>
        </w:rPr>
        <w:t>promocionar con las diferentes instituciones competentes,</w:t>
      </w:r>
      <w:r w:rsidRPr="006A2C29">
        <w:rPr>
          <w:rFonts w:asciiTheme="minorHAnsi" w:hAnsiTheme="minorHAnsi"/>
          <w:spacing w:val="-8"/>
          <w:sz w:val="24"/>
          <w:szCs w:val="24"/>
        </w:rPr>
        <w:t xml:space="preserve"> </w:t>
      </w:r>
      <w:r w:rsidRPr="006A2C29">
        <w:rPr>
          <w:rFonts w:asciiTheme="minorHAnsi" w:hAnsiTheme="minorHAnsi"/>
          <w:sz w:val="24"/>
          <w:szCs w:val="24"/>
        </w:rPr>
        <w:t>las</w:t>
      </w:r>
      <w:r w:rsidRPr="006A2C29">
        <w:rPr>
          <w:rFonts w:asciiTheme="minorHAnsi" w:hAnsiTheme="minorHAnsi"/>
          <w:spacing w:val="-10"/>
          <w:sz w:val="24"/>
          <w:szCs w:val="24"/>
        </w:rPr>
        <w:t xml:space="preserve"> </w:t>
      </w:r>
      <w:r w:rsidRPr="006A2C29">
        <w:rPr>
          <w:rFonts w:asciiTheme="minorHAnsi" w:hAnsiTheme="minorHAnsi"/>
          <w:sz w:val="24"/>
          <w:szCs w:val="24"/>
        </w:rPr>
        <w:t>Zonas</w:t>
      </w:r>
      <w:r w:rsidRPr="006A2C29">
        <w:rPr>
          <w:rFonts w:asciiTheme="minorHAnsi" w:hAnsiTheme="minorHAnsi"/>
          <w:spacing w:val="-8"/>
          <w:sz w:val="24"/>
          <w:szCs w:val="24"/>
        </w:rPr>
        <w:t xml:space="preserve"> </w:t>
      </w:r>
      <w:r w:rsidRPr="006A2C29">
        <w:rPr>
          <w:rFonts w:asciiTheme="minorHAnsi" w:hAnsiTheme="minorHAnsi"/>
          <w:sz w:val="24"/>
          <w:szCs w:val="24"/>
        </w:rPr>
        <w:t>Especiales</w:t>
      </w:r>
      <w:r w:rsidRPr="006A2C29">
        <w:rPr>
          <w:rFonts w:asciiTheme="minorHAnsi" w:hAnsiTheme="minorHAnsi"/>
          <w:spacing w:val="-10"/>
          <w:sz w:val="24"/>
          <w:szCs w:val="24"/>
        </w:rPr>
        <w:t xml:space="preserve"> </w:t>
      </w:r>
      <w:r w:rsidRPr="006A2C29">
        <w:rPr>
          <w:rFonts w:asciiTheme="minorHAnsi" w:hAnsiTheme="minorHAnsi"/>
          <w:sz w:val="24"/>
          <w:szCs w:val="24"/>
        </w:rPr>
        <w:t>Turísticas</w:t>
      </w:r>
      <w:r w:rsidRPr="006A2C29">
        <w:rPr>
          <w:rFonts w:asciiTheme="minorHAnsi" w:hAnsiTheme="minorHAnsi"/>
          <w:spacing w:val="-6"/>
          <w:sz w:val="24"/>
          <w:szCs w:val="24"/>
        </w:rPr>
        <w:t xml:space="preserve"> </w:t>
      </w:r>
      <w:r w:rsidRPr="006A2C29">
        <w:rPr>
          <w:rFonts w:asciiTheme="minorHAnsi" w:hAnsiTheme="minorHAnsi"/>
          <w:sz w:val="24"/>
          <w:szCs w:val="24"/>
        </w:rPr>
        <w:t>(ZET)</w:t>
      </w:r>
      <w:r w:rsidRPr="006A2C29">
        <w:rPr>
          <w:rFonts w:asciiTheme="minorHAnsi" w:hAnsiTheme="minorHAnsi"/>
          <w:spacing w:val="-8"/>
          <w:sz w:val="24"/>
          <w:szCs w:val="24"/>
        </w:rPr>
        <w:t xml:space="preserve"> </w:t>
      </w:r>
      <w:r w:rsidRPr="006A2C29">
        <w:rPr>
          <w:rFonts w:asciiTheme="minorHAnsi" w:hAnsiTheme="minorHAnsi"/>
          <w:sz w:val="24"/>
          <w:szCs w:val="24"/>
        </w:rPr>
        <w:t>dentro</w:t>
      </w:r>
      <w:r w:rsidRPr="006A2C29">
        <w:rPr>
          <w:rFonts w:asciiTheme="minorHAnsi" w:hAnsiTheme="minorHAnsi"/>
          <w:spacing w:val="-8"/>
          <w:sz w:val="24"/>
          <w:szCs w:val="24"/>
        </w:rPr>
        <w:t xml:space="preserve"> </w:t>
      </w:r>
      <w:r w:rsidRPr="006A2C29">
        <w:rPr>
          <w:rFonts w:asciiTheme="minorHAnsi" w:hAnsiTheme="minorHAnsi"/>
          <w:sz w:val="24"/>
          <w:szCs w:val="24"/>
        </w:rPr>
        <w:t>del</w:t>
      </w:r>
      <w:r w:rsidRPr="006A2C29">
        <w:rPr>
          <w:rFonts w:asciiTheme="minorHAnsi" w:hAnsiTheme="minorHAnsi"/>
          <w:spacing w:val="-10"/>
          <w:sz w:val="24"/>
          <w:szCs w:val="24"/>
        </w:rPr>
        <w:t xml:space="preserve"> </w:t>
      </w:r>
      <w:r w:rsidRPr="006A2C29">
        <w:rPr>
          <w:rFonts w:asciiTheme="minorHAnsi" w:hAnsiTheme="minorHAnsi"/>
          <w:sz w:val="24"/>
          <w:szCs w:val="24"/>
        </w:rPr>
        <w:t>territorio</w:t>
      </w:r>
      <w:r w:rsidRPr="006A2C29">
        <w:rPr>
          <w:rFonts w:asciiTheme="minorHAnsi" w:hAnsiTheme="minorHAnsi"/>
          <w:spacing w:val="-10"/>
          <w:sz w:val="24"/>
          <w:szCs w:val="24"/>
        </w:rPr>
        <w:t xml:space="preserve"> </w:t>
      </w:r>
      <w:r w:rsidRPr="006A2C29">
        <w:rPr>
          <w:rFonts w:asciiTheme="minorHAnsi" w:hAnsiTheme="minorHAnsi"/>
          <w:sz w:val="24"/>
          <w:szCs w:val="24"/>
        </w:rPr>
        <w:t>del</w:t>
      </w:r>
      <w:r w:rsidR="00800B00" w:rsidRPr="006A2C29">
        <w:rPr>
          <w:rFonts w:asciiTheme="minorHAnsi" w:hAnsiTheme="minorHAnsi"/>
          <w:sz w:val="24"/>
          <w:szCs w:val="24"/>
        </w:rPr>
        <w:t xml:space="preserve"> Gobierno Autónomo Descentralizado del</w:t>
      </w:r>
      <w:r w:rsidRPr="006A2C29">
        <w:rPr>
          <w:rFonts w:asciiTheme="minorHAnsi" w:hAnsiTheme="minorHAnsi"/>
          <w:spacing w:val="-10"/>
          <w:sz w:val="24"/>
          <w:szCs w:val="24"/>
        </w:rPr>
        <w:t xml:space="preserve"> </w:t>
      </w:r>
      <w:r w:rsidRPr="006A2C29">
        <w:rPr>
          <w:rFonts w:asciiTheme="minorHAnsi" w:hAnsiTheme="minorHAnsi"/>
          <w:sz w:val="24"/>
          <w:szCs w:val="24"/>
        </w:rPr>
        <w:t>cantón</w:t>
      </w:r>
      <w:r w:rsidRPr="006A2C29">
        <w:rPr>
          <w:rFonts w:asciiTheme="minorHAnsi" w:hAnsiTheme="minorHAnsi"/>
          <w:spacing w:val="-11"/>
          <w:sz w:val="24"/>
          <w:szCs w:val="24"/>
        </w:rPr>
        <w:t xml:space="preserve"> </w:t>
      </w:r>
      <w:r w:rsidR="00D07829" w:rsidRPr="006A2C29">
        <w:rPr>
          <w:rFonts w:asciiTheme="minorHAnsi" w:hAnsiTheme="minorHAnsi"/>
          <w:sz w:val="24"/>
          <w:szCs w:val="24"/>
        </w:rPr>
        <w:t>Guaranda</w:t>
      </w:r>
      <w:r w:rsidRPr="006A2C29">
        <w:rPr>
          <w:rFonts w:asciiTheme="minorHAnsi" w:hAnsiTheme="minorHAnsi"/>
          <w:sz w:val="24"/>
          <w:szCs w:val="24"/>
        </w:rPr>
        <w:t>,</w:t>
      </w:r>
      <w:r w:rsidRPr="006A2C29">
        <w:rPr>
          <w:rFonts w:asciiTheme="minorHAnsi" w:hAnsiTheme="minorHAnsi"/>
          <w:spacing w:val="-6"/>
          <w:sz w:val="24"/>
          <w:szCs w:val="24"/>
        </w:rPr>
        <w:t xml:space="preserve"> </w:t>
      </w:r>
      <w:r w:rsidRPr="006A2C29">
        <w:rPr>
          <w:rFonts w:asciiTheme="minorHAnsi" w:hAnsiTheme="minorHAnsi"/>
          <w:sz w:val="24"/>
          <w:szCs w:val="24"/>
        </w:rPr>
        <w:t>a</w:t>
      </w:r>
      <w:r w:rsidRPr="006A2C29">
        <w:rPr>
          <w:rFonts w:asciiTheme="minorHAnsi" w:hAnsiTheme="minorHAnsi"/>
          <w:spacing w:val="-12"/>
          <w:sz w:val="24"/>
          <w:szCs w:val="24"/>
        </w:rPr>
        <w:t xml:space="preserve"> </w:t>
      </w:r>
      <w:r w:rsidRPr="006A2C29">
        <w:rPr>
          <w:rFonts w:asciiTheme="minorHAnsi" w:hAnsiTheme="minorHAnsi"/>
          <w:sz w:val="24"/>
          <w:szCs w:val="24"/>
        </w:rPr>
        <w:t>fin</w:t>
      </w:r>
      <w:r w:rsidRPr="006A2C29">
        <w:rPr>
          <w:rFonts w:asciiTheme="minorHAnsi" w:hAnsiTheme="minorHAnsi"/>
          <w:spacing w:val="-9"/>
          <w:sz w:val="24"/>
          <w:szCs w:val="24"/>
        </w:rPr>
        <w:t xml:space="preserve"> </w:t>
      </w:r>
      <w:r w:rsidRPr="006A2C29">
        <w:rPr>
          <w:rFonts w:asciiTheme="minorHAnsi" w:hAnsiTheme="minorHAnsi"/>
          <w:sz w:val="24"/>
          <w:szCs w:val="24"/>
        </w:rPr>
        <w:t>de fomentar</w:t>
      </w:r>
      <w:r w:rsidRPr="006A2C29">
        <w:rPr>
          <w:rFonts w:asciiTheme="minorHAnsi" w:hAnsiTheme="minorHAnsi"/>
          <w:spacing w:val="-6"/>
          <w:sz w:val="24"/>
          <w:szCs w:val="24"/>
        </w:rPr>
        <w:t xml:space="preserve"> </w:t>
      </w:r>
      <w:r w:rsidRPr="006A2C29">
        <w:rPr>
          <w:rFonts w:asciiTheme="minorHAnsi" w:hAnsiTheme="minorHAnsi"/>
          <w:sz w:val="24"/>
          <w:szCs w:val="24"/>
        </w:rPr>
        <w:t>el</w:t>
      </w:r>
      <w:r w:rsidRPr="006A2C29">
        <w:rPr>
          <w:rFonts w:asciiTheme="minorHAnsi" w:hAnsiTheme="minorHAnsi"/>
          <w:spacing w:val="-3"/>
          <w:sz w:val="24"/>
          <w:szCs w:val="24"/>
        </w:rPr>
        <w:t xml:space="preserve"> </w:t>
      </w:r>
      <w:r w:rsidRPr="006A2C29">
        <w:rPr>
          <w:rFonts w:asciiTheme="minorHAnsi" w:hAnsiTheme="minorHAnsi"/>
          <w:sz w:val="24"/>
          <w:szCs w:val="24"/>
        </w:rPr>
        <w:t>desarrollo</w:t>
      </w:r>
      <w:r w:rsidRPr="006A2C29">
        <w:rPr>
          <w:rFonts w:asciiTheme="minorHAnsi" w:hAnsiTheme="minorHAnsi"/>
          <w:spacing w:val="-4"/>
          <w:sz w:val="24"/>
          <w:szCs w:val="24"/>
        </w:rPr>
        <w:t xml:space="preserve"> </w:t>
      </w:r>
      <w:r w:rsidRPr="006A2C29">
        <w:rPr>
          <w:rFonts w:asciiTheme="minorHAnsi" w:hAnsiTheme="minorHAnsi"/>
          <w:sz w:val="24"/>
          <w:szCs w:val="24"/>
        </w:rPr>
        <w:t>sostenible</w:t>
      </w:r>
      <w:r w:rsidRPr="006A2C29">
        <w:rPr>
          <w:rFonts w:asciiTheme="minorHAnsi" w:hAnsiTheme="minorHAnsi"/>
          <w:spacing w:val="-2"/>
          <w:sz w:val="24"/>
          <w:szCs w:val="24"/>
        </w:rPr>
        <w:t xml:space="preserve"> </w:t>
      </w:r>
      <w:r w:rsidRPr="006A2C29">
        <w:rPr>
          <w:rFonts w:asciiTheme="minorHAnsi" w:hAnsiTheme="minorHAnsi"/>
          <w:sz w:val="24"/>
          <w:szCs w:val="24"/>
        </w:rPr>
        <w:t>del</w:t>
      </w:r>
      <w:r w:rsidRPr="006A2C29">
        <w:rPr>
          <w:rFonts w:asciiTheme="minorHAnsi" w:hAnsiTheme="minorHAnsi"/>
          <w:spacing w:val="-3"/>
          <w:sz w:val="24"/>
          <w:szCs w:val="24"/>
        </w:rPr>
        <w:t xml:space="preserve"> </w:t>
      </w:r>
      <w:r w:rsidRPr="006A2C29">
        <w:rPr>
          <w:rFonts w:asciiTheme="minorHAnsi" w:hAnsiTheme="minorHAnsi"/>
          <w:sz w:val="24"/>
          <w:szCs w:val="24"/>
        </w:rPr>
        <w:t>turismo,</w:t>
      </w:r>
      <w:r w:rsidRPr="006A2C29">
        <w:rPr>
          <w:rFonts w:asciiTheme="minorHAnsi" w:hAnsiTheme="minorHAnsi"/>
          <w:spacing w:val="-2"/>
          <w:sz w:val="24"/>
          <w:szCs w:val="24"/>
        </w:rPr>
        <w:t xml:space="preserve"> </w:t>
      </w:r>
      <w:r w:rsidRPr="006A2C29">
        <w:rPr>
          <w:rFonts w:asciiTheme="minorHAnsi" w:hAnsiTheme="minorHAnsi"/>
          <w:sz w:val="24"/>
          <w:szCs w:val="24"/>
        </w:rPr>
        <w:t>preservar</w:t>
      </w:r>
      <w:r w:rsidRPr="006A2C29">
        <w:rPr>
          <w:rFonts w:asciiTheme="minorHAnsi" w:hAnsiTheme="minorHAnsi"/>
          <w:spacing w:val="-2"/>
          <w:sz w:val="24"/>
          <w:szCs w:val="24"/>
        </w:rPr>
        <w:t xml:space="preserve"> </w:t>
      </w:r>
      <w:r w:rsidRPr="006A2C29">
        <w:rPr>
          <w:rFonts w:asciiTheme="minorHAnsi" w:hAnsiTheme="minorHAnsi"/>
          <w:sz w:val="24"/>
          <w:szCs w:val="24"/>
        </w:rPr>
        <w:t>el</w:t>
      </w:r>
      <w:r w:rsidRPr="006A2C29">
        <w:rPr>
          <w:rFonts w:asciiTheme="minorHAnsi" w:hAnsiTheme="minorHAnsi"/>
          <w:spacing w:val="-5"/>
          <w:sz w:val="24"/>
          <w:szCs w:val="24"/>
        </w:rPr>
        <w:t xml:space="preserve"> </w:t>
      </w:r>
      <w:r w:rsidRPr="006A2C29">
        <w:rPr>
          <w:rFonts w:asciiTheme="minorHAnsi" w:hAnsiTheme="minorHAnsi"/>
          <w:sz w:val="24"/>
          <w:szCs w:val="24"/>
        </w:rPr>
        <w:t>patrimonio</w:t>
      </w:r>
      <w:r w:rsidRPr="006A2C29">
        <w:rPr>
          <w:rFonts w:asciiTheme="minorHAnsi" w:hAnsiTheme="minorHAnsi"/>
          <w:spacing w:val="-5"/>
          <w:sz w:val="24"/>
          <w:szCs w:val="24"/>
        </w:rPr>
        <w:t xml:space="preserve"> </w:t>
      </w:r>
      <w:r w:rsidRPr="006A2C29">
        <w:rPr>
          <w:rFonts w:asciiTheme="minorHAnsi" w:hAnsiTheme="minorHAnsi"/>
          <w:sz w:val="24"/>
          <w:szCs w:val="24"/>
        </w:rPr>
        <w:t>natural</w:t>
      </w:r>
      <w:r w:rsidRPr="006A2C29">
        <w:rPr>
          <w:rFonts w:asciiTheme="minorHAnsi" w:hAnsiTheme="minorHAnsi"/>
          <w:spacing w:val="-5"/>
          <w:sz w:val="24"/>
          <w:szCs w:val="24"/>
        </w:rPr>
        <w:t xml:space="preserve"> </w:t>
      </w:r>
      <w:r w:rsidRPr="006A2C29">
        <w:rPr>
          <w:rFonts w:asciiTheme="minorHAnsi" w:hAnsiTheme="minorHAnsi"/>
          <w:sz w:val="24"/>
          <w:szCs w:val="24"/>
        </w:rPr>
        <w:t>y</w:t>
      </w:r>
      <w:r w:rsidRPr="006A2C29">
        <w:rPr>
          <w:rFonts w:asciiTheme="minorHAnsi" w:hAnsiTheme="minorHAnsi"/>
          <w:spacing w:val="-2"/>
          <w:sz w:val="24"/>
          <w:szCs w:val="24"/>
        </w:rPr>
        <w:t xml:space="preserve"> </w:t>
      </w:r>
      <w:r w:rsidRPr="006A2C29">
        <w:rPr>
          <w:rFonts w:asciiTheme="minorHAnsi" w:hAnsiTheme="minorHAnsi"/>
          <w:sz w:val="24"/>
          <w:szCs w:val="24"/>
        </w:rPr>
        <w:t>cultural</w:t>
      </w:r>
      <w:r w:rsidRPr="006A2C29">
        <w:rPr>
          <w:rFonts w:asciiTheme="minorHAnsi" w:hAnsiTheme="minorHAnsi"/>
          <w:spacing w:val="-3"/>
          <w:sz w:val="24"/>
          <w:szCs w:val="24"/>
        </w:rPr>
        <w:t xml:space="preserve"> </w:t>
      </w:r>
      <w:r w:rsidRPr="006A2C29">
        <w:rPr>
          <w:rFonts w:asciiTheme="minorHAnsi" w:hAnsiTheme="minorHAnsi"/>
          <w:sz w:val="24"/>
          <w:szCs w:val="24"/>
        </w:rPr>
        <w:t>y</w:t>
      </w:r>
      <w:r w:rsidRPr="006A2C29">
        <w:rPr>
          <w:rFonts w:asciiTheme="minorHAnsi" w:hAnsiTheme="minorHAnsi"/>
          <w:spacing w:val="-3"/>
          <w:sz w:val="24"/>
          <w:szCs w:val="24"/>
        </w:rPr>
        <w:t xml:space="preserve"> </w:t>
      </w:r>
      <w:r w:rsidRPr="006A2C29">
        <w:rPr>
          <w:rFonts w:asciiTheme="minorHAnsi" w:hAnsiTheme="minorHAnsi"/>
          <w:sz w:val="24"/>
          <w:szCs w:val="24"/>
        </w:rPr>
        <w:t>promover la integración social y económica de las comunidades locales.</w:t>
      </w:r>
    </w:p>
    <w:p w14:paraId="38C8A68D" w14:textId="5925DA28"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D84206" w:rsidRPr="006A2C29">
        <w:rPr>
          <w:rFonts w:asciiTheme="minorHAnsi" w:hAnsiTheme="minorHAnsi"/>
          <w:b/>
          <w:sz w:val="24"/>
          <w:szCs w:val="24"/>
        </w:rPr>
        <w:t>. 6</w:t>
      </w:r>
      <w:r w:rsidR="007A41B1" w:rsidRPr="006A2C29">
        <w:rPr>
          <w:rFonts w:asciiTheme="minorHAnsi" w:hAnsiTheme="minorHAnsi"/>
          <w:b/>
          <w:sz w:val="24"/>
          <w:szCs w:val="24"/>
        </w:rPr>
        <w:t>1</w:t>
      </w:r>
      <w:r w:rsidRPr="006A2C29">
        <w:rPr>
          <w:rFonts w:asciiTheme="minorHAnsi" w:hAnsiTheme="minorHAnsi"/>
          <w:b/>
          <w:sz w:val="24"/>
          <w:szCs w:val="24"/>
        </w:rPr>
        <w:t>.</w:t>
      </w:r>
      <w:r w:rsidRPr="006A2C29">
        <w:rPr>
          <w:rFonts w:asciiTheme="minorHAnsi" w:hAnsiTheme="minorHAnsi"/>
          <w:b/>
          <w:spacing w:val="-11"/>
          <w:sz w:val="24"/>
          <w:szCs w:val="24"/>
        </w:rPr>
        <w:t xml:space="preserve"> </w:t>
      </w:r>
      <w:r w:rsidRPr="006A2C29">
        <w:rPr>
          <w:rFonts w:asciiTheme="minorHAnsi" w:hAnsiTheme="minorHAnsi"/>
          <w:b/>
          <w:sz w:val="24"/>
          <w:szCs w:val="24"/>
        </w:rPr>
        <w:t>De</w:t>
      </w:r>
      <w:r w:rsidRPr="006A2C29">
        <w:rPr>
          <w:rFonts w:asciiTheme="minorHAnsi" w:hAnsiTheme="minorHAnsi"/>
          <w:b/>
          <w:spacing w:val="-10"/>
          <w:sz w:val="24"/>
          <w:szCs w:val="24"/>
        </w:rPr>
        <w:t xml:space="preserve"> </w:t>
      </w:r>
      <w:r w:rsidRPr="006A2C29">
        <w:rPr>
          <w:rFonts w:asciiTheme="minorHAnsi" w:hAnsiTheme="minorHAnsi"/>
          <w:b/>
          <w:sz w:val="24"/>
          <w:szCs w:val="24"/>
        </w:rPr>
        <w:t>los</w:t>
      </w:r>
      <w:r w:rsidRPr="006A2C29">
        <w:rPr>
          <w:rFonts w:asciiTheme="minorHAnsi" w:hAnsiTheme="minorHAnsi"/>
          <w:b/>
          <w:spacing w:val="-11"/>
          <w:sz w:val="24"/>
          <w:szCs w:val="24"/>
        </w:rPr>
        <w:t xml:space="preserve"> </w:t>
      </w:r>
      <w:r w:rsidRPr="006A2C29">
        <w:rPr>
          <w:rFonts w:asciiTheme="minorHAnsi" w:hAnsiTheme="minorHAnsi"/>
          <w:b/>
          <w:sz w:val="24"/>
          <w:szCs w:val="24"/>
        </w:rPr>
        <w:t>Principios.</w:t>
      </w:r>
      <w:r w:rsidRPr="006A2C29">
        <w:rPr>
          <w:rFonts w:asciiTheme="minorHAnsi" w:hAnsiTheme="minorHAnsi"/>
          <w:b/>
          <w:spacing w:val="-8"/>
          <w:sz w:val="24"/>
          <w:szCs w:val="24"/>
        </w:rPr>
        <w:t xml:space="preserve"> </w:t>
      </w:r>
      <w:r w:rsidRPr="006A2C29">
        <w:rPr>
          <w:rFonts w:asciiTheme="minorHAnsi" w:hAnsiTheme="minorHAnsi"/>
          <w:b/>
          <w:sz w:val="24"/>
          <w:szCs w:val="24"/>
        </w:rPr>
        <w:t>-</w:t>
      </w:r>
      <w:r w:rsidRPr="006A2C29">
        <w:rPr>
          <w:rFonts w:asciiTheme="minorHAnsi" w:hAnsiTheme="minorHAnsi"/>
          <w:spacing w:val="28"/>
          <w:sz w:val="24"/>
          <w:szCs w:val="24"/>
        </w:rPr>
        <w:t xml:space="preserve"> </w:t>
      </w:r>
      <w:r w:rsidRPr="006A2C29">
        <w:rPr>
          <w:rFonts w:asciiTheme="minorHAnsi" w:hAnsiTheme="minorHAnsi"/>
          <w:sz w:val="24"/>
          <w:szCs w:val="24"/>
        </w:rPr>
        <w:t>Las</w:t>
      </w:r>
      <w:r w:rsidRPr="006A2C29">
        <w:rPr>
          <w:rFonts w:asciiTheme="minorHAnsi" w:hAnsiTheme="minorHAnsi"/>
          <w:spacing w:val="-9"/>
          <w:sz w:val="24"/>
          <w:szCs w:val="24"/>
        </w:rPr>
        <w:t xml:space="preserve"> </w:t>
      </w:r>
      <w:r w:rsidRPr="006A2C29">
        <w:rPr>
          <w:rFonts w:asciiTheme="minorHAnsi" w:hAnsiTheme="minorHAnsi"/>
          <w:sz w:val="24"/>
          <w:szCs w:val="24"/>
        </w:rPr>
        <w:t>Zonas</w:t>
      </w:r>
      <w:r w:rsidRPr="006A2C29">
        <w:rPr>
          <w:rFonts w:asciiTheme="minorHAnsi" w:hAnsiTheme="minorHAnsi"/>
          <w:spacing w:val="-12"/>
          <w:sz w:val="24"/>
          <w:szCs w:val="24"/>
        </w:rPr>
        <w:t xml:space="preserve"> </w:t>
      </w:r>
      <w:r w:rsidRPr="006A2C29">
        <w:rPr>
          <w:rFonts w:asciiTheme="minorHAnsi" w:hAnsiTheme="minorHAnsi"/>
          <w:sz w:val="24"/>
          <w:szCs w:val="24"/>
        </w:rPr>
        <w:t>Especiales</w:t>
      </w:r>
      <w:r w:rsidRPr="006A2C29">
        <w:rPr>
          <w:rFonts w:asciiTheme="minorHAnsi" w:hAnsiTheme="minorHAnsi"/>
          <w:spacing w:val="-10"/>
          <w:sz w:val="24"/>
          <w:szCs w:val="24"/>
        </w:rPr>
        <w:t xml:space="preserve"> </w:t>
      </w:r>
      <w:r w:rsidRPr="006A2C29">
        <w:rPr>
          <w:rFonts w:asciiTheme="minorHAnsi" w:hAnsiTheme="minorHAnsi"/>
          <w:sz w:val="24"/>
          <w:szCs w:val="24"/>
        </w:rPr>
        <w:t>Turísticas</w:t>
      </w:r>
      <w:r w:rsidRPr="006A2C29">
        <w:rPr>
          <w:rFonts w:asciiTheme="minorHAnsi" w:hAnsiTheme="minorHAnsi"/>
          <w:spacing w:val="-12"/>
          <w:sz w:val="24"/>
          <w:szCs w:val="24"/>
        </w:rPr>
        <w:t xml:space="preserve"> </w:t>
      </w:r>
      <w:r w:rsidRPr="006A2C29">
        <w:rPr>
          <w:rFonts w:asciiTheme="minorHAnsi" w:hAnsiTheme="minorHAnsi"/>
          <w:sz w:val="24"/>
          <w:szCs w:val="24"/>
        </w:rPr>
        <w:t>se</w:t>
      </w:r>
      <w:r w:rsidRPr="006A2C29">
        <w:rPr>
          <w:rFonts w:asciiTheme="minorHAnsi" w:hAnsiTheme="minorHAnsi"/>
          <w:spacing w:val="-10"/>
          <w:sz w:val="24"/>
          <w:szCs w:val="24"/>
        </w:rPr>
        <w:t xml:space="preserve"> </w:t>
      </w:r>
      <w:r w:rsidRPr="006A2C29">
        <w:rPr>
          <w:rFonts w:asciiTheme="minorHAnsi" w:hAnsiTheme="minorHAnsi"/>
          <w:sz w:val="24"/>
          <w:szCs w:val="24"/>
        </w:rPr>
        <w:t>regirán</w:t>
      </w:r>
      <w:r w:rsidRPr="006A2C29">
        <w:rPr>
          <w:rFonts w:asciiTheme="minorHAnsi" w:hAnsiTheme="minorHAnsi"/>
          <w:spacing w:val="-12"/>
          <w:sz w:val="24"/>
          <w:szCs w:val="24"/>
        </w:rPr>
        <w:t xml:space="preserve"> </w:t>
      </w:r>
      <w:r w:rsidRPr="006A2C29">
        <w:rPr>
          <w:rFonts w:asciiTheme="minorHAnsi" w:hAnsiTheme="minorHAnsi"/>
          <w:sz w:val="24"/>
          <w:szCs w:val="24"/>
        </w:rPr>
        <w:t>por</w:t>
      </w:r>
      <w:r w:rsidRPr="006A2C29">
        <w:rPr>
          <w:rFonts w:asciiTheme="minorHAnsi" w:hAnsiTheme="minorHAnsi"/>
          <w:spacing w:val="-10"/>
          <w:sz w:val="24"/>
          <w:szCs w:val="24"/>
        </w:rPr>
        <w:t xml:space="preserve"> </w:t>
      </w:r>
      <w:r w:rsidRPr="006A2C29">
        <w:rPr>
          <w:rFonts w:asciiTheme="minorHAnsi" w:hAnsiTheme="minorHAnsi"/>
          <w:sz w:val="24"/>
          <w:szCs w:val="24"/>
        </w:rPr>
        <w:t>los</w:t>
      </w:r>
      <w:r w:rsidRPr="006A2C29">
        <w:rPr>
          <w:rFonts w:asciiTheme="minorHAnsi" w:hAnsiTheme="minorHAnsi"/>
          <w:spacing w:val="-11"/>
          <w:sz w:val="24"/>
          <w:szCs w:val="24"/>
        </w:rPr>
        <w:t xml:space="preserve"> </w:t>
      </w:r>
      <w:r w:rsidRPr="006A2C29">
        <w:rPr>
          <w:rFonts w:asciiTheme="minorHAnsi" w:hAnsiTheme="minorHAnsi"/>
          <w:sz w:val="24"/>
          <w:szCs w:val="24"/>
        </w:rPr>
        <w:t>siguientes</w:t>
      </w:r>
      <w:r w:rsidRPr="006A2C29">
        <w:rPr>
          <w:rFonts w:asciiTheme="minorHAnsi" w:hAnsiTheme="minorHAnsi"/>
          <w:spacing w:val="-10"/>
          <w:sz w:val="24"/>
          <w:szCs w:val="24"/>
        </w:rPr>
        <w:t xml:space="preserve"> </w:t>
      </w:r>
      <w:r w:rsidRPr="006A2C29">
        <w:rPr>
          <w:rFonts w:asciiTheme="minorHAnsi" w:hAnsiTheme="minorHAnsi"/>
          <w:spacing w:val="-2"/>
          <w:sz w:val="24"/>
          <w:szCs w:val="24"/>
        </w:rPr>
        <w:t>principios:</w:t>
      </w:r>
    </w:p>
    <w:p w14:paraId="148253D3" w14:textId="77777777" w:rsidR="00650314" w:rsidRPr="006A2C29" w:rsidRDefault="00650314" w:rsidP="006A2C29">
      <w:pPr>
        <w:pStyle w:val="Prrafodelista"/>
        <w:numPr>
          <w:ilvl w:val="0"/>
          <w:numId w:val="50"/>
        </w:numPr>
        <w:spacing w:line="276" w:lineRule="auto"/>
        <w:rPr>
          <w:rFonts w:asciiTheme="minorHAnsi" w:hAnsiTheme="minorHAnsi"/>
          <w:sz w:val="24"/>
          <w:szCs w:val="24"/>
        </w:rPr>
      </w:pPr>
      <w:r w:rsidRPr="006A2C29">
        <w:rPr>
          <w:rFonts w:asciiTheme="minorHAnsi" w:hAnsiTheme="minorHAnsi"/>
          <w:b/>
          <w:bCs/>
          <w:sz w:val="24"/>
          <w:szCs w:val="24"/>
        </w:rPr>
        <w:lastRenderedPageBreak/>
        <w:t>Sostenibilidad:</w:t>
      </w:r>
      <w:r w:rsidRPr="006A2C29">
        <w:rPr>
          <w:rFonts w:asciiTheme="minorHAnsi" w:hAnsiTheme="minorHAnsi"/>
          <w:spacing w:val="32"/>
          <w:sz w:val="24"/>
          <w:szCs w:val="24"/>
        </w:rPr>
        <w:t xml:space="preserve"> </w:t>
      </w:r>
      <w:r w:rsidRPr="006A2C29">
        <w:rPr>
          <w:rFonts w:asciiTheme="minorHAnsi" w:hAnsiTheme="minorHAnsi"/>
          <w:sz w:val="24"/>
          <w:szCs w:val="24"/>
        </w:rPr>
        <w:t>Promoción</w:t>
      </w:r>
      <w:r w:rsidRPr="006A2C29">
        <w:rPr>
          <w:rFonts w:asciiTheme="minorHAnsi" w:hAnsiTheme="minorHAnsi"/>
          <w:spacing w:val="33"/>
          <w:sz w:val="24"/>
          <w:szCs w:val="24"/>
        </w:rPr>
        <w:t xml:space="preserve"> </w:t>
      </w:r>
      <w:r w:rsidRPr="006A2C29">
        <w:rPr>
          <w:rFonts w:asciiTheme="minorHAnsi" w:hAnsiTheme="minorHAnsi"/>
          <w:sz w:val="24"/>
          <w:szCs w:val="24"/>
        </w:rPr>
        <w:t>de</w:t>
      </w:r>
      <w:r w:rsidRPr="006A2C29">
        <w:rPr>
          <w:rFonts w:asciiTheme="minorHAnsi" w:hAnsiTheme="minorHAnsi"/>
          <w:spacing w:val="36"/>
          <w:sz w:val="24"/>
          <w:szCs w:val="24"/>
        </w:rPr>
        <w:t xml:space="preserve"> </w:t>
      </w:r>
      <w:r w:rsidRPr="006A2C29">
        <w:rPr>
          <w:rFonts w:asciiTheme="minorHAnsi" w:hAnsiTheme="minorHAnsi"/>
          <w:sz w:val="24"/>
          <w:szCs w:val="24"/>
        </w:rPr>
        <w:t>actividades</w:t>
      </w:r>
      <w:r w:rsidRPr="006A2C29">
        <w:rPr>
          <w:rFonts w:asciiTheme="minorHAnsi" w:hAnsiTheme="minorHAnsi"/>
          <w:spacing w:val="33"/>
          <w:sz w:val="24"/>
          <w:szCs w:val="24"/>
        </w:rPr>
        <w:t xml:space="preserve"> </w:t>
      </w:r>
      <w:r w:rsidRPr="006A2C29">
        <w:rPr>
          <w:rFonts w:asciiTheme="minorHAnsi" w:hAnsiTheme="minorHAnsi"/>
          <w:sz w:val="24"/>
          <w:szCs w:val="24"/>
        </w:rPr>
        <w:t>turísticas</w:t>
      </w:r>
      <w:r w:rsidRPr="006A2C29">
        <w:rPr>
          <w:rFonts w:asciiTheme="minorHAnsi" w:hAnsiTheme="minorHAnsi"/>
          <w:spacing w:val="35"/>
          <w:sz w:val="24"/>
          <w:szCs w:val="24"/>
        </w:rPr>
        <w:t xml:space="preserve"> </w:t>
      </w:r>
      <w:r w:rsidRPr="006A2C29">
        <w:rPr>
          <w:rFonts w:asciiTheme="minorHAnsi" w:hAnsiTheme="minorHAnsi"/>
          <w:sz w:val="24"/>
          <w:szCs w:val="24"/>
        </w:rPr>
        <w:t>que</w:t>
      </w:r>
      <w:r w:rsidRPr="006A2C29">
        <w:rPr>
          <w:rFonts w:asciiTheme="minorHAnsi" w:hAnsiTheme="minorHAnsi"/>
          <w:spacing w:val="34"/>
          <w:sz w:val="24"/>
          <w:szCs w:val="24"/>
        </w:rPr>
        <w:t xml:space="preserve"> </w:t>
      </w:r>
      <w:r w:rsidRPr="006A2C29">
        <w:rPr>
          <w:rFonts w:asciiTheme="minorHAnsi" w:hAnsiTheme="minorHAnsi"/>
          <w:sz w:val="24"/>
          <w:szCs w:val="24"/>
        </w:rPr>
        <w:t>respeten</w:t>
      </w:r>
      <w:r w:rsidRPr="006A2C29">
        <w:rPr>
          <w:rFonts w:asciiTheme="minorHAnsi" w:hAnsiTheme="minorHAnsi"/>
          <w:spacing w:val="33"/>
          <w:sz w:val="24"/>
          <w:szCs w:val="24"/>
        </w:rPr>
        <w:t xml:space="preserve"> </w:t>
      </w:r>
      <w:r w:rsidRPr="006A2C29">
        <w:rPr>
          <w:rFonts w:asciiTheme="minorHAnsi" w:hAnsiTheme="minorHAnsi"/>
          <w:sz w:val="24"/>
          <w:szCs w:val="24"/>
        </w:rPr>
        <w:t>el</w:t>
      </w:r>
      <w:r w:rsidRPr="006A2C29">
        <w:rPr>
          <w:rFonts w:asciiTheme="minorHAnsi" w:hAnsiTheme="minorHAnsi"/>
          <w:spacing w:val="31"/>
          <w:sz w:val="24"/>
          <w:szCs w:val="24"/>
        </w:rPr>
        <w:t xml:space="preserve"> </w:t>
      </w:r>
      <w:r w:rsidRPr="006A2C29">
        <w:rPr>
          <w:rFonts w:asciiTheme="minorHAnsi" w:hAnsiTheme="minorHAnsi"/>
          <w:sz w:val="24"/>
          <w:szCs w:val="24"/>
        </w:rPr>
        <w:t>equilibrio</w:t>
      </w:r>
      <w:r w:rsidRPr="006A2C29">
        <w:rPr>
          <w:rFonts w:asciiTheme="minorHAnsi" w:hAnsiTheme="minorHAnsi"/>
          <w:spacing w:val="39"/>
          <w:sz w:val="24"/>
          <w:szCs w:val="24"/>
        </w:rPr>
        <w:t xml:space="preserve"> </w:t>
      </w:r>
      <w:r w:rsidRPr="006A2C29">
        <w:rPr>
          <w:rFonts w:asciiTheme="minorHAnsi" w:hAnsiTheme="minorHAnsi"/>
          <w:sz w:val="24"/>
          <w:szCs w:val="24"/>
        </w:rPr>
        <w:t>ambiental, socio cultural y económico;</w:t>
      </w:r>
    </w:p>
    <w:p w14:paraId="4BBE267F" w14:textId="53D0B6B0" w:rsidR="00650314" w:rsidRPr="006A2C29" w:rsidRDefault="00650314" w:rsidP="006A2C29">
      <w:pPr>
        <w:pStyle w:val="Prrafodelista"/>
        <w:numPr>
          <w:ilvl w:val="0"/>
          <w:numId w:val="50"/>
        </w:numPr>
        <w:spacing w:line="276" w:lineRule="auto"/>
        <w:rPr>
          <w:rFonts w:asciiTheme="minorHAnsi" w:hAnsiTheme="minorHAnsi"/>
          <w:sz w:val="24"/>
          <w:szCs w:val="24"/>
        </w:rPr>
      </w:pPr>
      <w:r w:rsidRPr="006A2C29">
        <w:rPr>
          <w:rFonts w:asciiTheme="minorHAnsi" w:hAnsiTheme="minorHAnsi"/>
          <w:b/>
          <w:bCs/>
          <w:sz w:val="24"/>
          <w:szCs w:val="24"/>
        </w:rPr>
        <w:t>Conservación</w:t>
      </w:r>
      <w:r w:rsidRPr="006A2C29">
        <w:rPr>
          <w:rFonts w:asciiTheme="minorHAnsi" w:hAnsiTheme="minorHAnsi"/>
          <w:b/>
          <w:bCs/>
          <w:spacing w:val="-2"/>
          <w:sz w:val="24"/>
          <w:szCs w:val="24"/>
        </w:rPr>
        <w:t xml:space="preserve"> </w:t>
      </w:r>
      <w:r w:rsidRPr="006A2C29">
        <w:rPr>
          <w:rFonts w:asciiTheme="minorHAnsi" w:hAnsiTheme="minorHAnsi"/>
          <w:b/>
          <w:bCs/>
          <w:sz w:val="24"/>
          <w:szCs w:val="24"/>
        </w:rPr>
        <w:t>del</w:t>
      </w:r>
      <w:r w:rsidRPr="006A2C29">
        <w:rPr>
          <w:rFonts w:asciiTheme="minorHAnsi" w:hAnsiTheme="minorHAnsi"/>
          <w:b/>
          <w:bCs/>
          <w:spacing w:val="-1"/>
          <w:sz w:val="24"/>
          <w:szCs w:val="24"/>
        </w:rPr>
        <w:t xml:space="preserve"> </w:t>
      </w:r>
      <w:r w:rsidRPr="006A2C29">
        <w:rPr>
          <w:rFonts w:asciiTheme="minorHAnsi" w:hAnsiTheme="minorHAnsi"/>
          <w:b/>
          <w:bCs/>
          <w:sz w:val="24"/>
          <w:szCs w:val="24"/>
        </w:rPr>
        <w:t>patrimonio:</w:t>
      </w:r>
      <w:r w:rsidRPr="006A2C29">
        <w:rPr>
          <w:rFonts w:asciiTheme="minorHAnsi" w:hAnsiTheme="minorHAnsi"/>
          <w:spacing w:val="-1"/>
          <w:sz w:val="24"/>
          <w:szCs w:val="24"/>
        </w:rPr>
        <w:t xml:space="preserve"> </w:t>
      </w:r>
      <w:r w:rsidRPr="006A2C29">
        <w:rPr>
          <w:rFonts w:asciiTheme="minorHAnsi" w:hAnsiTheme="minorHAnsi"/>
          <w:sz w:val="24"/>
          <w:szCs w:val="24"/>
        </w:rPr>
        <w:t>Protección</w:t>
      </w:r>
      <w:r w:rsidRPr="006A2C29">
        <w:rPr>
          <w:rFonts w:asciiTheme="minorHAnsi" w:hAnsiTheme="minorHAnsi"/>
          <w:spacing w:val="-3"/>
          <w:sz w:val="24"/>
          <w:szCs w:val="24"/>
        </w:rPr>
        <w:t xml:space="preserve"> </w:t>
      </w:r>
      <w:r w:rsidRPr="006A2C29">
        <w:rPr>
          <w:rFonts w:asciiTheme="minorHAnsi" w:hAnsiTheme="minorHAnsi"/>
          <w:sz w:val="24"/>
          <w:szCs w:val="24"/>
        </w:rPr>
        <w:t>y puesta</w:t>
      </w:r>
      <w:r w:rsidRPr="006A2C29">
        <w:rPr>
          <w:rFonts w:asciiTheme="minorHAnsi" w:hAnsiTheme="minorHAnsi"/>
          <w:spacing w:val="-5"/>
          <w:sz w:val="24"/>
          <w:szCs w:val="24"/>
        </w:rPr>
        <w:t xml:space="preserve"> </w:t>
      </w:r>
      <w:r w:rsidRPr="006A2C29">
        <w:rPr>
          <w:rFonts w:asciiTheme="minorHAnsi" w:hAnsiTheme="minorHAnsi"/>
          <w:sz w:val="24"/>
          <w:szCs w:val="24"/>
        </w:rPr>
        <w:t>en</w:t>
      </w:r>
      <w:r w:rsidRPr="006A2C29">
        <w:rPr>
          <w:rFonts w:asciiTheme="minorHAnsi" w:hAnsiTheme="minorHAnsi"/>
          <w:spacing w:val="-3"/>
          <w:sz w:val="24"/>
          <w:szCs w:val="24"/>
        </w:rPr>
        <w:t xml:space="preserve"> </w:t>
      </w:r>
      <w:r w:rsidRPr="006A2C29">
        <w:rPr>
          <w:rFonts w:asciiTheme="minorHAnsi" w:hAnsiTheme="minorHAnsi"/>
          <w:sz w:val="24"/>
          <w:szCs w:val="24"/>
        </w:rPr>
        <w:t>valor del</w:t>
      </w:r>
      <w:r w:rsidRPr="006A2C29">
        <w:rPr>
          <w:rFonts w:asciiTheme="minorHAnsi" w:hAnsiTheme="minorHAnsi"/>
          <w:spacing w:val="-1"/>
          <w:sz w:val="24"/>
          <w:szCs w:val="24"/>
        </w:rPr>
        <w:t xml:space="preserve"> </w:t>
      </w:r>
      <w:r w:rsidRPr="006A2C29">
        <w:rPr>
          <w:rFonts w:asciiTheme="minorHAnsi" w:hAnsiTheme="minorHAnsi"/>
          <w:sz w:val="24"/>
          <w:szCs w:val="24"/>
        </w:rPr>
        <w:t>patrimonio</w:t>
      </w:r>
      <w:r w:rsidRPr="006A2C29">
        <w:rPr>
          <w:rFonts w:asciiTheme="minorHAnsi" w:hAnsiTheme="minorHAnsi"/>
          <w:spacing w:val="-2"/>
          <w:sz w:val="24"/>
          <w:szCs w:val="24"/>
        </w:rPr>
        <w:t xml:space="preserve"> </w:t>
      </w:r>
      <w:r w:rsidRPr="006A2C29">
        <w:rPr>
          <w:rFonts w:asciiTheme="minorHAnsi" w:hAnsiTheme="minorHAnsi"/>
          <w:sz w:val="24"/>
          <w:szCs w:val="24"/>
        </w:rPr>
        <w:t>cultural, histórico y natural;</w:t>
      </w:r>
    </w:p>
    <w:p w14:paraId="58D7C27B" w14:textId="77777777" w:rsidR="00650314" w:rsidRPr="006A2C29" w:rsidRDefault="00650314" w:rsidP="006A2C29">
      <w:pPr>
        <w:pStyle w:val="Prrafodelista"/>
        <w:numPr>
          <w:ilvl w:val="0"/>
          <w:numId w:val="50"/>
        </w:numPr>
        <w:spacing w:line="276" w:lineRule="auto"/>
        <w:rPr>
          <w:rFonts w:asciiTheme="minorHAnsi" w:hAnsiTheme="minorHAnsi"/>
          <w:sz w:val="24"/>
          <w:szCs w:val="24"/>
        </w:rPr>
      </w:pPr>
      <w:r w:rsidRPr="006A2C29">
        <w:rPr>
          <w:rFonts w:asciiTheme="minorHAnsi" w:hAnsiTheme="minorHAnsi"/>
          <w:b/>
          <w:bCs/>
          <w:sz w:val="24"/>
          <w:szCs w:val="24"/>
        </w:rPr>
        <w:t>Participación</w:t>
      </w:r>
      <w:r w:rsidRPr="006A2C29">
        <w:rPr>
          <w:rFonts w:asciiTheme="minorHAnsi" w:hAnsiTheme="minorHAnsi"/>
          <w:b/>
          <w:bCs/>
          <w:spacing w:val="38"/>
          <w:sz w:val="24"/>
          <w:szCs w:val="24"/>
        </w:rPr>
        <w:t xml:space="preserve"> </w:t>
      </w:r>
      <w:r w:rsidRPr="006A2C29">
        <w:rPr>
          <w:rFonts w:asciiTheme="minorHAnsi" w:hAnsiTheme="minorHAnsi"/>
          <w:b/>
          <w:bCs/>
          <w:sz w:val="24"/>
          <w:szCs w:val="24"/>
        </w:rPr>
        <w:t>ciudadana:</w:t>
      </w:r>
      <w:r w:rsidRPr="006A2C29">
        <w:rPr>
          <w:rFonts w:asciiTheme="minorHAnsi" w:hAnsiTheme="minorHAnsi"/>
          <w:spacing w:val="36"/>
          <w:sz w:val="24"/>
          <w:szCs w:val="24"/>
        </w:rPr>
        <w:t xml:space="preserve"> </w:t>
      </w:r>
      <w:r w:rsidRPr="006A2C29">
        <w:rPr>
          <w:rFonts w:asciiTheme="minorHAnsi" w:hAnsiTheme="minorHAnsi"/>
          <w:sz w:val="24"/>
          <w:szCs w:val="24"/>
        </w:rPr>
        <w:t>Inclusión</w:t>
      </w:r>
      <w:r w:rsidRPr="006A2C29">
        <w:rPr>
          <w:rFonts w:asciiTheme="minorHAnsi" w:hAnsiTheme="minorHAnsi"/>
          <w:spacing w:val="38"/>
          <w:sz w:val="24"/>
          <w:szCs w:val="24"/>
        </w:rPr>
        <w:t xml:space="preserve"> </w:t>
      </w:r>
      <w:r w:rsidRPr="006A2C29">
        <w:rPr>
          <w:rFonts w:asciiTheme="minorHAnsi" w:hAnsiTheme="minorHAnsi"/>
          <w:sz w:val="24"/>
          <w:szCs w:val="24"/>
        </w:rPr>
        <w:t>activa</w:t>
      </w:r>
      <w:r w:rsidRPr="006A2C29">
        <w:rPr>
          <w:rFonts w:asciiTheme="minorHAnsi" w:hAnsiTheme="minorHAnsi"/>
          <w:spacing w:val="36"/>
          <w:sz w:val="24"/>
          <w:szCs w:val="24"/>
        </w:rPr>
        <w:t xml:space="preserve"> </w:t>
      </w:r>
      <w:r w:rsidRPr="006A2C29">
        <w:rPr>
          <w:rFonts w:asciiTheme="minorHAnsi" w:hAnsiTheme="minorHAnsi"/>
          <w:sz w:val="24"/>
          <w:szCs w:val="24"/>
        </w:rPr>
        <w:t>de</w:t>
      </w:r>
      <w:r w:rsidRPr="006A2C29">
        <w:rPr>
          <w:rFonts w:asciiTheme="minorHAnsi" w:hAnsiTheme="minorHAnsi"/>
          <w:spacing w:val="38"/>
          <w:sz w:val="24"/>
          <w:szCs w:val="24"/>
        </w:rPr>
        <w:t xml:space="preserve"> </w:t>
      </w:r>
      <w:r w:rsidRPr="006A2C29">
        <w:rPr>
          <w:rFonts w:asciiTheme="minorHAnsi" w:hAnsiTheme="minorHAnsi"/>
          <w:sz w:val="24"/>
          <w:szCs w:val="24"/>
        </w:rPr>
        <w:t>las</w:t>
      </w:r>
      <w:r w:rsidRPr="006A2C29">
        <w:rPr>
          <w:rFonts w:asciiTheme="minorHAnsi" w:hAnsiTheme="minorHAnsi"/>
          <w:spacing w:val="38"/>
          <w:sz w:val="24"/>
          <w:szCs w:val="24"/>
        </w:rPr>
        <w:t xml:space="preserve"> </w:t>
      </w:r>
      <w:r w:rsidRPr="006A2C29">
        <w:rPr>
          <w:rFonts w:asciiTheme="minorHAnsi" w:hAnsiTheme="minorHAnsi"/>
          <w:sz w:val="24"/>
          <w:szCs w:val="24"/>
        </w:rPr>
        <w:t>comunidades</w:t>
      </w:r>
      <w:r w:rsidRPr="006A2C29">
        <w:rPr>
          <w:rFonts w:asciiTheme="minorHAnsi" w:hAnsiTheme="minorHAnsi"/>
          <w:spacing w:val="37"/>
          <w:sz w:val="24"/>
          <w:szCs w:val="24"/>
        </w:rPr>
        <w:t xml:space="preserve"> </w:t>
      </w:r>
      <w:r w:rsidRPr="006A2C29">
        <w:rPr>
          <w:rFonts w:asciiTheme="minorHAnsi" w:hAnsiTheme="minorHAnsi"/>
          <w:sz w:val="24"/>
          <w:szCs w:val="24"/>
        </w:rPr>
        <w:t>locales</w:t>
      </w:r>
      <w:r w:rsidRPr="006A2C29">
        <w:rPr>
          <w:rFonts w:asciiTheme="minorHAnsi" w:hAnsiTheme="minorHAnsi"/>
          <w:spacing w:val="38"/>
          <w:sz w:val="24"/>
          <w:szCs w:val="24"/>
        </w:rPr>
        <w:t xml:space="preserve"> </w:t>
      </w:r>
      <w:r w:rsidRPr="006A2C29">
        <w:rPr>
          <w:rFonts w:asciiTheme="minorHAnsi" w:hAnsiTheme="minorHAnsi"/>
          <w:sz w:val="24"/>
          <w:szCs w:val="24"/>
        </w:rPr>
        <w:t>en</w:t>
      </w:r>
      <w:r w:rsidRPr="006A2C29">
        <w:rPr>
          <w:rFonts w:asciiTheme="minorHAnsi" w:hAnsiTheme="minorHAnsi"/>
          <w:spacing w:val="37"/>
          <w:sz w:val="24"/>
          <w:szCs w:val="24"/>
        </w:rPr>
        <w:t xml:space="preserve"> </w:t>
      </w:r>
      <w:r w:rsidRPr="006A2C29">
        <w:rPr>
          <w:rFonts w:asciiTheme="minorHAnsi" w:hAnsiTheme="minorHAnsi"/>
          <w:sz w:val="24"/>
          <w:szCs w:val="24"/>
        </w:rPr>
        <w:t>la</w:t>
      </w:r>
      <w:r w:rsidRPr="006A2C29">
        <w:rPr>
          <w:rFonts w:asciiTheme="minorHAnsi" w:hAnsiTheme="minorHAnsi"/>
          <w:spacing w:val="36"/>
          <w:sz w:val="24"/>
          <w:szCs w:val="24"/>
        </w:rPr>
        <w:t xml:space="preserve"> </w:t>
      </w:r>
      <w:r w:rsidRPr="006A2C29">
        <w:rPr>
          <w:rFonts w:asciiTheme="minorHAnsi" w:hAnsiTheme="minorHAnsi"/>
          <w:sz w:val="24"/>
          <w:szCs w:val="24"/>
        </w:rPr>
        <w:t>planificación, gestión y beneficios derivados del turismo;</w:t>
      </w:r>
    </w:p>
    <w:p w14:paraId="684CDB8C" w14:textId="264715B6" w:rsidR="00650314" w:rsidRPr="006A2C29" w:rsidRDefault="00650314" w:rsidP="006A2C29">
      <w:pPr>
        <w:pStyle w:val="Prrafodelista"/>
        <w:numPr>
          <w:ilvl w:val="0"/>
          <w:numId w:val="50"/>
        </w:numPr>
        <w:spacing w:line="276" w:lineRule="auto"/>
        <w:rPr>
          <w:rFonts w:asciiTheme="minorHAnsi" w:hAnsiTheme="minorHAnsi"/>
          <w:sz w:val="24"/>
          <w:szCs w:val="24"/>
        </w:rPr>
      </w:pPr>
      <w:r w:rsidRPr="006A2C29">
        <w:rPr>
          <w:rFonts w:asciiTheme="minorHAnsi" w:hAnsiTheme="minorHAnsi"/>
          <w:b/>
          <w:bCs/>
          <w:sz w:val="24"/>
          <w:szCs w:val="24"/>
        </w:rPr>
        <w:t>Desarrollo</w:t>
      </w:r>
      <w:r w:rsidR="00352295" w:rsidRPr="006A2C29">
        <w:rPr>
          <w:rFonts w:asciiTheme="minorHAnsi" w:hAnsiTheme="minorHAnsi"/>
          <w:b/>
          <w:bCs/>
          <w:sz w:val="24"/>
          <w:szCs w:val="24"/>
        </w:rPr>
        <w:t xml:space="preserve"> intercultural e </w:t>
      </w:r>
      <w:r w:rsidRPr="006A2C29">
        <w:rPr>
          <w:rFonts w:asciiTheme="minorHAnsi" w:hAnsiTheme="minorHAnsi"/>
          <w:b/>
          <w:bCs/>
          <w:sz w:val="24"/>
          <w:szCs w:val="24"/>
        </w:rPr>
        <w:t>inclusivo:</w:t>
      </w:r>
      <w:r w:rsidRPr="006A2C29">
        <w:rPr>
          <w:rFonts w:asciiTheme="minorHAnsi" w:hAnsiTheme="minorHAnsi"/>
          <w:sz w:val="24"/>
          <w:szCs w:val="24"/>
        </w:rPr>
        <w:t xml:space="preserve"> Fomento del empleo local, igualdad de oportunidades y respeto a las tradiciones</w:t>
      </w:r>
      <w:r w:rsidR="00B05D37" w:rsidRPr="006A2C29">
        <w:rPr>
          <w:rFonts w:asciiTheme="minorHAnsi" w:hAnsiTheme="minorHAnsi"/>
          <w:sz w:val="24"/>
          <w:szCs w:val="24"/>
        </w:rPr>
        <w:t xml:space="preserve">, costumbres </w:t>
      </w:r>
      <w:r w:rsidRPr="006A2C29">
        <w:rPr>
          <w:rFonts w:asciiTheme="minorHAnsi" w:hAnsiTheme="minorHAnsi"/>
          <w:sz w:val="24"/>
          <w:szCs w:val="24"/>
        </w:rPr>
        <w:t>culturales</w:t>
      </w:r>
      <w:r w:rsidR="00B05D37" w:rsidRPr="006A2C29">
        <w:rPr>
          <w:rFonts w:asciiTheme="minorHAnsi" w:hAnsiTheme="minorHAnsi"/>
          <w:sz w:val="24"/>
          <w:szCs w:val="24"/>
        </w:rPr>
        <w:t>;</w:t>
      </w:r>
      <w:r w:rsidRPr="006A2C29">
        <w:rPr>
          <w:rFonts w:asciiTheme="minorHAnsi" w:hAnsiTheme="minorHAnsi"/>
          <w:sz w:val="24"/>
          <w:szCs w:val="24"/>
        </w:rPr>
        <w:t xml:space="preserve"> y,</w:t>
      </w:r>
    </w:p>
    <w:p w14:paraId="678F7528" w14:textId="6E5B8DA5" w:rsidR="00650314" w:rsidRPr="006A2C29" w:rsidRDefault="00650314" w:rsidP="006A2C29">
      <w:pPr>
        <w:pStyle w:val="Prrafodelista"/>
        <w:numPr>
          <w:ilvl w:val="0"/>
          <w:numId w:val="50"/>
        </w:numPr>
        <w:spacing w:line="276" w:lineRule="auto"/>
        <w:rPr>
          <w:rFonts w:asciiTheme="minorHAnsi" w:hAnsiTheme="minorHAnsi"/>
          <w:sz w:val="24"/>
          <w:szCs w:val="24"/>
        </w:rPr>
      </w:pPr>
      <w:r w:rsidRPr="006A2C29">
        <w:rPr>
          <w:rFonts w:asciiTheme="minorHAnsi" w:hAnsiTheme="minorHAnsi"/>
          <w:b/>
          <w:bCs/>
          <w:sz w:val="24"/>
          <w:szCs w:val="24"/>
        </w:rPr>
        <w:t>Innovación y calidad:</w:t>
      </w:r>
      <w:r w:rsidRPr="006A2C29">
        <w:rPr>
          <w:rFonts w:asciiTheme="minorHAnsi" w:hAnsiTheme="minorHAnsi"/>
          <w:sz w:val="24"/>
          <w:szCs w:val="24"/>
        </w:rPr>
        <w:t xml:space="preserve"> Impulso a la innovación en servicios turísticos y mejora continua de la </w:t>
      </w:r>
      <w:r w:rsidRPr="006A2C29">
        <w:rPr>
          <w:rFonts w:asciiTheme="minorHAnsi" w:hAnsiTheme="minorHAnsi"/>
          <w:spacing w:val="-2"/>
          <w:sz w:val="24"/>
          <w:szCs w:val="24"/>
        </w:rPr>
        <w:t>calidad.</w:t>
      </w:r>
    </w:p>
    <w:p w14:paraId="058E5D92" w14:textId="589FE579" w:rsidR="00650314" w:rsidRPr="006A2C29" w:rsidRDefault="00650314" w:rsidP="006A2C29">
      <w:pPr>
        <w:spacing w:line="276" w:lineRule="auto"/>
        <w:rPr>
          <w:rFonts w:asciiTheme="minorHAnsi" w:hAnsiTheme="minorHAnsi"/>
          <w:sz w:val="24"/>
          <w:szCs w:val="24"/>
        </w:rPr>
      </w:pPr>
      <w:r w:rsidRPr="006A2C29">
        <w:rPr>
          <w:rFonts w:asciiTheme="minorHAnsi" w:hAnsiTheme="minorHAnsi"/>
          <w:sz w:val="24"/>
          <w:szCs w:val="24"/>
        </w:rPr>
        <w:t xml:space="preserve">Todas las Zonas Especiales Turísticas contarán con un plan de gestión propio, elaborado </w:t>
      </w:r>
      <w:r w:rsidR="003A2490" w:rsidRPr="006A2C29">
        <w:rPr>
          <w:rFonts w:asciiTheme="minorHAnsi" w:hAnsiTheme="minorHAnsi"/>
          <w:sz w:val="24"/>
          <w:szCs w:val="24"/>
        </w:rPr>
        <w:t xml:space="preserve">de manera consensuada e informada por parte de la Dirección de Planificación, </w:t>
      </w:r>
      <w:r w:rsidR="00E80411" w:rsidRPr="006A2C29">
        <w:rPr>
          <w:rFonts w:asciiTheme="minorHAnsi" w:hAnsiTheme="minorHAnsi"/>
          <w:sz w:val="24"/>
          <w:szCs w:val="24"/>
        </w:rPr>
        <w:t>la Dirección de Gestión Ambiental, la Procuraduría Síndica</w:t>
      </w:r>
      <w:r w:rsidR="00293461" w:rsidRPr="006A2C29">
        <w:rPr>
          <w:rFonts w:asciiTheme="minorHAnsi" w:hAnsiTheme="minorHAnsi"/>
          <w:sz w:val="24"/>
          <w:szCs w:val="24"/>
        </w:rPr>
        <w:t>, la Comisión de Servicios Sociales y Culturales, la</w:t>
      </w:r>
      <w:r w:rsidR="00E80411" w:rsidRPr="006A2C29">
        <w:rPr>
          <w:rFonts w:asciiTheme="minorHAnsi" w:hAnsiTheme="minorHAnsi"/>
          <w:sz w:val="24"/>
          <w:szCs w:val="24"/>
        </w:rPr>
        <w:t xml:space="preserve"> Dirección de Cultura, Turismo, Deporte y Desarrollo Social</w:t>
      </w:r>
      <w:r w:rsidR="00293461" w:rsidRPr="006A2C29">
        <w:rPr>
          <w:rFonts w:asciiTheme="minorHAnsi" w:hAnsiTheme="minorHAnsi"/>
          <w:sz w:val="24"/>
          <w:szCs w:val="24"/>
        </w:rPr>
        <w:t xml:space="preserve"> </w:t>
      </w:r>
      <w:r w:rsidRPr="006A2C29">
        <w:rPr>
          <w:rFonts w:asciiTheme="minorHAnsi" w:hAnsiTheme="minorHAnsi"/>
          <w:sz w:val="24"/>
          <w:szCs w:val="24"/>
        </w:rPr>
        <w:t xml:space="preserve">del Gobierno Autónomo Descentralizado </w:t>
      </w:r>
      <w:r w:rsidR="00941AA4" w:rsidRPr="006A2C29">
        <w:rPr>
          <w:rFonts w:asciiTheme="minorHAnsi" w:hAnsiTheme="minorHAnsi"/>
          <w:sz w:val="24"/>
          <w:szCs w:val="24"/>
        </w:rPr>
        <w:t>del cantón</w:t>
      </w:r>
      <w:r w:rsidRPr="006A2C29">
        <w:rPr>
          <w:rFonts w:asciiTheme="minorHAnsi" w:hAnsiTheme="minorHAnsi"/>
          <w:sz w:val="24"/>
          <w:szCs w:val="24"/>
        </w:rPr>
        <w:t xml:space="preserve"> </w:t>
      </w:r>
      <w:r w:rsidR="00C73CBC" w:rsidRPr="006A2C29">
        <w:rPr>
          <w:rFonts w:asciiTheme="minorHAnsi" w:hAnsiTheme="minorHAnsi"/>
          <w:sz w:val="24"/>
          <w:szCs w:val="24"/>
        </w:rPr>
        <w:t>Guaranda</w:t>
      </w:r>
      <w:r w:rsidRPr="006A2C29">
        <w:rPr>
          <w:rFonts w:asciiTheme="minorHAnsi" w:hAnsiTheme="minorHAnsi"/>
          <w:sz w:val="24"/>
          <w:szCs w:val="24"/>
        </w:rPr>
        <w:t>.</w:t>
      </w:r>
    </w:p>
    <w:p w14:paraId="72DC0557" w14:textId="56990E8F"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D84206" w:rsidRPr="006A2C29">
        <w:rPr>
          <w:rFonts w:asciiTheme="minorHAnsi" w:hAnsiTheme="minorHAnsi"/>
          <w:b/>
          <w:sz w:val="24"/>
          <w:szCs w:val="24"/>
        </w:rPr>
        <w:t>. 6</w:t>
      </w:r>
      <w:r w:rsidR="007A41B1" w:rsidRPr="006A2C29">
        <w:rPr>
          <w:rFonts w:asciiTheme="minorHAnsi" w:hAnsiTheme="minorHAnsi"/>
          <w:b/>
          <w:sz w:val="24"/>
          <w:szCs w:val="24"/>
        </w:rPr>
        <w:t>2</w:t>
      </w:r>
      <w:r w:rsidRPr="006A2C29">
        <w:rPr>
          <w:rFonts w:asciiTheme="minorHAnsi" w:hAnsiTheme="minorHAnsi"/>
          <w:b/>
          <w:sz w:val="24"/>
          <w:szCs w:val="24"/>
        </w:rPr>
        <w:t>. De los Requisitos de Declaratoria.</w:t>
      </w:r>
      <w:r w:rsidRPr="006A2C29">
        <w:rPr>
          <w:rFonts w:asciiTheme="minorHAnsi" w:hAnsiTheme="minorHAnsi"/>
          <w:sz w:val="24"/>
          <w:szCs w:val="24"/>
        </w:rPr>
        <w:t xml:space="preserve"> -</w:t>
      </w:r>
      <w:r w:rsidRPr="006A2C29">
        <w:rPr>
          <w:rFonts w:asciiTheme="minorHAnsi" w:hAnsiTheme="minorHAnsi"/>
          <w:spacing w:val="40"/>
          <w:sz w:val="24"/>
          <w:szCs w:val="24"/>
        </w:rPr>
        <w:t xml:space="preserve"> </w:t>
      </w:r>
      <w:r w:rsidRPr="006A2C29">
        <w:rPr>
          <w:rFonts w:asciiTheme="minorHAnsi" w:hAnsiTheme="minorHAnsi"/>
          <w:sz w:val="24"/>
          <w:szCs w:val="24"/>
        </w:rPr>
        <w:t xml:space="preserve">La declaratoria para las Zonas Especiales Turísticas será realizada por el Gobierno Autónomo Descentralizado del Cantón </w:t>
      </w:r>
      <w:r w:rsidR="00C73CBC" w:rsidRPr="006A2C29">
        <w:rPr>
          <w:rFonts w:asciiTheme="minorHAnsi" w:hAnsiTheme="minorHAnsi"/>
          <w:sz w:val="24"/>
          <w:szCs w:val="24"/>
        </w:rPr>
        <w:t>Guaranda</w:t>
      </w:r>
      <w:r w:rsidRPr="006A2C29">
        <w:rPr>
          <w:rFonts w:asciiTheme="minorHAnsi" w:hAnsiTheme="minorHAnsi"/>
          <w:sz w:val="24"/>
          <w:szCs w:val="24"/>
        </w:rPr>
        <w:t>, mediante un proceso que contemple:</w:t>
      </w:r>
    </w:p>
    <w:p w14:paraId="260F9AEC" w14:textId="77777777" w:rsidR="00650314" w:rsidRPr="006A2C29" w:rsidRDefault="00650314" w:rsidP="006A2C29">
      <w:pPr>
        <w:pStyle w:val="Prrafodelista"/>
        <w:numPr>
          <w:ilvl w:val="0"/>
          <w:numId w:val="51"/>
        </w:numPr>
        <w:spacing w:line="276" w:lineRule="auto"/>
        <w:rPr>
          <w:rFonts w:asciiTheme="minorHAnsi" w:hAnsiTheme="minorHAnsi"/>
          <w:sz w:val="24"/>
          <w:szCs w:val="24"/>
        </w:rPr>
      </w:pPr>
      <w:r w:rsidRPr="006A2C29">
        <w:rPr>
          <w:rFonts w:asciiTheme="minorHAnsi" w:hAnsiTheme="minorHAnsi"/>
          <w:sz w:val="24"/>
          <w:szCs w:val="24"/>
        </w:rPr>
        <w:t>Informe técnico favorable con el cumplimiento de los componentes turísticos, culturales y ambientales de la zona;</w:t>
      </w:r>
    </w:p>
    <w:p w14:paraId="3FB718CA" w14:textId="77777777" w:rsidR="00650314" w:rsidRPr="006A2C29" w:rsidRDefault="00650314" w:rsidP="006A2C29">
      <w:pPr>
        <w:pStyle w:val="Prrafodelista"/>
        <w:numPr>
          <w:ilvl w:val="0"/>
          <w:numId w:val="51"/>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estudios</w:t>
      </w:r>
      <w:r w:rsidRPr="006A2C29">
        <w:rPr>
          <w:rFonts w:asciiTheme="minorHAnsi" w:hAnsiTheme="minorHAnsi"/>
          <w:spacing w:val="-4"/>
          <w:sz w:val="24"/>
          <w:szCs w:val="24"/>
        </w:rPr>
        <w:t xml:space="preserve"> </w:t>
      </w:r>
      <w:r w:rsidRPr="006A2C29">
        <w:rPr>
          <w:rFonts w:asciiTheme="minorHAnsi" w:hAnsiTheme="minorHAnsi"/>
          <w:sz w:val="24"/>
          <w:szCs w:val="24"/>
        </w:rPr>
        <w:t>técnicos</w:t>
      </w:r>
      <w:r w:rsidRPr="006A2C29">
        <w:rPr>
          <w:rFonts w:asciiTheme="minorHAnsi" w:hAnsiTheme="minorHAnsi"/>
          <w:spacing w:val="-4"/>
          <w:sz w:val="24"/>
          <w:szCs w:val="24"/>
        </w:rPr>
        <w:t xml:space="preserve"> </w:t>
      </w:r>
      <w:r w:rsidRPr="006A2C29">
        <w:rPr>
          <w:rFonts w:asciiTheme="minorHAnsi" w:hAnsiTheme="minorHAnsi"/>
          <w:sz w:val="24"/>
          <w:szCs w:val="24"/>
        </w:rPr>
        <w:t>y</w:t>
      </w:r>
      <w:r w:rsidRPr="006A2C29">
        <w:rPr>
          <w:rFonts w:asciiTheme="minorHAnsi" w:hAnsiTheme="minorHAnsi"/>
          <w:spacing w:val="-1"/>
          <w:sz w:val="24"/>
          <w:szCs w:val="24"/>
        </w:rPr>
        <w:t xml:space="preserve"> </w:t>
      </w:r>
      <w:r w:rsidRPr="006A2C29">
        <w:rPr>
          <w:rFonts w:asciiTheme="minorHAnsi" w:hAnsiTheme="minorHAnsi"/>
          <w:spacing w:val="-2"/>
          <w:sz w:val="24"/>
          <w:szCs w:val="24"/>
        </w:rPr>
        <w:t>socioeconómicos;</w:t>
      </w:r>
    </w:p>
    <w:p w14:paraId="6E3EDB0A" w14:textId="77777777" w:rsidR="00650314" w:rsidRPr="006A2C29" w:rsidRDefault="00650314" w:rsidP="006A2C29">
      <w:pPr>
        <w:pStyle w:val="Prrafodelista"/>
        <w:numPr>
          <w:ilvl w:val="0"/>
          <w:numId w:val="51"/>
        </w:numPr>
        <w:spacing w:line="276" w:lineRule="auto"/>
        <w:rPr>
          <w:rFonts w:asciiTheme="minorHAnsi" w:hAnsiTheme="minorHAnsi"/>
          <w:sz w:val="24"/>
          <w:szCs w:val="24"/>
        </w:rPr>
      </w:pPr>
      <w:r w:rsidRPr="006A2C29">
        <w:rPr>
          <w:rFonts w:asciiTheme="minorHAnsi" w:hAnsiTheme="minorHAnsi"/>
          <w:sz w:val="24"/>
          <w:szCs w:val="24"/>
        </w:rPr>
        <w:t>Acta</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consulta</w:t>
      </w:r>
      <w:r w:rsidRPr="006A2C29">
        <w:rPr>
          <w:rFonts w:asciiTheme="minorHAnsi" w:hAnsiTheme="minorHAnsi"/>
          <w:spacing w:val="-3"/>
          <w:sz w:val="24"/>
          <w:szCs w:val="24"/>
        </w:rPr>
        <w:t xml:space="preserve"> </w:t>
      </w:r>
      <w:r w:rsidRPr="006A2C29">
        <w:rPr>
          <w:rFonts w:asciiTheme="minorHAnsi" w:hAnsiTheme="minorHAnsi"/>
          <w:sz w:val="24"/>
          <w:szCs w:val="24"/>
        </w:rPr>
        <w:t>pública</w:t>
      </w:r>
      <w:r w:rsidRPr="006A2C29">
        <w:rPr>
          <w:rFonts w:asciiTheme="minorHAnsi" w:hAnsiTheme="minorHAnsi"/>
          <w:spacing w:val="-5"/>
          <w:sz w:val="24"/>
          <w:szCs w:val="24"/>
        </w:rPr>
        <w:t xml:space="preserve"> </w:t>
      </w:r>
      <w:r w:rsidRPr="006A2C29">
        <w:rPr>
          <w:rFonts w:asciiTheme="minorHAnsi" w:hAnsiTheme="minorHAnsi"/>
          <w:sz w:val="24"/>
          <w:szCs w:val="24"/>
        </w:rPr>
        <w:t>con</w:t>
      </w:r>
      <w:r w:rsidRPr="006A2C29">
        <w:rPr>
          <w:rFonts w:asciiTheme="minorHAnsi" w:hAnsiTheme="minorHAnsi"/>
          <w:spacing w:val="-3"/>
          <w:sz w:val="24"/>
          <w:szCs w:val="24"/>
        </w:rPr>
        <w:t xml:space="preserve"> </w:t>
      </w:r>
      <w:r w:rsidRPr="006A2C29">
        <w:rPr>
          <w:rFonts w:asciiTheme="minorHAnsi" w:hAnsiTheme="minorHAnsi"/>
          <w:sz w:val="24"/>
          <w:szCs w:val="24"/>
        </w:rPr>
        <w:t>las</w:t>
      </w:r>
      <w:r w:rsidRPr="006A2C29">
        <w:rPr>
          <w:rFonts w:asciiTheme="minorHAnsi" w:hAnsiTheme="minorHAnsi"/>
          <w:spacing w:val="-2"/>
          <w:sz w:val="24"/>
          <w:szCs w:val="24"/>
        </w:rPr>
        <w:t xml:space="preserve"> </w:t>
      </w:r>
      <w:r w:rsidRPr="006A2C29">
        <w:rPr>
          <w:rFonts w:asciiTheme="minorHAnsi" w:hAnsiTheme="minorHAnsi"/>
          <w:sz w:val="24"/>
          <w:szCs w:val="24"/>
        </w:rPr>
        <w:t>comunidades</w:t>
      </w:r>
      <w:r w:rsidRPr="006A2C29">
        <w:rPr>
          <w:rFonts w:asciiTheme="minorHAnsi" w:hAnsiTheme="minorHAnsi"/>
          <w:spacing w:val="-4"/>
          <w:sz w:val="24"/>
          <w:szCs w:val="24"/>
        </w:rPr>
        <w:t xml:space="preserve"> </w:t>
      </w:r>
      <w:r w:rsidRPr="006A2C29">
        <w:rPr>
          <w:rFonts w:asciiTheme="minorHAnsi" w:hAnsiTheme="minorHAnsi"/>
          <w:sz w:val="24"/>
          <w:szCs w:val="24"/>
        </w:rPr>
        <w:t>y</w:t>
      </w:r>
      <w:r w:rsidRPr="006A2C29">
        <w:rPr>
          <w:rFonts w:asciiTheme="minorHAnsi" w:hAnsiTheme="minorHAnsi"/>
          <w:spacing w:val="-2"/>
          <w:sz w:val="24"/>
          <w:szCs w:val="24"/>
        </w:rPr>
        <w:t xml:space="preserve"> </w:t>
      </w:r>
      <w:r w:rsidRPr="006A2C29">
        <w:rPr>
          <w:rFonts w:asciiTheme="minorHAnsi" w:hAnsiTheme="minorHAnsi"/>
          <w:sz w:val="24"/>
          <w:szCs w:val="24"/>
        </w:rPr>
        <w:t>actores</w:t>
      </w:r>
      <w:r w:rsidRPr="006A2C29">
        <w:rPr>
          <w:rFonts w:asciiTheme="minorHAnsi" w:hAnsiTheme="minorHAnsi"/>
          <w:spacing w:val="1"/>
          <w:sz w:val="24"/>
          <w:szCs w:val="24"/>
        </w:rPr>
        <w:t xml:space="preserve"> </w:t>
      </w:r>
      <w:r w:rsidRPr="006A2C29">
        <w:rPr>
          <w:rFonts w:asciiTheme="minorHAnsi" w:hAnsiTheme="minorHAnsi"/>
          <w:spacing w:val="-2"/>
          <w:sz w:val="24"/>
          <w:szCs w:val="24"/>
        </w:rPr>
        <w:t>locales;</w:t>
      </w:r>
    </w:p>
    <w:p w14:paraId="7C6610C8" w14:textId="77777777" w:rsidR="00650314" w:rsidRPr="006A2C29" w:rsidRDefault="00650314" w:rsidP="006A2C29">
      <w:pPr>
        <w:pStyle w:val="Prrafodelista"/>
        <w:numPr>
          <w:ilvl w:val="0"/>
          <w:numId w:val="51"/>
        </w:numPr>
        <w:spacing w:line="276" w:lineRule="auto"/>
        <w:rPr>
          <w:rFonts w:asciiTheme="minorHAnsi" w:hAnsiTheme="minorHAnsi"/>
          <w:sz w:val="24"/>
          <w:szCs w:val="24"/>
        </w:rPr>
      </w:pPr>
      <w:r w:rsidRPr="006A2C29">
        <w:rPr>
          <w:rFonts w:asciiTheme="minorHAnsi" w:hAnsiTheme="minorHAnsi"/>
          <w:sz w:val="24"/>
          <w:szCs w:val="24"/>
        </w:rPr>
        <w:t>Informe</w:t>
      </w:r>
      <w:r w:rsidRPr="006A2C29">
        <w:rPr>
          <w:rFonts w:asciiTheme="minorHAnsi" w:hAnsiTheme="minorHAnsi"/>
          <w:spacing w:val="-2"/>
          <w:sz w:val="24"/>
          <w:szCs w:val="24"/>
        </w:rPr>
        <w:t xml:space="preserve"> </w:t>
      </w:r>
      <w:r w:rsidRPr="006A2C29">
        <w:rPr>
          <w:rFonts w:asciiTheme="minorHAnsi" w:hAnsiTheme="minorHAnsi"/>
          <w:sz w:val="24"/>
          <w:szCs w:val="24"/>
        </w:rPr>
        <w:t>técnico</w:t>
      </w:r>
      <w:r w:rsidRPr="006A2C29">
        <w:rPr>
          <w:rFonts w:asciiTheme="minorHAnsi" w:hAnsiTheme="minorHAnsi"/>
          <w:spacing w:val="-4"/>
          <w:sz w:val="24"/>
          <w:szCs w:val="24"/>
        </w:rPr>
        <w:t xml:space="preserve"> </w:t>
      </w:r>
      <w:r w:rsidRPr="006A2C29">
        <w:rPr>
          <w:rFonts w:asciiTheme="minorHAnsi" w:hAnsiTheme="minorHAnsi"/>
          <w:sz w:val="24"/>
          <w:szCs w:val="24"/>
        </w:rPr>
        <w:t>que</w:t>
      </w:r>
      <w:r w:rsidRPr="006A2C29">
        <w:rPr>
          <w:rFonts w:asciiTheme="minorHAnsi" w:hAnsiTheme="minorHAnsi"/>
          <w:spacing w:val="-1"/>
          <w:sz w:val="24"/>
          <w:szCs w:val="24"/>
        </w:rPr>
        <w:t xml:space="preserve"> </w:t>
      </w:r>
      <w:r w:rsidRPr="006A2C29">
        <w:rPr>
          <w:rFonts w:asciiTheme="minorHAnsi" w:hAnsiTheme="minorHAnsi"/>
          <w:sz w:val="24"/>
          <w:szCs w:val="24"/>
        </w:rPr>
        <w:t>tome</w:t>
      </w:r>
      <w:r w:rsidRPr="006A2C29">
        <w:rPr>
          <w:rFonts w:asciiTheme="minorHAnsi" w:hAnsiTheme="minorHAnsi"/>
          <w:spacing w:val="-4"/>
          <w:sz w:val="24"/>
          <w:szCs w:val="24"/>
        </w:rPr>
        <w:t xml:space="preserve"> </w:t>
      </w:r>
      <w:r w:rsidRPr="006A2C29">
        <w:rPr>
          <w:rFonts w:asciiTheme="minorHAnsi" w:hAnsiTheme="minorHAnsi"/>
          <w:sz w:val="24"/>
          <w:szCs w:val="24"/>
        </w:rPr>
        <w:t>en</w:t>
      </w:r>
      <w:r w:rsidRPr="006A2C29">
        <w:rPr>
          <w:rFonts w:asciiTheme="minorHAnsi" w:hAnsiTheme="minorHAnsi"/>
          <w:spacing w:val="-2"/>
          <w:sz w:val="24"/>
          <w:szCs w:val="24"/>
        </w:rPr>
        <w:t xml:space="preserve"> </w:t>
      </w:r>
      <w:r w:rsidRPr="006A2C29">
        <w:rPr>
          <w:rFonts w:asciiTheme="minorHAnsi" w:hAnsiTheme="minorHAnsi"/>
          <w:sz w:val="24"/>
          <w:szCs w:val="24"/>
        </w:rPr>
        <w:t>cuenta</w:t>
      </w:r>
      <w:r w:rsidRPr="006A2C29">
        <w:rPr>
          <w:rFonts w:asciiTheme="minorHAnsi" w:hAnsiTheme="minorHAnsi"/>
          <w:spacing w:val="-3"/>
          <w:sz w:val="24"/>
          <w:szCs w:val="24"/>
        </w:rPr>
        <w:t xml:space="preserve"> </w:t>
      </w:r>
      <w:r w:rsidRPr="006A2C29">
        <w:rPr>
          <w:rFonts w:asciiTheme="minorHAnsi" w:hAnsiTheme="minorHAnsi"/>
          <w:sz w:val="24"/>
          <w:szCs w:val="24"/>
        </w:rPr>
        <w:t>los</w:t>
      </w:r>
      <w:r w:rsidRPr="006A2C29">
        <w:rPr>
          <w:rFonts w:asciiTheme="minorHAnsi" w:hAnsiTheme="minorHAnsi"/>
          <w:spacing w:val="-2"/>
          <w:sz w:val="24"/>
          <w:szCs w:val="24"/>
        </w:rPr>
        <w:t xml:space="preserve"> </w:t>
      </w:r>
      <w:r w:rsidRPr="006A2C29">
        <w:rPr>
          <w:rFonts w:asciiTheme="minorHAnsi" w:hAnsiTheme="minorHAnsi"/>
          <w:sz w:val="24"/>
          <w:szCs w:val="24"/>
        </w:rPr>
        <w:t>criterios</w:t>
      </w:r>
      <w:r w:rsidRPr="006A2C29">
        <w:rPr>
          <w:rFonts w:asciiTheme="minorHAnsi" w:hAnsiTheme="minorHAnsi"/>
          <w:spacing w:val="-2"/>
          <w:sz w:val="24"/>
          <w:szCs w:val="24"/>
        </w:rPr>
        <w:t xml:space="preserve"> </w:t>
      </w:r>
      <w:r w:rsidRPr="006A2C29">
        <w:rPr>
          <w:rFonts w:asciiTheme="minorHAnsi" w:hAnsiTheme="minorHAnsi"/>
          <w:sz w:val="24"/>
          <w:szCs w:val="24"/>
        </w:rPr>
        <w:t>para</w:t>
      </w:r>
      <w:r w:rsidRPr="006A2C29">
        <w:rPr>
          <w:rFonts w:asciiTheme="minorHAnsi" w:hAnsiTheme="minorHAnsi"/>
          <w:spacing w:val="-4"/>
          <w:sz w:val="24"/>
          <w:szCs w:val="24"/>
        </w:rPr>
        <w:t xml:space="preserve"> </w:t>
      </w:r>
      <w:r w:rsidRPr="006A2C29">
        <w:rPr>
          <w:rFonts w:asciiTheme="minorHAnsi" w:hAnsiTheme="minorHAnsi"/>
          <w:sz w:val="24"/>
          <w:szCs w:val="24"/>
        </w:rPr>
        <w:t>la</w:t>
      </w:r>
      <w:r w:rsidRPr="006A2C29">
        <w:rPr>
          <w:rFonts w:asciiTheme="minorHAnsi" w:hAnsiTheme="minorHAnsi"/>
          <w:spacing w:val="-3"/>
          <w:sz w:val="24"/>
          <w:szCs w:val="24"/>
        </w:rPr>
        <w:t xml:space="preserve"> </w:t>
      </w:r>
      <w:r w:rsidRPr="006A2C29">
        <w:rPr>
          <w:rFonts w:asciiTheme="minorHAnsi" w:hAnsiTheme="minorHAnsi"/>
          <w:sz w:val="24"/>
          <w:szCs w:val="24"/>
        </w:rPr>
        <w:t>declaración</w:t>
      </w:r>
      <w:r w:rsidRPr="006A2C29">
        <w:rPr>
          <w:rFonts w:asciiTheme="minorHAnsi" w:hAnsiTheme="minorHAnsi"/>
          <w:spacing w:val="-4"/>
          <w:sz w:val="24"/>
          <w:szCs w:val="24"/>
        </w:rPr>
        <w:t xml:space="preserve"> </w:t>
      </w:r>
      <w:r w:rsidRPr="006A2C29">
        <w:rPr>
          <w:rFonts w:asciiTheme="minorHAnsi" w:hAnsiTheme="minorHAnsi"/>
          <w:sz w:val="24"/>
          <w:szCs w:val="24"/>
        </w:rPr>
        <w:t>en</w:t>
      </w:r>
      <w:r w:rsidRPr="006A2C29">
        <w:rPr>
          <w:rFonts w:asciiTheme="minorHAnsi" w:hAnsiTheme="minorHAnsi"/>
          <w:spacing w:val="-2"/>
          <w:sz w:val="24"/>
          <w:szCs w:val="24"/>
        </w:rPr>
        <w:t xml:space="preserve"> </w:t>
      </w:r>
      <w:r w:rsidRPr="006A2C29">
        <w:rPr>
          <w:rFonts w:asciiTheme="minorHAnsi" w:hAnsiTheme="minorHAnsi"/>
          <w:sz w:val="24"/>
          <w:szCs w:val="24"/>
        </w:rPr>
        <w:t>concordancia</w:t>
      </w:r>
      <w:r w:rsidRPr="006A2C29">
        <w:rPr>
          <w:rFonts w:asciiTheme="minorHAnsi" w:hAnsiTheme="minorHAnsi"/>
          <w:spacing w:val="-4"/>
          <w:sz w:val="24"/>
          <w:szCs w:val="24"/>
        </w:rPr>
        <w:t xml:space="preserve"> </w:t>
      </w:r>
      <w:r w:rsidRPr="006A2C29">
        <w:rPr>
          <w:rFonts w:asciiTheme="minorHAnsi" w:hAnsiTheme="minorHAnsi"/>
          <w:sz w:val="24"/>
          <w:szCs w:val="24"/>
        </w:rPr>
        <w:t>con</w:t>
      </w:r>
      <w:r w:rsidRPr="006A2C29">
        <w:rPr>
          <w:rFonts w:asciiTheme="minorHAnsi" w:hAnsiTheme="minorHAnsi"/>
          <w:spacing w:val="-4"/>
          <w:sz w:val="24"/>
          <w:szCs w:val="24"/>
        </w:rPr>
        <w:t xml:space="preserve"> </w:t>
      </w:r>
      <w:r w:rsidRPr="006A2C29">
        <w:rPr>
          <w:rFonts w:asciiTheme="minorHAnsi" w:hAnsiTheme="minorHAnsi"/>
          <w:sz w:val="24"/>
          <w:szCs w:val="24"/>
        </w:rPr>
        <w:t>el PUGS; y,</w:t>
      </w:r>
    </w:p>
    <w:p w14:paraId="729EB620" w14:textId="2EE5B311" w:rsidR="00650314" w:rsidRPr="006A2C29" w:rsidRDefault="00650314" w:rsidP="006A2C29">
      <w:pPr>
        <w:pStyle w:val="Prrafodelista"/>
        <w:numPr>
          <w:ilvl w:val="0"/>
          <w:numId w:val="51"/>
        </w:numPr>
        <w:spacing w:line="276" w:lineRule="auto"/>
        <w:rPr>
          <w:rFonts w:asciiTheme="minorHAnsi" w:hAnsiTheme="minorHAnsi"/>
          <w:sz w:val="24"/>
          <w:szCs w:val="24"/>
        </w:rPr>
      </w:pPr>
      <w:r w:rsidRPr="006A2C29">
        <w:rPr>
          <w:rFonts w:asciiTheme="minorHAnsi" w:hAnsiTheme="minorHAnsi"/>
          <w:sz w:val="24"/>
          <w:szCs w:val="24"/>
        </w:rPr>
        <w:t>La</w:t>
      </w:r>
      <w:r w:rsidRPr="006A2C29">
        <w:rPr>
          <w:rFonts w:asciiTheme="minorHAnsi" w:hAnsiTheme="minorHAnsi"/>
          <w:spacing w:val="-7"/>
          <w:sz w:val="24"/>
          <w:szCs w:val="24"/>
        </w:rPr>
        <w:t xml:space="preserve"> </w:t>
      </w:r>
      <w:r w:rsidRPr="006A2C29">
        <w:rPr>
          <w:rFonts w:asciiTheme="minorHAnsi" w:hAnsiTheme="minorHAnsi"/>
          <w:sz w:val="24"/>
          <w:szCs w:val="24"/>
        </w:rPr>
        <w:t>aprobación</w:t>
      </w:r>
      <w:r w:rsidRPr="006A2C29">
        <w:rPr>
          <w:rFonts w:asciiTheme="minorHAnsi" w:hAnsiTheme="minorHAnsi"/>
          <w:spacing w:val="-5"/>
          <w:sz w:val="24"/>
          <w:szCs w:val="24"/>
        </w:rPr>
        <w:t xml:space="preserve"> </w:t>
      </w:r>
      <w:r w:rsidRPr="006A2C29">
        <w:rPr>
          <w:rFonts w:asciiTheme="minorHAnsi" w:hAnsiTheme="minorHAnsi"/>
          <w:sz w:val="24"/>
          <w:szCs w:val="24"/>
        </w:rPr>
        <w:t>mediante</w:t>
      </w:r>
      <w:r w:rsidRPr="006A2C29">
        <w:rPr>
          <w:rFonts w:asciiTheme="minorHAnsi" w:hAnsiTheme="minorHAnsi"/>
          <w:spacing w:val="-3"/>
          <w:sz w:val="24"/>
          <w:szCs w:val="24"/>
        </w:rPr>
        <w:t xml:space="preserve"> </w:t>
      </w:r>
      <w:r w:rsidRPr="006A2C29">
        <w:rPr>
          <w:rFonts w:asciiTheme="minorHAnsi" w:hAnsiTheme="minorHAnsi"/>
          <w:sz w:val="24"/>
          <w:szCs w:val="24"/>
        </w:rPr>
        <w:t>Resolución</w:t>
      </w:r>
      <w:r w:rsidRPr="006A2C29">
        <w:rPr>
          <w:rFonts w:asciiTheme="minorHAnsi" w:hAnsiTheme="minorHAnsi"/>
          <w:spacing w:val="-6"/>
          <w:sz w:val="24"/>
          <w:szCs w:val="24"/>
        </w:rPr>
        <w:t xml:space="preserve"> </w:t>
      </w:r>
      <w:r w:rsidRPr="006A2C29">
        <w:rPr>
          <w:rFonts w:asciiTheme="minorHAnsi" w:hAnsiTheme="minorHAnsi"/>
          <w:sz w:val="24"/>
          <w:szCs w:val="24"/>
        </w:rPr>
        <w:t>Administrativa</w:t>
      </w:r>
      <w:r w:rsidRPr="006A2C29">
        <w:rPr>
          <w:rFonts w:asciiTheme="minorHAnsi" w:hAnsiTheme="minorHAnsi"/>
          <w:spacing w:val="-4"/>
          <w:sz w:val="24"/>
          <w:szCs w:val="24"/>
        </w:rPr>
        <w:t xml:space="preserve"> </w:t>
      </w:r>
      <w:r w:rsidR="00352295" w:rsidRPr="006A2C29">
        <w:rPr>
          <w:rFonts w:asciiTheme="minorHAnsi" w:hAnsiTheme="minorHAnsi"/>
          <w:sz w:val="24"/>
          <w:szCs w:val="24"/>
        </w:rPr>
        <w:t>por la</w:t>
      </w:r>
      <w:r w:rsidRPr="006A2C29">
        <w:rPr>
          <w:rFonts w:asciiTheme="minorHAnsi" w:hAnsiTheme="minorHAnsi"/>
          <w:spacing w:val="-5"/>
          <w:sz w:val="24"/>
          <w:szCs w:val="24"/>
        </w:rPr>
        <w:t xml:space="preserve"> </w:t>
      </w:r>
      <w:r w:rsidRPr="006A2C29">
        <w:rPr>
          <w:rFonts w:asciiTheme="minorHAnsi" w:hAnsiTheme="minorHAnsi"/>
          <w:sz w:val="24"/>
          <w:szCs w:val="24"/>
        </w:rPr>
        <w:t>Máxima</w:t>
      </w:r>
      <w:r w:rsidRPr="006A2C29">
        <w:rPr>
          <w:rFonts w:asciiTheme="minorHAnsi" w:hAnsiTheme="minorHAnsi"/>
          <w:spacing w:val="-4"/>
          <w:sz w:val="24"/>
          <w:szCs w:val="24"/>
        </w:rPr>
        <w:t xml:space="preserve"> </w:t>
      </w:r>
      <w:r w:rsidRPr="006A2C29">
        <w:rPr>
          <w:rFonts w:asciiTheme="minorHAnsi" w:hAnsiTheme="minorHAnsi"/>
          <w:sz w:val="24"/>
          <w:szCs w:val="24"/>
        </w:rPr>
        <w:t>Autoridad</w:t>
      </w:r>
      <w:r w:rsidRPr="006A2C29">
        <w:rPr>
          <w:rFonts w:asciiTheme="minorHAnsi" w:hAnsiTheme="minorHAnsi"/>
          <w:spacing w:val="-5"/>
          <w:sz w:val="24"/>
          <w:szCs w:val="24"/>
        </w:rPr>
        <w:t xml:space="preserve"> </w:t>
      </w:r>
      <w:r w:rsidRPr="006A2C29">
        <w:rPr>
          <w:rFonts w:asciiTheme="minorHAnsi" w:hAnsiTheme="minorHAnsi"/>
          <w:sz w:val="24"/>
          <w:szCs w:val="24"/>
        </w:rPr>
        <w:t>del</w:t>
      </w:r>
      <w:r w:rsidRPr="006A2C29">
        <w:rPr>
          <w:rFonts w:asciiTheme="minorHAnsi" w:hAnsiTheme="minorHAnsi"/>
          <w:spacing w:val="-4"/>
          <w:sz w:val="24"/>
          <w:szCs w:val="24"/>
        </w:rPr>
        <w:t xml:space="preserve"> </w:t>
      </w:r>
      <w:r w:rsidR="001A523E" w:rsidRPr="006A2C29">
        <w:rPr>
          <w:rFonts w:asciiTheme="minorHAnsi" w:hAnsiTheme="minorHAnsi"/>
          <w:spacing w:val="-2"/>
          <w:sz w:val="24"/>
          <w:szCs w:val="24"/>
        </w:rPr>
        <w:t>c</w:t>
      </w:r>
      <w:r w:rsidRPr="006A2C29">
        <w:rPr>
          <w:rFonts w:asciiTheme="minorHAnsi" w:hAnsiTheme="minorHAnsi"/>
          <w:spacing w:val="-2"/>
          <w:sz w:val="24"/>
          <w:szCs w:val="24"/>
        </w:rPr>
        <w:t>antón</w:t>
      </w:r>
      <w:r w:rsidR="00352295" w:rsidRPr="006A2C29">
        <w:rPr>
          <w:rFonts w:asciiTheme="minorHAnsi" w:hAnsiTheme="minorHAnsi"/>
          <w:spacing w:val="-2"/>
          <w:sz w:val="24"/>
          <w:szCs w:val="24"/>
        </w:rPr>
        <w:t xml:space="preserve"> y puesto en </w:t>
      </w:r>
      <w:r w:rsidR="001A523E" w:rsidRPr="006A2C29">
        <w:rPr>
          <w:rFonts w:asciiTheme="minorHAnsi" w:hAnsiTheme="minorHAnsi"/>
          <w:spacing w:val="-2"/>
          <w:sz w:val="24"/>
          <w:szCs w:val="24"/>
        </w:rPr>
        <w:t>conocimiento</w:t>
      </w:r>
      <w:r w:rsidR="00352295" w:rsidRPr="006A2C29">
        <w:rPr>
          <w:rFonts w:asciiTheme="minorHAnsi" w:hAnsiTheme="minorHAnsi"/>
          <w:spacing w:val="-2"/>
          <w:sz w:val="24"/>
          <w:szCs w:val="24"/>
        </w:rPr>
        <w:t xml:space="preserve"> del</w:t>
      </w:r>
      <w:r w:rsidR="001A523E" w:rsidRPr="006A2C29">
        <w:rPr>
          <w:rFonts w:asciiTheme="minorHAnsi" w:hAnsiTheme="minorHAnsi"/>
          <w:spacing w:val="-2"/>
          <w:sz w:val="24"/>
          <w:szCs w:val="24"/>
        </w:rPr>
        <w:t xml:space="preserve"> cuerpo legislativo del concejo Municipal del </w:t>
      </w:r>
      <w:r w:rsidR="001A523E" w:rsidRPr="006A2C29">
        <w:rPr>
          <w:rFonts w:asciiTheme="minorHAnsi" w:hAnsiTheme="minorHAnsi"/>
          <w:sz w:val="24"/>
          <w:szCs w:val="24"/>
        </w:rPr>
        <w:t>Gobierno Autónomo Descentralizado del cantón Guaranda</w:t>
      </w:r>
      <w:r w:rsidRPr="006A2C29">
        <w:rPr>
          <w:rFonts w:asciiTheme="minorHAnsi" w:hAnsiTheme="minorHAnsi"/>
          <w:spacing w:val="-2"/>
          <w:sz w:val="24"/>
          <w:szCs w:val="24"/>
        </w:rPr>
        <w:t>.</w:t>
      </w:r>
    </w:p>
    <w:p w14:paraId="4DBDD200" w14:textId="77777777" w:rsidR="00650314" w:rsidRPr="006A2C29" w:rsidRDefault="00650314" w:rsidP="006A2C29">
      <w:pPr>
        <w:pStyle w:val="Textoindependiente"/>
        <w:shd w:val="clear" w:color="auto" w:fill="FFFFFF" w:themeFill="background1"/>
        <w:spacing w:before="1" w:line="276" w:lineRule="auto"/>
        <w:ind w:firstLine="708"/>
        <w:rPr>
          <w:rFonts w:asciiTheme="minorHAnsi" w:hAnsiTheme="minorHAnsi"/>
          <w:lang w:val="es-EC"/>
        </w:rPr>
      </w:pPr>
    </w:p>
    <w:p w14:paraId="062E24E4" w14:textId="33F446B4"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D84206" w:rsidRPr="006A2C29">
        <w:rPr>
          <w:rFonts w:asciiTheme="minorHAnsi" w:hAnsiTheme="minorHAnsi"/>
          <w:b/>
          <w:sz w:val="24"/>
          <w:szCs w:val="24"/>
        </w:rPr>
        <w:t xml:space="preserve">. </w:t>
      </w:r>
      <w:r w:rsidR="007A41B1" w:rsidRPr="006A2C29">
        <w:rPr>
          <w:rFonts w:asciiTheme="minorHAnsi" w:hAnsiTheme="minorHAnsi"/>
          <w:b/>
          <w:sz w:val="24"/>
          <w:szCs w:val="24"/>
        </w:rPr>
        <w:t>63</w:t>
      </w:r>
      <w:r w:rsidRPr="006A2C29">
        <w:rPr>
          <w:rFonts w:asciiTheme="minorHAnsi" w:hAnsiTheme="minorHAnsi"/>
          <w:b/>
          <w:sz w:val="24"/>
          <w:szCs w:val="24"/>
        </w:rPr>
        <w:t>. De los Criterios para declarar una Zona Especial Turística. -</w:t>
      </w:r>
      <w:r w:rsidRPr="006A2C29">
        <w:rPr>
          <w:rFonts w:asciiTheme="minorHAnsi" w:hAnsiTheme="minorHAnsi"/>
          <w:sz w:val="24"/>
          <w:szCs w:val="24"/>
        </w:rPr>
        <w:t xml:space="preserve"> Para declarar una Zona Especial Turística se tendrá en cuenta los siguientes criterios:</w:t>
      </w:r>
    </w:p>
    <w:p w14:paraId="38C73627" w14:textId="77777777" w:rsidR="00650314" w:rsidRPr="006A2C29" w:rsidRDefault="00650314" w:rsidP="006A2C29">
      <w:pPr>
        <w:pStyle w:val="Prrafodelista"/>
        <w:numPr>
          <w:ilvl w:val="0"/>
          <w:numId w:val="52"/>
        </w:numPr>
        <w:spacing w:line="276" w:lineRule="auto"/>
        <w:rPr>
          <w:rFonts w:asciiTheme="minorHAnsi" w:hAnsiTheme="minorHAnsi"/>
          <w:sz w:val="24"/>
          <w:szCs w:val="24"/>
        </w:rPr>
      </w:pPr>
      <w:r w:rsidRPr="006A2C29">
        <w:rPr>
          <w:rFonts w:asciiTheme="minorHAnsi" w:hAnsiTheme="minorHAnsi"/>
          <w:sz w:val="24"/>
          <w:szCs w:val="24"/>
        </w:rPr>
        <w:t>Áreas</w:t>
      </w:r>
      <w:r w:rsidRPr="006A2C29">
        <w:rPr>
          <w:rFonts w:asciiTheme="minorHAnsi" w:hAnsiTheme="minorHAnsi"/>
          <w:spacing w:val="-8"/>
          <w:sz w:val="24"/>
          <w:szCs w:val="24"/>
        </w:rPr>
        <w:t xml:space="preserve"> </w:t>
      </w:r>
      <w:r w:rsidRPr="006A2C29">
        <w:rPr>
          <w:rFonts w:asciiTheme="minorHAnsi" w:hAnsiTheme="minorHAnsi"/>
          <w:sz w:val="24"/>
          <w:szCs w:val="24"/>
        </w:rPr>
        <w:t>con</w:t>
      </w:r>
      <w:r w:rsidRPr="006A2C29">
        <w:rPr>
          <w:rFonts w:asciiTheme="minorHAnsi" w:hAnsiTheme="minorHAnsi"/>
          <w:spacing w:val="-7"/>
          <w:sz w:val="24"/>
          <w:szCs w:val="24"/>
        </w:rPr>
        <w:t xml:space="preserve"> </w:t>
      </w:r>
      <w:r w:rsidRPr="006A2C29">
        <w:rPr>
          <w:rFonts w:asciiTheme="minorHAnsi" w:hAnsiTheme="minorHAnsi"/>
          <w:sz w:val="24"/>
          <w:szCs w:val="24"/>
        </w:rPr>
        <w:t>existencia</w:t>
      </w:r>
      <w:r w:rsidRPr="006A2C29">
        <w:rPr>
          <w:rFonts w:asciiTheme="minorHAnsi" w:hAnsiTheme="minorHAnsi"/>
          <w:spacing w:val="-7"/>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componentes</w:t>
      </w:r>
      <w:r w:rsidRPr="006A2C29">
        <w:rPr>
          <w:rFonts w:asciiTheme="minorHAnsi" w:hAnsiTheme="minorHAnsi"/>
          <w:spacing w:val="-6"/>
          <w:sz w:val="24"/>
          <w:szCs w:val="24"/>
        </w:rPr>
        <w:t xml:space="preserve"> </w:t>
      </w:r>
      <w:r w:rsidRPr="006A2C29">
        <w:rPr>
          <w:rFonts w:asciiTheme="minorHAnsi" w:hAnsiTheme="minorHAnsi"/>
          <w:sz w:val="24"/>
          <w:szCs w:val="24"/>
        </w:rPr>
        <w:t>patrimoniales,</w:t>
      </w:r>
      <w:r w:rsidRPr="006A2C29">
        <w:rPr>
          <w:rFonts w:asciiTheme="minorHAnsi" w:hAnsiTheme="minorHAnsi"/>
          <w:spacing w:val="-4"/>
          <w:sz w:val="24"/>
          <w:szCs w:val="24"/>
        </w:rPr>
        <w:t xml:space="preserve"> </w:t>
      </w:r>
      <w:r w:rsidRPr="006A2C29">
        <w:rPr>
          <w:rFonts w:asciiTheme="minorHAnsi" w:hAnsiTheme="minorHAnsi"/>
          <w:sz w:val="24"/>
          <w:szCs w:val="24"/>
        </w:rPr>
        <w:t>paisajísticos</w:t>
      </w:r>
      <w:r w:rsidRPr="006A2C29">
        <w:rPr>
          <w:rFonts w:asciiTheme="minorHAnsi" w:hAnsiTheme="minorHAnsi"/>
          <w:spacing w:val="-5"/>
          <w:sz w:val="24"/>
          <w:szCs w:val="24"/>
        </w:rPr>
        <w:t xml:space="preserve"> </w:t>
      </w:r>
      <w:r w:rsidRPr="006A2C29">
        <w:rPr>
          <w:rFonts w:asciiTheme="minorHAnsi" w:hAnsiTheme="minorHAnsi"/>
          <w:sz w:val="24"/>
          <w:szCs w:val="24"/>
        </w:rPr>
        <w:t>o</w:t>
      </w:r>
      <w:r w:rsidRPr="006A2C29">
        <w:rPr>
          <w:rFonts w:asciiTheme="minorHAnsi" w:hAnsiTheme="minorHAnsi"/>
          <w:spacing w:val="-7"/>
          <w:sz w:val="24"/>
          <w:szCs w:val="24"/>
        </w:rPr>
        <w:t xml:space="preserve"> </w:t>
      </w:r>
      <w:r w:rsidRPr="006A2C29">
        <w:rPr>
          <w:rFonts w:asciiTheme="minorHAnsi" w:hAnsiTheme="minorHAnsi"/>
          <w:spacing w:val="-2"/>
          <w:sz w:val="24"/>
          <w:szCs w:val="24"/>
        </w:rPr>
        <w:t>ecológicos;</w:t>
      </w:r>
    </w:p>
    <w:p w14:paraId="4D7549A3" w14:textId="77777777" w:rsidR="00650314" w:rsidRPr="006A2C29" w:rsidRDefault="00650314" w:rsidP="006A2C29">
      <w:pPr>
        <w:pStyle w:val="Prrafodelista"/>
        <w:numPr>
          <w:ilvl w:val="0"/>
          <w:numId w:val="52"/>
        </w:numPr>
        <w:spacing w:line="276" w:lineRule="auto"/>
        <w:rPr>
          <w:rFonts w:asciiTheme="minorHAnsi" w:hAnsiTheme="minorHAnsi"/>
          <w:sz w:val="24"/>
          <w:szCs w:val="24"/>
        </w:rPr>
      </w:pPr>
      <w:r w:rsidRPr="006A2C29">
        <w:rPr>
          <w:rFonts w:asciiTheme="minorHAnsi" w:hAnsiTheme="minorHAnsi"/>
          <w:sz w:val="24"/>
          <w:szCs w:val="24"/>
        </w:rPr>
        <w:t>Potencial</w:t>
      </w:r>
      <w:r w:rsidRPr="006A2C29">
        <w:rPr>
          <w:rFonts w:asciiTheme="minorHAnsi" w:hAnsiTheme="minorHAnsi"/>
          <w:spacing w:val="-7"/>
          <w:sz w:val="24"/>
          <w:szCs w:val="24"/>
        </w:rPr>
        <w:t xml:space="preserve"> </w:t>
      </w:r>
      <w:r w:rsidRPr="006A2C29">
        <w:rPr>
          <w:rFonts w:asciiTheme="minorHAnsi" w:hAnsiTheme="minorHAnsi"/>
          <w:sz w:val="24"/>
          <w:szCs w:val="24"/>
        </w:rPr>
        <w:t>turístico:</w:t>
      </w:r>
      <w:r w:rsidRPr="006A2C29">
        <w:rPr>
          <w:rFonts w:asciiTheme="minorHAnsi" w:hAnsiTheme="minorHAnsi"/>
          <w:spacing w:val="-4"/>
          <w:sz w:val="24"/>
          <w:szCs w:val="24"/>
        </w:rPr>
        <w:t xml:space="preserve"> </w:t>
      </w:r>
      <w:r w:rsidRPr="006A2C29">
        <w:rPr>
          <w:rFonts w:asciiTheme="minorHAnsi" w:hAnsiTheme="minorHAnsi"/>
          <w:sz w:val="24"/>
          <w:szCs w:val="24"/>
        </w:rPr>
        <w:t>Capacidad</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atraer</w:t>
      </w:r>
      <w:r w:rsidRPr="006A2C29">
        <w:rPr>
          <w:rFonts w:asciiTheme="minorHAnsi" w:hAnsiTheme="minorHAnsi"/>
          <w:spacing w:val="-3"/>
          <w:sz w:val="24"/>
          <w:szCs w:val="24"/>
        </w:rPr>
        <w:t xml:space="preserve"> </w:t>
      </w:r>
      <w:r w:rsidRPr="006A2C29">
        <w:rPr>
          <w:rFonts w:asciiTheme="minorHAnsi" w:hAnsiTheme="minorHAnsi"/>
          <w:sz w:val="24"/>
          <w:szCs w:val="24"/>
        </w:rPr>
        <w:t>visitantes</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manera</w:t>
      </w:r>
      <w:r w:rsidRPr="006A2C29">
        <w:rPr>
          <w:rFonts w:asciiTheme="minorHAnsi" w:hAnsiTheme="minorHAnsi"/>
          <w:spacing w:val="-4"/>
          <w:sz w:val="24"/>
          <w:szCs w:val="24"/>
        </w:rPr>
        <w:t xml:space="preserve"> </w:t>
      </w:r>
      <w:r w:rsidRPr="006A2C29">
        <w:rPr>
          <w:rFonts w:asciiTheme="minorHAnsi" w:hAnsiTheme="minorHAnsi"/>
          <w:spacing w:val="-2"/>
          <w:sz w:val="24"/>
          <w:szCs w:val="24"/>
        </w:rPr>
        <w:t>sostenible;</w:t>
      </w:r>
    </w:p>
    <w:p w14:paraId="2796D965" w14:textId="77777777" w:rsidR="00650314" w:rsidRPr="006A2C29" w:rsidRDefault="00650314" w:rsidP="006A2C29">
      <w:pPr>
        <w:pStyle w:val="Prrafodelista"/>
        <w:numPr>
          <w:ilvl w:val="0"/>
          <w:numId w:val="52"/>
        </w:numPr>
        <w:spacing w:line="276" w:lineRule="auto"/>
        <w:rPr>
          <w:rFonts w:asciiTheme="minorHAnsi" w:hAnsiTheme="minorHAnsi"/>
          <w:sz w:val="24"/>
          <w:szCs w:val="24"/>
        </w:rPr>
      </w:pPr>
      <w:r w:rsidRPr="006A2C29">
        <w:rPr>
          <w:rFonts w:asciiTheme="minorHAnsi" w:hAnsiTheme="minorHAnsi"/>
          <w:sz w:val="24"/>
          <w:szCs w:val="24"/>
        </w:rPr>
        <w:t>Infraestructura</w:t>
      </w:r>
      <w:r w:rsidRPr="006A2C29">
        <w:rPr>
          <w:rFonts w:asciiTheme="minorHAnsi" w:hAnsiTheme="minorHAnsi"/>
          <w:spacing w:val="-13"/>
          <w:sz w:val="24"/>
          <w:szCs w:val="24"/>
        </w:rPr>
        <w:t xml:space="preserve"> </w:t>
      </w:r>
      <w:r w:rsidRPr="006A2C29">
        <w:rPr>
          <w:rFonts w:asciiTheme="minorHAnsi" w:hAnsiTheme="minorHAnsi"/>
          <w:sz w:val="24"/>
          <w:szCs w:val="24"/>
        </w:rPr>
        <w:t>existente</w:t>
      </w:r>
      <w:r w:rsidRPr="006A2C29">
        <w:rPr>
          <w:rFonts w:asciiTheme="minorHAnsi" w:hAnsiTheme="minorHAnsi"/>
          <w:spacing w:val="-12"/>
          <w:sz w:val="24"/>
          <w:szCs w:val="24"/>
        </w:rPr>
        <w:t xml:space="preserve"> </w:t>
      </w:r>
      <w:r w:rsidRPr="006A2C29">
        <w:rPr>
          <w:rFonts w:asciiTheme="minorHAnsi" w:hAnsiTheme="minorHAnsi"/>
          <w:sz w:val="24"/>
          <w:szCs w:val="24"/>
        </w:rPr>
        <w:t>o</w:t>
      </w:r>
      <w:r w:rsidRPr="006A2C29">
        <w:rPr>
          <w:rFonts w:asciiTheme="minorHAnsi" w:hAnsiTheme="minorHAnsi"/>
          <w:spacing w:val="-13"/>
          <w:sz w:val="24"/>
          <w:szCs w:val="24"/>
        </w:rPr>
        <w:t xml:space="preserve"> </w:t>
      </w:r>
      <w:r w:rsidRPr="006A2C29">
        <w:rPr>
          <w:rFonts w:asciiTheme="minorHAnsi" w:hAnsiTheme="minorHAnsi"/>
          <w:sz w:val="24"/>
          <w:szCs w:val="24"/>
        </w:rPr>
        <w:t>potencial:</w:t>
      </w:r>
      <w:r w:rsidRPr="006A2C29">
        <w:rPr>
          <w:rFonts w:asciiTheme="minorHAnsi" w:hAnsiTheme="minorHAnsi"/>
          <w:spacing w:val="-12"/>
          <w:sz w:val="24"/>
          <w:szCs w:val="24"/>
        </w:rPr>
        <w:t xml:space="preserve"> </w:t>
      </w:r>
      <w:r w:rsidRPr="006A2C29">
        <w:rPr>
          <w:rFonts w:asciiTheme="minorHAnsi" w:hAnsiTheme="minorHAnsi"/>
          <w:sz w:val="24"/>
          <w:szCs w:val="24"/>
        </w:rPr>
        <w:t>Presencia</w:t>
      </w:r>
      <w:r w:rsidRPr="006A2C29">
        <w:rPr>
          <w:rFonts w:asciiTheme="minorHAnsi" w:hAnsiTheme="minorHAnsi"/>
          <w:spacing w:val="-13"/>
          <w:sz w:val="24"/>
          <w:szCs w:val="24"/>
        </w:rPr>
        <w:t xml:space="preserve"> </w:t>
      </w:r>
      <w:r w:rsidRPr="006A2C29">
        <w:rPr>
          <w:rFonts w:asciiTheme="minorHAnsi" w:hAnsiTheme="minorHAnsi"/>
          <w:sz w:val="24"/>
          <w:szCs w:val="24"/>
        </w:rPr>
        <w:t>o</w:t>
      </w:r>
      <w:r w:rsidRPr="006A2C29">
        <w:rPr>
          <w:rFonts w:asciiTheme="minorHAnsi" w:hAnsiTheme="minorHAnsi"/>
          <w:spacing w:val="-12"/>
          <w:sz w:val="24"/>
          <w:szCs w:val="24"/>
        </w:rPr>
        <w:t xml:space="preserve"> </w:t>
      </w:r>
      <w:r w:rsidRPr="006A2C29">
        <w:rPr>
          <w:rFonts w:asciiTheme="minorHAnsi" w:hAnsiTheme="minorHAnsi"/>
          <w:sz w:val="24"/>
          <w:szCs w:val="24"/>
        </w:rPr>
        <w:t>posibilidad</w:t>
      </w:r>
      <w:r w:rsidRPr="006A2C29">
        <w:rPr>
          <w:rFonts w:asciiTheme="minorHAnsi" w:hAnsiTheme="minorHAnsi"/>
          <w:spacing w:val="-13"/>
          <w:sz w:val="24"/>
          <w:szCs w:val="24"/>
        </w:rPr>
        <w:t xml:space="preserve"> </w:t>
      </w:r>
      <w:r w:rsidRPr="006A2C29">
        <w:rPr>
          <w:rFonts w:asciiTheme="minorHAnsi" w:hAnsiTheme="minorHAnsi"/>
          <w:sz w:val="24"/>
          <w:szCs w:val="24"/>
        </w:rPr>
        <w:t>de</w:t>
      </w:r>
      <w:r w:rsidRPr="006A2C29">
        <w:rPr>
          <w:rFonts w:asciiTheme="minorHAnsi" w:hAnsiTheme="minorHAnsi"/>
          <w:spacing w:val="-12"/>
          <w:sz w:val="24"/>
          <w:szCs w:val="24"/>
        </w:rPr>
        <w:t xml:space="preserve"> </w:t>
      </w:r>
      <w:r w:rsidRPr="006A2C29">
        <w:rPr>
          <w:rFonts w:asciiTheme="minorHAnsi" w:hAnsiTheme="minorHAnsi"/>
          <w:sz w:val="24"/>
          <w:szCs w:val="24"/>
        </w:rPr>
        <w:t>desarrollo</w:t>
      </w:r>
      <w:r w:rsidRPr="006A2C29">
        <w:rPr>
          <w:rFonts w:asciiTheme="minorHAnsi" w:hAnsiTheme="minorHAnsi"/>
          <w:spacing w:val="-12"/>
          <w:sz w:val="24"/>
          <w:szCs w:val="24"/>
        </w:rPr>
        <w:t xml:space="preserve"> </w:t>
      </w:r>
      <w:r w:rsidRPr="006A2C29">
        <w:rPr>
          <w:rFonts w:asciiTheme="minorHAnsi" w:hAnsiTheme="minorHAnsi"/>
          <w:sz w:val="24"/>
          <w:szCs w:val="24"/>
        </w:rPr>
        <w:t>de</w:t>
      </w:r>
      <w:r w:rsidRPr="006A2C29">
        <w:rPr>
          <w:rFonts w:asciiTheme="minorHAnsi" w:hAnsiTheme="minorHAnsi"/>
          <w:spacing w:val="-11"/>
          <w:sz w:val="24"/>
          <w:szCs w:val="24"/>
        </w:rPr>
        <w:t xml:space="preserve"> </w:t>
      </w:r>
      <w:r w:rsidRPr="006A2C29">
        <w:rPr>
          <w:rFonts w:asciiTheme="minorHAnsi" w:hAnsiTheme="minorHAnsi"/>
          <w:sz w:val="24"/>
          <w:szCs w:val="24"/>
        </w:rPr>
        <w:t>infraestructura turística adecuada; y,</w:t>
      </w:r>
    </w:p>
    <w:p w14:paraId="611EAFBC" w14:textId="77777777" w:rsidR="00650314" w:rsidRPr="006A2C29" w:rsidRDefault="00650314" w:rsidP="006A2C29">
      <w:pPr>
        <w:pStyle w:val="Prrafodelista"/>
        <w:numPr>
          <w:ilvl w:val="0"/>
          <w:numId w:val="52"/>
        </w:numPr>
        <w:spacing w:line="276" w:lineRule="auto"/>
        <w:rPr>
          <w:rFonts w:asciiTheme="minorHAnsi" w:hAnsiTheme="minorHAnsi"/>
          <w:sz w:val="24"/>
          <w:szCs w:val="24"/>
        </w:rPr>
      </w:pPr>
      <w:r w:rsidRPr="006A2C29">
        <w:rPr>
          <w:rFonts w:asciiTheme="minorHAnsi" w:hAnsiTheme="minorHAnsi"/>
          <w:sz w:val="24"/>
          <w:szCs w:val="24"/>
        </w:rPr>
        <w:t>Impacto social</w:t>
      </w:r>
      <w:r w:rsidRPr="006A2C29">
        <w:rPr>
          <w:rFonts w:asciiTheme="minorHAnsi" w:hAnsiTheme="minorHAnsi"/>
          <w:spacing w:val="24"/>
          <w:sz w:val="24"/>
          <w:szCs w:val="24"/>
        </w:rPr>
        <w:t xml:space="preserve"> </w:t>
      </w:r>
      <w:r w:rsidRPr="006A2C29">
        <w:rPr>
          <w:rFonts w:asciiTheme="minorHAnsi" w:hAnsiTheme="minorHAnsi"/>
          <w:sz w:val="24"/>
          <w:szCs w:val="24"/>
        </w:rPr>
        <w:t>positivo: Beneficios</w:t>
      </w:r>
      <w:r w:rsidRPr="006A2C29">
        <w:rPr>
          <w:rFonts w:asciiTheme="minorHAnsi" w:hAnsiTheme="minorHAnsi"/>
          <w:spacing w:val="24"/>
          <w:sz w:val="24"/>
          <w:szCs w:val="24"/>
        </w:rPr>
        <w:t xml:space="preserve"> </w:t>
      </w:r>
      <w:r w:rsidRPr="006A2C29">
        <w:rPr>
          <w:rFonts w:asciiTheme="minorHAnsi" w:hAnsiTheme="minorHAnsi"/>
          <w:sz w:val="24"/>
          <w:szCs w:val="24"/>
        </w:rPr>
        <w:t>para las</w:t>
      </w:r>
      <w:r w:rsidRPr="006A2C29">
        <w:rPr>
          <w:rFonts w:asciiTheme="minorHAnsi" w:hAnsiTheme="minorHAnsi"/>
          <w:spacing w:val="26"/>
          <w:sz w:val="24"/>
          <w:szCs w:val="24"/>
        </w:rPr>
        <w:t xml:space="preserve"> </w:t>
      </w:r>
      <w:r w:rsidRPr="006A2C29">
        <w:rPr>
          <w:rFonts w:asciiTheme="minorHAnsi" w:hAnsiTheme="minorHAnsi"/>
          <w:sz w:val="24"/>
          <w:szCs w:val="24"/>
        </w:rPr>
        <w:t>comunidades</w:t>
      </w:r>
      <w:r w:rsidRPr="006A2C29">
        <w:rPr>
          <w:rFonts w:asciiTheme="minorHAnsi" w:hAnsiTheme="minorHAnsi"/>
          <w:spacing w:val="26"/>
          <w:sz w:val="24"/>
          <w:szCs w:val="24"/>
        </w:rPr>
        <w:t xml:space="preserve"> </w:t>
      </w:r>
      <w:r w:rsidRPr="006A2C29">
        <w:rPr>
          <w:rFonts w:asciiTheme="minorHAnsi" w:hAnsiTheme="minorHAnsi"/>
          <w:sz w:val="24"/>
          <w:szCs w:val="24"/>
        </w:rPr>
        <w:t>locales</w:t>
      </w:r>
      <w:r w:rsidRPr="006A2C29">
        <w:rPr>
          <w:rFonts w:asciiTheme="minorHAnsi" w:hAnsiTheme="minorHAnsi"/>
          <w:spacing w:val="24"/>
          <w:sz w:val="24"/>
          <w:szCs w:val="24"/>
        </w:rPr>
        <w:t xml:space="preserve"> </w:t>
      </w:r>
      <w:r w:rsidRPr="006A2C29">
        <w:rPr>
          <w:rFonts w:asciiTheme="minorHAnsi" w:hAnsiTheme="minorHAnsi"/>
          <w:sz w:val="24"/>
          <w:szCs w:val="24"/>
        </w:rPr>
        <w:t>y</w:t>
      </w:r>
      <w:r w:rsidRPr="006A2C29">
        <w:rPr>
          <w:rFonts w:asciiTheme="minorHAnsi" w:hAnsiTheme="minorHAnsi"/>
          <w:spacing w:val="24"/>
          <w:sz w:val="24"/>
          <w:szCs w:val="24"/>
        </w:rPr>
        <w:t xml:space="preserve"> </w:t>
      </w:r>
      <w:r w:rsidRPr="006A2C29">
        <w:rPr>
          <w:rFonts w:asciiTheme="minorHAnsi" w:hAnsiTheme="minorHAnsi"/>
          <w:sz w:val="24"/>
          <w:szCs w:val="24"/>
        </w:rPr>
        <w:t>mitigación de</w:t>
      </w:r>
      <w:r w:rsidRPr="006A2C29">
        <w:rPr>
          <w:rFonts w:asciiTheme="minorHAnsi" w:hAnsiTheme="minorHAnsi"/>
          <w:spacing w:val="24"/>
          <w:sz w:val="24"/>
          <w:szCs w:val="24"/>
        </w:rPr>
        <w:t xml:space="preserve"> </w:t>
      </w:r>
      <w:r w:rsidRPr="006A2C29">
        <w:rPr>
          <w:rFonts w:asciiTheme="minorHAnsi" w:hAnsiTheme="minorHAnsi"/>
          <w:sz w:val="24"/>
          <w:szCs w:val="24"/>
        </w:rPr>
        <w:t>posibles impactos negativos.</w:t>
      </w:r>
    </w:p>
    <w:p w14:paraId="0E23EBF8" w14:textId="3170500A"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lastRenderedPageBreak/>
        <w:t>Art</w:t>
      </w:r>
      <w:r w:rsidR="00571A66" w:rsidRPr="006A2C29">
        <w:rPr>
          <w:rFonts w:asciiTheme="minorHAnsi" w:hAnsiTheme="minorHAnsi"/>
          <w:b/>
          <w:sz w:val="24"/>
          <w:szCs w:val="24"/>
        </w:rPr>
        <w:t xml:space="preserve">. </w:t>
      </w:r>
      <w:r w:rsidR="007A41B1" w:rsidRPr="006A2C29">
        <w:rPr>
          <w:rFonts w:asciiTheme="minorHAnsi" w:hAnsiTheme="minorHAnsi"/>
          <w:b/>
          <w:sz w:val="24"/>
          <w:szCs w:val="24"/>
        </w:rPr>
        <w:t>64</w:t>
      </w:r>
      <w:r w:rsidRPr="006A2C29">
        <w:rPr>
          <w:rFonts w:asciiTheme="minorHAnsi" w:hAnsiTheme="minorHAnsi"/>
          <w:b/>
          <w:sz w:val="24"/>
          <w:szCs w:val="24"/>
        </w:rPr>
        <w:t>. De la Prestación de bienes y servicios en las Zonas Especiales Turísticas. -</w:t>
      </w:r>
      <w:r w:rsidRPr="006A2C29">
        <w:rPr>
          <w:rFonts w:asciiTheme="minorHAnsi" w:hAnsiTheme="minorHAnsi"/>
          <w:b/>
          <w:spacing w:val="40"/>
          <w:sz w:val="24"/>
          <w:szCs w:val="24"/>
        </w:rPr>
        <w:t xml:space="preserve"> </w:t>
      </w:r>
      <w:r w:rsidRPr="006A2C29">
        <w:rPr>
          <w:rFonts w:asciiTheme="minorHAnsi" w:hAnsiTheme="minorHAnsi"/>
          <w:sz w:val="24"/>
          <w:szCs w:val="24"/>
        </w:rPr>
        <w:t>Para la prestación</w:t>
      </w:r>
      <w:r w:rsidRPr="006A2C29">
        <w:rPr>
          <w:rFonts w:asciiTheme="minorHAnsi" w:hAnsiTheme="minorHAnsi"/>
          <w:spacing w:val="-7"/>
          <w:sz w:val="24"/>
          <w:szCs w:val="24"/>
        </w:rPr>
        <w:t xml:space="preserve"> </w:t>
      </w:r>
      <w:r w:rsidRPr="006A2C29">
        <w:rPr>
          <w:rFonts w:asciiTheme="minorHAnsi" w:hAnsiTheme="minorHAnsi"/>
          <w:sz w:val="24"/>
          <w:szCs w:val="24"/>
        </w:rPr>
        <w:t>de</w:t>
      </w:r>
      <w:r w:rsidRPr="006A2C29">
        <w:rPr>
          <w:rFonts w:asciiTheme="minorHAnsi" w:hAnsiTheme="minorHAnsi"/>
          <w:spacing w:val="-6"/>
          <w:sz w:val="24"/>
          <w:szCs w:val="24"/>
        </w:rPr>
        <w:t xml:space="preserve"> </w:t>
      </w:r>
      <w:r w:rsidRPr="006A2C29">
        <w:rPr>
          <w:rFonts w:asciiTheme="minorHAnsi" w:hAnsiTheme="minorHAnsi"/>
          <w:sz w:val="24"/>
          <w:szCs w:val="24"/>
        </w:rPr>
        <w:t>bienes</w:t>
      </w:r>
      <w:r w:rsidRPr="006A2C29">
        <w:rPr>
          <w:rFonts w:asciiTheme="minorHAnsi" w:hAnsiTheme="minorHAnsi"/>
          <w:spacing w:val="-7"/>
          <w:sz w:val="24"/>
          <w:szCs w:val="24"/>
        </w:rPr>
        <w:t xml:space="preserve"> </w:t>
      </w:r>
      <w:r w:rsidRPr="006A2C29">
        <w:rPr>
          <w:rFonts w:asciiTheme="minorHAnsi" w:hAnsiTheme="minorHAnsi"/>
          <w:sz w:val="24"/>
          <w:szCs w:val="24"/>
        </w:rPr>
        <w:t>o</w:t>
      </w:r>
      <w:r w:rsidRPr="006A2C29">
        <w:rPr>
          <w:rFonts w:asciiTheme="minorHAnsi" w:hAnsiTheme="minorHAnsi"/>
          <w:spacing w:val="-10"/>
          <w:sz w:val="24"/>
          <w:szCs w:val="24"/>
        </w:rPr>
        <w:t xml:space="preserve"> </w:t>
      </w:r>
      <w:r w:rsidRPr="006A2C29">
        <w:rPr>
          <w:rFonts w:asciiTheme="minorHAnsi" w:hAnsiTheme="minorHAnsi"/>
          <w:sz w:val="24"/>
          <w:szCs w:val="24"/>
        </w:rPr>
        <w:t>servicios</w:t>
      </w:r>
      <w:r w:rsidRPr="006A2C29">
        <w:rPr>
          <w:rFonts w:asciiTheme="minorHAnsi" w:hAnsiTheme="minorHAnsi"/>
          <w:spacing w:val="-7"/>
          <w:sz w:val="24"/>
          <w:szCs w:val="24"/>
        </w:rPr>
        <w:t xml:space="preserve"> </w:t>
      </w:r>
      <w:r w:rsidRPr="006A2C29">
        <w:rPr>
          <w:rFonts w:asciiTheme="minorHAnsi" w:hAnsiTheme="minorHAnsi"/>
          <w:sz w:val="24"/>
          <w:szCs w:val="24"/>
        </w:rPr>
        <w:t>en</w:t>
      </w:r>
      <w:r w:rsidRPr="006A2C29">
        <w:rPr>
          <w:rFonts w:asciiTheme="minorHAnsi" w:hAnsiTheme="minorHAnsi"/>
          <w:spacing w:val="-7"/>
          <w:sz w:val="24"/>
          <w:szCs w:val="24"/>
        </w:rPr>
        <w:t xml:space="preserve"> </w:t>
      </w:r>
      <w:r w:rsidRPr="006A2C29">
        <w:rPr>
          <w:rFonts w:asciiTheme="minorHAnsi" w:hAnsiTheme="minorHAnsi"/>
          <w:sz w:val="24"/>
          <w:szCs w:val="24"/>
        </w:rPr>
        <w:t>las</w:t>
      </w:r>
      <w:r w:rsidRPr="006A2C29">
        <w:rPr>
          <w:rFonts w:asciiTheme="minorHAnsi" w:hAnsiTheme="minorHAnsi"/>
          <w:spacing w:val="-6"/>
          <w:sz w:val="24"/>
          <w:szCs w:val="24"/>
        </w:rPr>
        <w:t xml:space="preserve"> </w:t>
      </w:r>
      <w:r w:rsidRPr="006A2C29">
        <w:rPr>
          <w:rFonts w:asciiTheme="minorHAnsi" w:hAnsiTheme="minorHAnsi"/>
          <w:sz w:val="24"/>
          <w:szCs w:val="24"/>
        </w:rPr>
        <w:t>Zonas</w:t>
      </w:r>
      <w:r w:rsidRPr="006A2C29">
        <w:rPr>
          <w:rFonts w:asciiTheme="minorHAnsi" w:hAnsiTheme="minorHAnsi"/>
          <w:spacing w:val="-7"/>
          <w:sz w:val="24"/>
          <w:szCs w:val="24"/>
        </w:rPr>
        <w:t xml:space="preserve"> </w:t>
      </w:r>
      <w:r w:rsidRPr="006A2C29">
        <w:rPr>
          <w:rFonts w:asciiTheme="minorHAnsi" w:hAnsiTheme="minorHAnsi"/>
          <w:sz w:val="24"/>
          <w:szCs w:val="24"/>
        </w:rPr>
        <w:t>Especiales</w:t>
      </w:r>
      <w:r w:rsidRPr="006A2C29">
        <w:rPr>
          <w:rFonts w:asciiTheme="minorHAnsi" w:hAnsiTheme="minorHAnsi"/>
          <w:spacing w:val="-9"/>
          <w:sz w:val="24"/>
          <w:szCs w:val="24"/>
        </w:rPr>
        <w:t xml:space="preserve"> </w:t>
      </w:r>
      <w:r w:rsidRPr="006A2C29">
        <w:rPr>
          <w:rFonts w:asciiTheme="minorHAnsi" w:hAnsiTheme="minorHAnsi"/>
          <w:sz w:val="24"/>
          <w:szCs w:val="24"/>
        </w:rPr>
        <w:t>Turísticas</w:t>
      </w:r>
      <w:r w:rsidRPr="006A2C29">
        <w:rPr>
          <w:rFonts w:asciiTheme="minorHAnsi" w:hAnsiTheme="minorHAnsi"/>
          <w:spacing w:val="-5"/>
          <w:sz w:val="24"/>
          <w:szCs w:val="24"/>
        </w:rPr>
        <w:t xml:space="preserve"> </w:t>
      </w:r>
      <w:r w:rsidRPr="006A2C29">
        <w:rPr>
          <w:rFonts w:asciiTheme="minorHAnsi" w:hAnsiTheme="minorHAnsi"/>
          <w:sz w:val="24"/>
          <w:szCs w:val="24"/>
        </w:rPr>
        <w:t>se</w:t>
      </w:r>
      <w:r w:rsidRPr="006A2C29">
        <w:rPr>
          <w:rFonts w:asciiTheme="minorHAnsi" w:hAnsiTheme="minorHAnsi"/>
          <w:spacing w:val="-6"/>
          <w:sz w:val="24"/>
          <w:szCs w:val="24"/>
        </w:rPr>
        <w:t xml:space="preserve"> </w:t>
      </w:r>
      <w:r w:rsidRPr="006A2C29">
        <w:rPr>
          <w:rFonts w:asciiTheme="minorHAnsi" w:hAnsiTheme="minorHAnsi"/>
          <w:sz w:val="24"/>
          <w:szCs w:val="24"/>
        </w:rPr>
        <w:t>deberá</w:t>
      </w:r>
      <w:r w:rsidRPr="006A2C29">
        <w:rPr>
          <w:rFonts w:asciiTheme="minorHAnsi" w:hAnsiTheme="minorHAnsi"/>
          <w:spacing w:val="-8"/>
          <w:sz w:val="24"/>
          <w:szCs w:val="24"/>
        </w:rPr>
        <w:t xml:space="preserve"> </w:t>
      </w:r>
      <w:r w:rsidRPr="006A2C29">
        <w:rPr>
          <w:rFonts w:asciiTheme="minorHAnsi" w:hAnsiTheme="minorHAnsi"/>
          <w:sz w:val="24"/>
          <w:szCs w:val="24"/>
        </w:rPr>
        <w:t>contar</w:t>
      </w:r>
      <w:r w:rsidRPr="006A2C29">
        <w:rPr>
          <w:rFonts w:asciiTheme="minorHAnsi" w:hAnsiTheme="minorHAnsi"/>
          <w:spacing w:val="-9"/>
          <w:sz w:val="24"/>
          <w:szCs w:val="24"/>
        </w:rPr>
        <w:t xml:space="preserve"> </w:t>
      </w:r>
      <w:r w:rsidRPr="006A2C29">
        <w:rPr>
          <w:rFonts w:asciiTheme="minorHAnsi" w:hAnsiTheme="minorHAnsi"/>
          <w:sz w:val="24"/>
          <w:szCs w:val="24"/>
        </w:rPr>
        <w:t>obligatoriamente con el Registro de Turismo conferido por la Autoridad Nacional de Turismo y con la Licencia Única Anual</w:t>
      </w:r>
      <w:r w:rsidRPr="006A2C29">
        <w:rPr>
          <w:rFonts w:asciiTheme="minorHAnsi" w:hAnsiTheme="minorHAnsi"/>
          <w:spacing w:val="-13"/>
          <w:sz w:val="24"/>
          <w:szCs w:val="24"/>
        </w:rPr>
        <w:t xml:space="preserve"> </w:t>
      </w:r>
      <w:r w:rsidRPr="006A2C29">
        <w:rPr>
          <w:rFonts w:asciiTheme="minorHAnsi" w:hAnsiTheme="minorHAnsi"/>
          <w:sz w:val="24"/>
          <w:szCs w:val="24"/>
        </w:rPr>
        <w:t>de</w:t>
      </w:r>
      <w:r w:rsidRPr="006A2C29">
        <w:rPr>
          <w:rFonts w:asciiTheme="minorHAnsi" w:hAnsiTheme="minorHAnsi"/>
          <w:spacing w:val="-12"/>
          <w:sz w:val="24"/>
          <w:szCs w:val="24"/>
        </w:rPr>
        <w:t xml:space="preserve"> </w:t>
      </w:r>
      <w:r w:rsidRPr="006A2C29">
        <w:rPr>
          <w:rFonts w:asciiTheme="minorHAnsi" w:hAnsiTheme="minorHAnsi"/>
          <w:sz w:val="24"/>
          <w:szCs w:val="24"/>
        </w:rPr>
        <w:t>Funcionamiento</w:t>
      </w:r>
      <w:r w:rsidRPr="006A2C29">
        <w:rPr>
          <w:rFonts w:asciiTheme="minorHAnsi" w:hAnsiTheme="minorHAnsi"/>
          <w:spacing w:val="-13"/>
          <w:sz w:val="24"/>
          <w:szCs w:val="24"/>
        </w:rPr>
        <w:t xml:space="preserve"> </w:t>
      </w:r>
      <w:r w:rsidRPr="006A2C29">
        <w:rPr>
          <w:rFonts w:asciiTheme="minorHAnsi" w:hAnsiTheme="minorHAnsi"/>
          <w:sz w:val="24"/>
          <w:szCs w:val="24"/>
        </w:rPr>
        <w:t>conferida</w:t>
      </w:r>
      <w:r w:rsidRPr="006A2C29">
        <w:rPr>
          <w:rFonts w:asciiTheme="minorHAnsi" w:hAnsiTheme="minorHAnsi"/>
          <w:spacing w:val="-12"/>
          <w:sz w:val="24"/>
          <w:szCs w:val="24"/>
        </w:rPr>
        <w:t xml:space="preserve"> </w:t>
      </w:r>
      <w:r w:rsidRPr="006A2C29">
        <w:rPr>
          <w:rFonts w:asciiTheme="minorHAnsi" w:hAnsiTheme="minorHAnsi"/>
          <w:sz w:val="24"/>
          <w:szCs w:val="24"/>
        </w:rPr>
        <w:t>por</w:t>
      </w:r>
      <w:r w:rsidRPr="006A2C29">
        <w:rPr>
          <w:rFonts w:asciiTheme="minorHAnsi" w:hAnsiTheme="minorHAnsi"/>
          <w:spacing w:val="-13"/>
          <w:sz w:val="24"/>
          <w:szCs w:val="24"/>
        </w:rPr>
        <w:t xml:space="preserve"> </w:t>
      </w:r>
      <w:r w:rsidRPr="006A2C29">
        <w:rPr>
          <w:rFonts w:asciiTheme="minorHAnsi" w:hAnsiTheme="minorHAnsi"/>
          <w:sz w:val="24"/>
          <w:szCs w:val="24"/>
        </w:rPr>
        <w:t>el</w:t>
      </w:r>
      <w:r w:rsidRPr="006A2C29">
        <w:rPr>
          <w:rFonts w:asciiTheme="minorHAnsi" w:hAnsiTheme="minorHAnsi"/>
          <w:spacing w:val="-12"/>
          <w:sz w:val="24"/>
          <w:szCs w:val="24"/>
        </w:rPr>
        <w:t xml:space="preserve"> </w:t>
      </w:r>
      <w:r w:rsidRPr="006A2C29">
        <w:rPr>
          <w:rFonts w:asciiTheme="minorHAnsi" w:hAnsiTheme="minorHAnsi"/>
          <w:sz w:val="24"/>
          <w:szCs w:val="24"/>
        </w:rPr>
        <w:t>Gobierno</w:t>
      </w:r>
      <w:r w:rsidRPr="006A2C29">
        <w:rPr>
          <w:rFonts w:asciiTheme="minorHAnsi" w:hAnsiTheme="minorHAnsi"/>
          <w:spacing w:val="-13"/>
          <w:sz w:val="24"/>
          <w:szCs w:val="24"/>
        </w:rPr>
        <w:t xml:space="preserve"> </w:t>
      </w:r>
      <w:r w:rsidRPr="006A2C29">
        <w:rPr>
          <w:rFonts w:asciiTheme="minorHAnsi" w:hAnsiTheme="minorHAnsi"/>
          <w:sz w:val="24"/>
          <w:szCs w:val="24"/>
        </w:rPr>
        <w:t>Autónomo</w:t>
      </w:r>
      <w:r w:rsidRPr="006A2C29">
        <w:rPr>
          <w:rFonts w:asciiTheme="minorHAnsi" w:hAnsiTheme="minorHAnsi"/>
          <w:spacing w:val="-12"/>
          <w:sz w:val="24"/>
          <w:szCs w:val="24"/>
        </w:rPr>
        <w:t xml:space="preserve"> </w:t>
      </w:r>
      <w:r w:rsidRPr="006A2C29">
        <w:rPr>
          <w:rFonts w:asciiTheme="minorHAnsi" w:hAnsiTheme="minorHAnsi"/>
          <w:sz w:val="24"/>
          <w:szCs w:val="24"/>
        </w:rPr>
        <w:t>Descentralizado</w:t>
      </w:r>
      <w:r w:rsidRPr="006A2C29">
        <w:rPr>
          <w:rFonts w:asciiTheme="minorHAnsi" w:hAnsiTheme="minorHAnsi"/>
          <w:spacing w:val="-12"/>
          <w:sz w:val="24"/>
          <w:szCs w:val="24"/>
        </w:rPr>
        <w:t xml:space="preserve"> </w:t>
      </w:r>
      <w:r w:rsidRPr="006A2C29">
        <w:rPr>
          <w:rFonts w:asciiTheme="minorHAnsi" w:hAnsiTheme="minorHAnsi"/>
          <w:sz w:val="24"/>
          <w:szCs w:val="24"/>
        </w:rPr>
        <w:t>del</w:t>
      </w:r>
      <w:r w:rsidRPr="006A2C29">
        <w:rPr>
          <w:rFonts w:asciiTheme="minorHAnsi" w:hAnsiTheme="minorHAnsi"/>
          <w:spacing w:val="-12"/>
          <w:sz w:val="24"/>
          <w:szCs w:val="24"/>
        </w:rPr>
        <w:t xml:space="preserve"> </w:t>
      </w:r>
      <w:r w:rsidRPr="006A2C29">
        <w:rPr>
          <w:rFonts w:asciiTheme="minorHAnsi" w:hAnsiTheme="minorHAnsi"/>
          <w:sz w:val="24"/>
          <w:szCs w:val="24"/>
        </w:rPr>
        <w:t xml:space="preserve">cantón a través de la </w:t>
      </w:r>
      <w:r w:rsidR="00F82BC8" w:rsidRPr="006A2C29">
        <w:rPr>
          <w:rFonts w:asciiTheme="minorHAnsi" w:hAnsiTheme="minorHAnsi"/>
          <w:sz w:val="24"/>
          <w:szCs w:val="24"/>
        </w:rPr>
        <w:t xml:space="preserve">Unidad de </w:t>
      </w:r>
      <w:r w:rsidRPr="006A2C29">
        <w:rPr>
          <w:rFonts w:asciiTheme="minorHAnsi" w:hAnsiTheme="minorHAnsi"/>
          <w:sz w:val="24"/>
          <w:szCs w:val="24"/>
        </w:rPr>
        <w:t>Turismo</w:t>
      </w:r>
      <w:r w:rsidR="001A523E" w:rsidRPr="006A2C29">
        <w:rPr>
          <w:rFonts w:asciiTheme="minorHAnsi" w:hAnsiTheme="minorHAnsi"/>
          <w:sz w:val="24"/>
          <w:szCs w:val="24"/>
        </w:rPr>
        <w:t xml:space="preserve"> y Desarrollo Económico</w:t>
      </w:r>
      <w:r w:rsidRPr="006A2C29">
        <w:rPr>
          <w:rFonts w:asciiTheme="minorHAnsi" w:hAnsiTheme="minorHAnsi"/>
          <w:sz w:val="24"/>
          <w:szCs w:val="24"/>
        </w:rPr>
        <w:t>.</w:t>
      </w:r>
    </w:p>
    <w:p w14:paraId="58756B0D" w14:textId="2379ACDD" w:rsidR="00650314" w:rsidRPr="006A2C29" w:rsidRDefault="00650314" w:rsidP="006A2C29">
      <w:pPr>
        <w:spacing w:line="276" w:lineRule="auto"/>
        <w:rPr>
          <w:rFonts w:asciiTheme="minorHAnsi" w:hAnsiTheme="minorHAnsi" w:cstheme="minorHAnsi"/>
          <w:sz w:val="24"/>
          <w:szCs w:val="24"/>
        </w:rPr>
      </w:pPr>
      <w:r w:rsidRPr="006A2C29">
        <w:rPr>
          <w:rFonts w:asciiTheme="minorHAnsi" w:hAnsiTheme="minorHAnsi" w:cstheme="minorHAnsi"/>
          <w:b/>
          <w:sz w:val="24"/>
          <w:szCs w:val="24"/>
        </w:rPr>
        <w:t>Art</w:t>
      </w:r>
      <w:r w:rsidR="00571A66" w:rsidRPr="006A2C29">
        <w:rPr>
          <w:rFonts w:asciiTheme="minorHAnsi" w:hAnsiTheme="minorHAnsi" w:cstheme="minorHAnsi"/>
          <w:b/>
          <w:sz w:val="24"/>
          <w:szCs w:val="24"/>
        </w:rPr>
        <w:t xml:space="preserve">. </w:t>
      </w:r>
      <w:r w:rsidR="007A41B1" w:rsidRPr="006A2C29">
        <w:rPr>
          <w:rFonts w:asciiTheme="minorHAnsi" w:hAnsiTheme="minorHAnsi" w:cstheme="minorHAnsi"/>
          <w:b/>
          <w:sz w:val="24"/>
          <w:szCs w:val="24"/>
        </w:rPr>
        <w:t>65</w:t>
      </w:r>
      <w:r w:rsidRPr="006A2C29">
        <w:rPr>
          <w:rFonts w:asciiTheme="minorHAnsi" w:hAnsiTheme="minorHAnsi" w:cstheme="minorHAnsi"/>
          <w:b/>
          <w:sz w:val="24"/>
          <w:szCs w:val="24"/>
        </w:rPr>
        <w:t xml:space="preserve">. Del Plan de manejo de las Zonas Especiales de Turismo. </w:t>
      </w:r>
      <w:r w:rsidRPr="006A2C29">
        <w:rPr>
          <w:rFonts w:asciiTheme="minorHAnsi" w:hAnsiTheme="minorHAnsi" w:cstheme="minorHAnsi"/>
          <w:sz w:val="24"/>
          <w:szCs w:val="24"/>
        </w:rPr>
        <w:t>– El Plan de manejo de las ZET deberá contener:</w:t>
      </w:r>
    </w:p>
    <w:p w14:paraId="1EC61946" w14:textId="77777777" w:rsidR="00650314" w:rsidRPr="006A2C29" w:rsidRDefault="00650314" w:rsidP="006A2C29">
      <w:pPr>
        <w:pStyle w:val="Prrafodelista"/>
        <w:numPr>
          <w:ilvl w:val="0"/>
          <w:numId w:val="53"/>
        </w:numPr>
        <w:spacing w:line="276" w:lineRule="auto"/>
        <w:rPr>
          <w:rFonts w:asciiTheme="minorHAnsi" w:hAnsiTheme="minorHAnsi"/>
          <w:sz w:val="24"/>
          <w:szCs w:val="24"/>
        </w:rPr>
      </w:pPr>
      <w:r w:rsidRPr="006A2C29">
        <w:rPr>
          <w:rFonts w:asciiTheme="minorHAnsi" w:hAnsiTheme="minorHAnsi"/>
          <w:sz w:val="24"/>
          <w:szCs w:val="24"/>
        </w:rPr>
        <w:t>Lineamientos</w:t>
      </w:r>
      <w:r w:rsidRPr="006A2C29">
        <w:rPr>
          <w:rFonts w:asciiTheme="minorHAnsi" w:hAnsiTheme="minorHAnsi"/>
          <w:spacing w:val="-7"/>
          <w:sz w:val="24"/>
          <w:szCs w:val="24"/>
        </w:rPr>
        <w:t xml:space="preserve"> </w:t>
      </w:r>
      <w:r w:rsidRPr="006A2C29">
        <w:rPr>
          <w:rFonts w:asciiTheme="minorHAnsi" w:hAnsiTheme="minorHAnsi"/>
          <w:sz w:val="24"/>
          <w:szCs w:val="24"/>
        </w:rPr>
        <w:t>para</w:t>
      </w:r>
      <w:r w:rsidRPr="006A2C29">
        <w:rPr>
          <w:rFonts w:asciiTheme="minorHAnsi" w:hAnsiTheme="minorHAnsi"/>
          <w:spacing w:val="-6"/>
          <w:sz w:val="24"/>
          <w:szCs w:val="24"/>
        </w:rPr>
        <w:t xml:space="preserve"> </w:t>
      </w:r>
      <w:r w:rsidRPr="006A2C29">
        <w:rPr>
          <w:rFonts w:asciiTheme="minorHAnsi" w:hAnsiTheme="minorHAnsi"/>
          <w:sz w:val="24"/>
          <w:szCs w:val="24"/>
        </w:rPr>
        <w:t>el</w:t>
      </w:r>
      <w:r w:rsidRPr="006A2C29">
        <w:rPr>
          <w:rFonts w:asciiTheme="minorHAnsi" w:hAnsiTheme="minorHAnsi"/>
          <w:spacing w:val="-2"/>
          <w:sz w:val="24"/>
          <w:szCs w:val="24"/>
        </w:rPr>
        <w:t xml:space="preserve"> </w:t>
      </w:r>
      <w:r w:rsidRPr="006A2C29">
        <w:rPr>
          <w:rFonts w:asciiTheme="minorHAnsi" w:hAnsiTheme="minorHAnsi"/>
          <w:sz w:val="24"/>
          <w:szCs w:val="24"/>
        </w:rPr>
        <w:t>uso</w:t>
      </w:r>
      <w:r w:rsidRPr="006A2C29">
        <w:rPr>
          <w:rFonts w:asciiTheme="minorHAnsi" w:hAnsiTheme="minorHAnsi"/>
          <w:spacing w:val="-5"/>
          <w:sz w:val="24"/>
          <w:szCs w:val="24"/>
        </w:rPr>
        <w:t xml:space="preserve"> </w:t>
      </w:r>
      <w:r w:rsidRPr="006A2C29">
        <w:rPr>
          <w:rFonts w:asciiTheme="minorHAnsi" w:hAnsiTheme="minorHAnsi"/>
          <w:sz w:val="24"/>
          <w:szCs w:val="24"/>
        </w:rPr>
        <w:t>sostenible</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los</w:t>
      </w:r>
      <w:r w:rsidRPr="006A2C29">
        <w:rPr>
          <w:rFonts w:asciiTheme="minorHAnsi" w:hAnsiTheme="minorHAnsi"/>
          <w:spacing w:val="-4"/>
          <w:sz w:val="24"/>
          <w:szCs w:val="24"/>
        </w:rPr>
        <w:t xml:space="preserve"> </w:t>
      </w:r>
      <w:r w:rsidRPr="006A2C29">
        <w:rPr>
          <w:rFonts w:asciiTheme="minorHAnsi" w:hAnsiTheme="minorHAnsi"/>
          <w:spacing w:val="-2"/>
          <w:sz w:val="24"/>
          <w:szCs w:val="24"/>
        </w:rPr>
        <w:t>recursos;</w:t>
      </w:r>
    </w:p>
    <w:p w14:paraId="30C45FFB" w14:textId="77777777" w:rsidR="00650314" w:rsidRPr="006A2C29" w:rsidRDefault="00650314" w:rsidP="006A2C29">
      <w:pPr>
        <w:pStyle w:val="Prrafodelista"/>
        <w:numPr>
          <w:ilvl w:val="0"/>
          <w:numId w:val="53"/>
        </w:numPr>
        <w:spacing w:line="276" w:lineRule="auto"/>
        <w:rPr>
          <w:rFonts w:asciiTheme="minorHAnsi" w:hAnsiTheme="minorHAnsi"/>
          <w:sz w:val="24"/>
          <w:szCs w:val="24"/>
        </w:rPr>
      </w:pPr>
      <w:r w:rsidRPr="006A2C29">
        <w:rPr>
          <w:rFonts w:asciiTheme="minorHAnsi" w:hAnsiTheme="minorHAnsi"/>
          <w:sz w:val="24"/>
          <w:szCs w:val="24"/>
        </w:rPr>
        <w:t>Estrategias</w:t>
      </w:r>
      <w:r w:rsidRPr="006A2C29">
        <w:rPr>
          <w:rFonts w:asciiTheme="minorHAnsi" w:hAnsiTheme="minorHAnsi"/>
          <w:spacing w:val="-7"/>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conservación</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6"/>
          <w:sz w:val="24"/>
          <w:szCs w:val="24"/>
        </w:rPr>
        <w:t xml:space="preserve"> </w:t>
      </w:r>
      <w:r w:rsidRPr="006A2C29">
        <w:rPr>
          <w:rFonts w:asciiTheme="minorHAnsi" w:hAnsiTheme="minorHAnsi"/>
          <w:sz w:val="24"/>
          <w:szCs w:val="24"/>
        </w:rPr>
        <w:t>patrimonio</w:t>
      </w:r>
      <w:r w:rsidRPr="006A2C29">
        <w:rPr>
          <w:rFonts w:asciiTheme="minorHAnsi" w:hAnsiTheme="minorHAnsi"/>
          <w:spacing w:val="-5"/>
          <w:sz w:val="24"/>
          <w:szCs w:val="24"/>
        </w:rPr>
        <w:t xml:space="preserve"> </w:t>
      </w:r>
      <w:r w:rsidRPr="006A2C29">
        <w:rPr>
          <w:rFonts w:asciiTheme="minorHAnsi" w:hAnsiTheme="minorHAnsi"/>
          <w:sz w:val="24"/>
          <w:szCs w:val="24"/>
        </w:rPr>
        <w:t>natural</w:t>
      </w:r>
      <w:r w:rsidRPr="006A2C29">
        <w:rPr>
          <w:rFonts w:asciiTheme="minorHAnsi" w:hAnsiTheme="minorHAnsi"/>
          <w:spacing w:val="-5"/>
          <w:sz w:val="24"/>
          <w:szCs w:val="24"/>
        </w:rPr>
        <w:t xml:space="preserve"> </w:t>
      </w:r>
      <w:r w:rsidRPr="006A2C29">
        <w:rPr>
          <w:rFonts w:asciiTheme="minorHAnsi" w:hAnsiTheme="minorHAnsi"/>
          <w:sz w:val="24"/>
          <w:szCs w:val="24"/>
        </w:rPr>
        <w:t>y</w:t>
      </w:r>
      <w:r w:rsidRPr="006A2C29">
        <w:rPr>
          <w:rFonts w:asciiTheme="minorHAnsi" w:hAnsiTheme="minorHAnsi"/>
          <w:spacing w:val="-4"/>
          <w:sz w:val="24"/>
          <w:szCs w:val="24"/>
        </w:rPr>
        <w:t xml:space="preserve"> </w:t>
      </w:r>
      <w:r w:rsidRPr="006A2C29">
        <w:rPr>
          <w:rFonts w:asciiTheme="minorHAnsi" w:hAnsiTheme="minorHAnsi"/>
          <w:spacing w:val="-2"/>
          <w:sz w:val="24"/>
          <w:szCs w:val="24"/>
        </w:rPr>
        <w:t>cultural;</w:t>
      </w:r>
    </w:p>
    <w:p w14:paraId="78A2F9F2" w14:textId="77777777" w:rsidR="00650314" w:rsidRPr="006A2C29" w:rsidRDefault="00650314" w:rsidP="006A2C29">
      <w:pPr>
        <w:pStyle w:val="Prrafodelista"/>
        <w:numPr>
          <w:ilvl w:val="0"/>
          <w:numId w:val="53"/>
        </w:numPr>
        <w:spacing w:line="276" w:lineRule="auto"/>
        <w:rPr>
          <w:rFonts w:asciiTheme="minorHAnsi" w:hAnsiTheme="minorHAnsi"/>
          <w:sz w:val="24"/>
          <w:szCs w:val="24"/>
        </w:rPr>
      </w:pPr>
      <w:r w:rsidRPr="006A2C29">
        <w:rPr>
          <w:rFonts w:asciiTheme="minorHAnsi" w:hAnsiTheme="minorHAnsi"/>
          <w:sz w:val="24"/>
          <w:szCs w:val="24"/>
        </w:rPr>
        <w:t>Regulaciones</w:t>
      </w:r>
      <w:r w:rsidRPr="006A2C29">
        <w:rPr>
          <w:rFonts w:asciiTheme="minorHAnsi" w:hAnsiTheme="minorHAnsi"/>
          <w:spacing w:val="-5"/>
          <w:sz w:val="24"/>
          <w:szCs w:val="24"/>
        </w:rPr>
        <w:t xml:space="preserve"> </w:t>
      </w:r>
      <w:r w:rsidRPr="006A2C29">
        <w:rPr>
          <w:rFonts w:asciiTheme="minorHAnsi" w:hAnsiTheme="minorHAnsi"/>
          <w:sz w:val="24"/>
          <w:szCs w:val="24"/>
        </w:rPr>
        <w:t>para</w:t>
      </w:r>
      <w:r w:rsidRPr="006A2C29">
        <w:rPr>
          <w:rFonts w:asciiTheme="minorHAnsi" w:hAnsiTheme="minorHAnsi"/>
          <w:spacing w:val="-8"/>
          <w:sz w:val="24"/>
          <w:szCs w:val="24"/>
        </w:rPr>
        <w:t xml:space="preserve"> </w:t>
      </w:r>
      <w:r w:rsidRPr="006A2C29">
        <w:rPr>
          <w:rFonts w:asciiTheme="minorHAnsi" w:hAnsiTheme="minorHAnsi"/>
          <w:sz w:val="24"/>
          <w:szCs w:val="24"/>
        </w:rPr>
        <w:t>el</w:t>
      </w:r>
      <w:r w:rsidRPr="006A2C29">
        <w:rPr>
          <w:rFonts w:asciiTheme="minorHAnsi" w:hAnsiTheme="minorHAnsi"/>
          <w:spacing w:val="-7"/>
          <w:sz w:val="24"/>
          <w:szCs w:val="24"/>
        </w:rPr>
        <w:t xml:space="preserve"> </w:t>
      </w:r>
      <w:r w:rsidRPr="006A2C29">
        <w:rPr>
          <w:rFonts w:asciiTheme="minorHAnsi" w:hAnsiTheme="minorHAnsi"/>
          <w:sz w:val="24"/>
          <w:szCs w:val="24"/>
        </w:rPr>
        <w:t>desarrollo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6"/>
          <w:sz w:val="24"/>
          <w:szCs w:val="24"/>
        </w:rPr>
        <w:t xml:space="preserve"> </w:t>
      </w:r>
      <w:r w:rsidRPr="006A2C29">
        <w:rPr>
          <w:rFonts w:asciiTheme="minorHAnsi" w:hAnsiTheme="minorHAnsi"/>
          <w:sz w:val="24"/>
          <w:szCs w:val="24"/>
        </w:rPr>
        <w:t>infraestructura</w:t>
      </w:r>
      <w:r w:rsidRPr="006A2C29">
        <w:rPr>
          <w:rFonts w:asciiTheme="minorHAnsi" w:hAnsiTheme="minorHAnsi"/>
          <w:spacing w:val="-6"/>
          <w:sz w:val="24"/>
          <w:szCs w:val="24"/>
        </w:rPr>
        <w:t xml:space="preserve"> </w:t>
      </w:r>
      <w:r w:rsidRPr="006A2C29">
        <w:rPr>
          <w:rFonts w:asciiTheme="minorHAnsi" w:hAnsiTheme="minorHAnsi"/>
          <w:sz w:val="24"/>
          <w:szCs w:val="24"/>
        </w:rPr>
        <w:t>turística;</w:t>
      </w:r>
      <w:r w:rsidRPr="006A2C29">
        <w:rPr>
          <w:rFonts w:asciiTheme="minorHAnsi" w:hAnsiTheme="minorHAnsi"/>
          <w:spacing w:val="-4"/>
          <w:sz w:val="24"/>
          <w:szCs w:val="24"/>
        </w:rPr>
        <w:t xml:space="preserve"> </w:t>
      </w:r>
      <w:r w:rsidRPr="006A2C29">
        <w:rPr>
          <w:rFonts w:asciiTheme="minorHAnsi" w:hAnsiTheme="minorHAnsi"/>
          <w:spacing w:val="-5"/>
          <w:sz w:val="24"/>
          <w:szCs w:val="24"/>
        </w:rPr>
        <w:t>y,</w:t>
      </w:r>
    </w:p>
    <w:p w14:paraId="1F5BA9FC" w14:textId="1DA56069" w:rsidR="00650314" w:rsidRPr="006A2C29" w:rsidRDefault="00650314" w:rsidP="006A2C29">
      <w:pPr>
        <w:pStyle w:val="Prrafodelista"/>
        <w:numPr>
          <w:ilvl w:val="0"/>
          <w:numId w:val="53"/>
        </w:numPr>
        <w:spacing w:line="276" w:lineRule="auto"/>
        <w:rPr>
          <w:rFonts w:asciiTheme="minorHAnsi" w:hAnsiTheme="minorHAnsi"/>
          <w:sz w:val="24"/>
          <w:szCs w:val="24"/>
        </w:rPr>
      </w:pPr>
      <w:r w:rsidRPr="006A2C29">
        <w:rPr>
          <w:rFonts w:asciiTheme="minorHAnsi" w:hAnsiTheme="minorHAnsi"/>
          <w:sz w:val="24"/>
          <w:szCs w:val="24"/>
        </w:rPr>
        <w:t>Programas</w:t>
      </w:r>
      <w:r w:rsidRPr="006A2C29">
        <w:rPr>
          <w:rFonts w:asciiTheme="minorHAnsi" w:hAnsiTheme="minorHAnsi"/>
          <w:spacing w:val="-9"/>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capacitación</w:t>
      </w:r>
      <w:r w:rsidRPr="006A2C29">
        <w:rPr>
          <w:rFonts w:asciiTheme="minorHAnsi" w:hAnsiTheme="minorHAnsi"/>
          <w:spacing w:val="-6"/>
          <w:sz w:val="24"/>
          <w:szCs w:val="24"/>
        </w:rPr>
        <w:t xml:space="preserve"> </w:t>
      </w:r>
      <w:r w:rsidRPr="006A2C29">
        <w:rPr>
          <w:rFonts w:asciiTheme="minorHAnsi" w:hAnsiTheme="minorHAnsi"/>
          <w:sz w:val="24"/>
          <w:szCs w:val="24"/>
        </w:rPr>
        <w:t>y</w:t>
      </w:r>
      <w:r w:rsidRPr="006A2C29">
        <w:rPr>
          <w:rFonts w:asciiTheme="minorHAnsi" w:hAnsiTheme="minorHAnsi"/>
          <w:spacing w:val="-4"/>
          <w:sz w:val="24"/>
          <w:szCs w:val="24"/>
        </w:rPr>
        <w:t xml:space="preserve"> </w:t>
      </w:r>
      <w:r w:rsidRPr="006A2C29">
        <w:rPr>
          <w:rFonts w:asciiTheme="minorHAnsi" w:hAnsiTheme="minorHAnsi"/>
          <w:sz w:val="24"/>
          <w:szCs w:val="24"/>
        </w:rPr>
        <w:t>fortalecimiento</w:t>
      </w:r>
      <w:r w:rsidRPr="006A2C29">
        <w:rPr>
          <w:rFonts w:asciiTheme="minorHAnsi" w:hAnsiTheme="minorHAnsi"/>
          <w:spacing w:val="-7"/>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las</w:t>
      </w:r>
      <w:r w:rsidRPr="006A2C29">
        <w:rPr>
          <w:rFonts w:asciiTheme="minorHAnsi" w:hAnsiTheme="minorHAnsi"/>
          <w:spacing w:val="-4"/>
          <w:sz w:val="24"/>
          <w:szCs w:val="24"/>
        </w:rPr>
        <w:t xml:space="preserve"> </w:t>
      </w:r>
      <w:r w:rsidRPr="006A2C29">
        <w:rPr>
          <w:rFonts w:asciiTheme="minorHAnsi" w:hAnsiTheme="minorHAnsi"/>
          <w:sz w:val="24"/>
          <w:szCs w:val="24"/>
        </w:rPr>
        <w:t>capacidades</w:t>
      </w:r>
      <w:r w:rsidRPr="006A2C29">
        <w:rPr>
          <w:rFonts w:asciiTheme="minorHAnsi" w:hAnsiTheme="minorHAnsi"/>
          <w:spacing w:val="-6"/>
          <w:sz w:val="24"/>
          <w:szCs w:val="24"/>
        </w:rPr>
        <w:t xml:space="preserve"> </w:t>
      </w:r>
      <w:r w:rsidRPr="006A2C29">
        <w:rPr>
          <w:rFonts w:asciiTheme="minorHAnsi" w:hAnsiTheme="minorHAnsi"/>
          <w:spacing w:val="-2"/>
          <w:sz w:val="24"/>
          <w:szCs w:val="24"/>
        </w:rPr>
        <w:t>locales.</w:t>
      </w:r>
    </w:p>
    <w:p w14:paraId="6C704ECB" w14:textId="77777777" w:rsidR="000903A3" w:rsidRPr="006A2C29" w:rsidRDefault="000903A3" w:rsidP="006A2C29">
      <w:pPr>
        <w:pStyle w:val="Prrafodelista"/>
        <w:widowControl w:val="0"/>
        <w:shd w:val="clear" w:color="auto" w:fill="FFFFFF" w:themeFill="background1"/>
        <w:tabs>
          <w:tab w:val="left" w:pos="1700"/>
        </w:tabs>
        <w:autoSpaceDE w:val="0"/>
        <w:autoSpaceDN w:val="0"/>
        <w:spacing w:after="0" w:line="276" w:lineRule="auto"/>
        <w:ind w:firstLine="708"/>
        <w:rPr>
          <w:rFonts w:asciiTheme="minorHAnsi" w:hAnsiTheme="minorHAnsi" w:cstheme="minorHAnsi"/>
          <w:sz w:val="24"/>
          <w:szCs w:val="24"/>
        </w:rPr>
      </w:pPr>
    </w:p>
    <w:p w14:paraId="5C595D62" w14:textId="55FBDAEA" w:rsidR="00650314" w:rsidRPr="006A2C29" w:rsidRDefault="00650314" w:rsidP="006A2C29">
      <w:pPr>
        <w:spacing w:line="276" w:lineRule="auto"/>
        <w:rPr>
          <w:rFonts w:asciiTheme="minorHAnsi" w:hAnsiTheme="minorHAnsi"/>
          <w:sz w:val="24"/>
          <w:szCs w:val="24"/>
        </w:rPr>
      </w:pPr>
      <w:r w:rsidRPr="006A2C29">
        <w:rPr>
          <w:rFonts w:asciiTheme="minorHAnsi" w:hAnsiTheme="minorHAnsi"/>
          <w:b/>
          <w:sz w:val="24"/>
          <w:szCs w:val="24"/>
        </w:rPr>
        <w:t>Art</w:t>
      </w:r>
      <w:r w:rsidR="00571A66" w:rsidRPr="006A2C29">
        <w:rPr>
          <w:rFonts w:asciiTheme="minorHAnsi" w:hAnsiTheme="minorHAnsi"/>
          <w:b/>
          <w:sz w:val="24"/>
          <w:szCs w:val="24"/>
        </w:rPr>
        <w:t xml:space="preserve">. </w:t>
      </w:r>
      <w:r w:rsidR="007A41B1" w:rsidRPr="006A2C29">
        <w:rPr>
          <w:rFonts w:asciiTheme="minorHAnsi" w:hAnsiTheme="minorHAnsi"/>
          <w:b/>
          <w:sz w:val="24"/>
          <w:szCs w:val="24"/>
        </w:rPr>
        <w:t>66</w:t>
      </w:r>
      <w:r w:rsidRPr="006A2C29">
        <w:rPr>
          <w:rFonts w:asciiTheme="minorHAnsi" w:hAnsiTheme="minorHAnsi"/>
          <w:b/>
          <w:sz w:val="24"/>
          <w:szCs w:val="24"/>
        </w:rPr>
        <w:t>.</w:t>
      </w:r>
      <w:r w:rsidRPr="006A2C29">
        <w:rPr>
          <w:rFonts w:asciiTheme="minorHAnsi" w:hAnsiTheme="minorHAnsi"/>
          <w:b/>
          <w:spacing w:val="-3"/>
          <w:sz w:val="24"/>
          <w:szCs w:val="24"/>
        </w:rPr>
        <w:t xml:space="preserve"> </w:t>
      </w:r>
      <w:r w:rsidRPr="006A2C29">
        <w:rPr>
          <w:rFonts w:asciiTheme="minorHAnsi" w:hAnsiTheme="minorHAnsi"/>
          <w:b/>
          <w:sz w:val="24"/>
          <w:szCs w:val="24"/>
        </w:rPr>
        <w:t>Del</w:t>
      </w:r>
      <w:r w:rsidRPr="006A2C29">
        <w:rPr>
          <w:rFonts w:asciiTheme="minorHAnsi" w:hAnsiTheme="minorHAnsi"/>
          <w:b/>
          <w:spacing w:val="-3"/>
          <w:sz w:val="24"/>
          <w:szCs w:val="24"/>
        </w:rPr>
        <w:t xml:space="preserve"> </w:t>
      </w:r>
      <w:r w:rsidRPr="006A2C29">
        <w:rPr>
          <w:rFonts w:asciiTheme="minorHAnsi" w:hAnsiTheme="minorHAnsi"/>
          <w:b/>
          <w:sz w:val="24"/>
          <w:szCs w:val="24"/>
        </w:rPr>
        <w:t>Financiamiento</w:t>
      </w:r>
      <w:r w:rsidRPr="006A2C29">
        <w:rPr>
          <w:rFonts w:asciiTheme="minorHAnsi" w:hAnsiTheme="minorHAnsi"/>
          <w:b/>
          <w:spacing w:val="-4"/>
          <w:sz w:val="24"/>
          <w:szCs w:val="24"/>
        </w:rPr>
        <w:t xml:space="preserve"> </w:t>
      </w:r>
      <w:r w:rsidRPr="006A2C29">
        <w:rPr>
          <w:rFonts w:asciiTheme="minorHAnsi" w:hAnsiTheme="minorHAnsi"/>
          <w:b/>
          <w:sz w:val="24"/>
          <w:szCs w:val="24"/>
        </w:rPr>
        <w:t>y</w:t>
      </w:r>
      <w:r w:rsidRPr="006A2C29">
        <w:rPr>
          <w:rFonts w:asciiTheme="minorHAnsi" w:hAnsiTheme="minorHAnsi"/>
          <w:b/>
          <w:spacing w:val="-2"/>
          <w:sz w:val="24"/>
          <w:szCs w:val="24"/>
        </w:rPr>
        <w:t xml:space="preserve"> </w:t>
      </w:r>
      <w:r w:rsidRPr="006A2C29">
        <w:rPr>
          <w:rFonts w:asciiTheme="minorHAnsi" w:hAnsiTheme="minorHAnsi"/>
          <w:b/>
          <w:sz w:val="24"/>
          <w:szCs w:val="24"/>
        </w:rPr>
        <w:t>recursos</w:t>
      </w:r>
      <w:r w:rsidRPr="006A2C29">
        <w:rPr>
          <w:rFonts w:asciiTheme="minorHAnsi" w:hAnsiTheme="minorHAnsi"/>
          <w:sz w:val="24"/>
          <w:szCs w:val="24"/>
        </w:rPr>
        <w:t>.</w:t>
      </w:r>
      <w:r w:rsidRPr="006A2C29">
        <w:rPr>
          <w:rFonts w:asciiTheme="minorHAnsi" w:hAnsiTheme="minorHAnsi"/>
          <w:spacing w:val="-3"/>
          <w:sz w:val="24"/>
          <w:szCs w:val="24"/>
        </w:rPr>
        <w:t xml:space="preserve"> </w:t>
      </w:r>
      <w:r w:rsidRPr="006A2C29">
        <w:rPr>
          <w:rFonts w:asciiTheme="minorHAnsi" w:hAnsiTheme="minorHAnsi"/>
          <w:sz w:val="24"/>
          <w:szCs w:val="24"/>
        </w:rPr>
        <w:t>-</w:t>
      </w:r>
      <w:r w:rsidRPr="006A2C29">
        <w:rPr>
          <w:rFonts w:asciiTheme="minorHAnsi" w:hAnsiTheme="minorHAnsi"/>
          <w:spacing w:val="45"/>
          <w:sz w:val="24"/>
          <w:szCs w:val="24"/>
        </w:rPr>
        <w:t xml:space="preserve"> </w:t>
      </w:r>
      <w:r w:rsidRPr="006A2C29">
        <w:rPr>
          <w:rFonts w:asciiTheme="minorHAnsi" w:hAnsiTheme="minorHAnsi"/>
          <w:sz w:val="24"/>
          <w:szCs w:val="24"/>
        </w:rPr>
        <w:t>La</w:t>
      </w:r>
      <w:r w:rsidRPr="006A2C29">
        <w:rPr>
          <w:rFonts w:asciiTheme="minorHAnsi" w:hAnsiTheme="minorHAnsi"/>
          <w:spacing w:val="-5"/>
          <w:sz w:val="24"/>
          <w:szCs w:val="24"/>
        </w:rPr>
        <w:t xml:space="preserve"> </w:t>
      </w:r>
      <w:r w:rsidRPr="006A2C29">
        <w:rPr>
          <w:rFonts w:asciiTheme="minorHAnsi" w:hAnsiTheme="minorHAnsi"/>
          <w:sz w:val="24"/>
          <w:szCs w:val="24"/>
        </w:rPr>
        <w:t>gestión</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1"/>
          <w:sz w:val="24"/>
          <w:szCs w:val="24"/>
        </w:rPr>
        <w:t xml:space="preserve"> </w:t>
      </w:r>
      <w:r w:rsidRPr="006A2C29">
        <w:rPr>
          <w:rFonts w:asciiTheme="minorHAnsi" w:hAnsiTheme="minorHAnsi"/>
          <w:sz w:val="24"/>
          <w:szCs w:val="24"/>
        </w:rPr>
        <w:t>las</w:t>
      </w:r>
      <w:r w:rsidRPr="006A2C29">
        <w:rPr>
          <w:rFonts w:asciiTheme="minorHAnsi" w:hAnsiTheme="minorHAnsi"/>
          <w:spacing w:val="-3"/>
          <w:sz w:val="24"/>
          <w:szCs w:val="24"/>
        </w:rPr>
        <w:t xml:space="preserve"> </w:t>
      </w:r>
      <w:r w:rsidRPr="006A2C29">
        <w:rPr>
          <w:rFonts w:asciiTheme="minorHAnsi" w:hAnsiTheme="minorHAnsi"/>
          <w:sz w:val="24"/>
          <w:szCs w:val="24"/>
        </w:rPr>
        <w:t>ZET</w:t>
      </w:r>
      <w:r w:rsidRPr="006A2C29">
        <w:rPr>
          <w:rFonts w:asciiTheme="minorHAnsi" w:hAnsiTheme="minorHAnsi"/>
          <w:spacing w:val="-3"/>
          <w:sz w:val="24"/>
          <w:szCs w:val="24"/>
        </w:rPr>
        <w:t xml:space="preserve"> </w:t>
      </w:r>
      <w:r w:rsidRPr="006A2C29">
        <w:rPr>
          <w:rFonts w:asciiTheme="minorHAnsi" w:hAnsiTheme="minorHAnsi"/>
          <w:sz w:val="24"/>
          <w:szCs w:val="24"/>
        </w:rPr>
        <w:t>se</w:t>
      </w:r>
      <w:r w:rsidRPr="006A2C29">
        <w:rPr>
          <w:rFonts w:asciiTheme="minorHAnsi" w:hAnsiTheme="minorHAnsi"/>
          <w:spacing w:val="-4"/>
          <w:sz w:val="24"/>
          <w:szCs w:val="24"/>
        </w:rPr>
        <w:t xml:space="preserve"> </w:t>
      </w:r>
      <w:r w:rsidRPr="006A2C29">
        <w:rPr>
          <w:rFonts w:asciiTheme="minorHAnsi" w:hAnsiTheme="minorHAnsi"/>
          <w:sz w:val="24"/>
          <w:szCs w:val="24"/>
        </w:rPr>
        <w:t>financiará</w:t>
      </w:r>
      <w:r w:rsidRPr="006A2C29">
        <w:rPr>
          <w:rFonts w:asciiTheme="minorHAnsi" w:hAnsiTheme="minorHAnsi"/>
          <w:spacing w:val="-2"/>
          <w:sz w:val="24"/>
          <w:szCs w:val="24"/>
        </w:rPr>
        <w:t xml:space="preserve"> </w:t>
      </w:r>
      <w:r w:rsidRPr="006A2C29">
        <w:rPr>
          <w:rFonts w:asciiTheme="minorHAnsi" w:hAnsiTheme="minorHAnsi"/>
          <w:sz w:val="24"/>
          <w:szCs w:val="24"/>
        </w:rPr>
        <w:t>a</w:t>
      </w:r>
      <w:r w:rsidRPr="006A2C29">
        <w:rPr>
          <w:rFonts w:asciiTheme="minorHAnsi" w:hAnsiTheme="minorHAnsi"/>
          <w:spacing w:val="-5"/>
          <w:sz w:val="24"/>
          <w:szCs w:val="24"/>
        </w:rPr>
        <w:t xml:space="preserve"> </w:t>
      </w:r>
      <w:r w:rsidRPr="006A2C29">
        <w:rPr>
          <w:rFonts w:asciiTheme="minorHAnsi" w:hAnsiTheme="minorHAnsi"/>
          <w:sz w:val="24"/>
          <w:szCs w:val="24"/>
        </w:rPr>
        <w:t>través</w:t>
      </w:r>
      <w:r w:rsidRPr="006A2C29">
        <w:rPr>
          <w:rFonts w:asciiTheme="minorHAnsi" w:hAnsiTheme="minorHAnsi"/>
          <w:spacing w:val="-5"/>
          <w:sz w:val="24"/>
          <w:szCs w:val="24"/>
        </w:rPr>
        <w:t xml:space="preserve"> de:</w:t>
      </w:r>
    </w:p>
    <w:p w14:paraId="6CD3E1DA" w14:textId="77777777" w:rsidR="00650314" w:rsidRPr="006A2C29" w:rsidRDefault="00650314" w:rsidP="006A2C29">
      <w:pPr>
        <w:pStyle w:val="Prrafodelista"/>
        <w:numPr>
          <w:ilvl w:val="0"/>
          <w:numId w:val="54"/>
        </w:numPr>
        <w:spacing w:line="276" w:lineRule="auto"/>
        <w:rPr>
          <w:rFonts w:asciiTheme="minorHAnsi" w:hAnsiTheme="minorHAnsi"/>
          <w:sz w:val="24"/>
          <w:szCs w:val="24"/>
        </w:rPr>
      </w:pPr>
      <w:r w:rsidRPr="006A2C29">
        <w:rPr>
          <w:rFonts w:asciiTheme="minorHAnsi" w:hAnsiTheme="minorHAnsi"/>
          <w:sz w:val="24"/>
          <w:szCs w:val="24"/>
        </w:rPr>
        <w:t>Presupuesto municipal asignado: Recursos provenientes del presupuesto municipal destinados exclusivamente para la planificación, operación y mantenimiento de las ZET; y,</w:t>
      </w:r>
    </w:p>
    <w:p w14:paraId="1FDABA4D" w14:textId="1F56F95A" w:rsidR="000903A3" w:rsidRPr="006A2C29" w:rsidRDefault="00650314" w:rsidP="006A2C29">
      <w:pPr>
        <w:pStyle w:val="Prrafodelista"/>
        <w:numPr>
          <w:ilvl w:val="0"/>
          <w:numId w:val="54"/>
        </w:numPr>
        <w:spacing w:line="276" w:lineRule="auto"/>
        <w:rPr>
          <w:rFonts w:asciiTheme="minorHAnsi" w:hAnsiTheme="minorHAnsi"/>
          <w:sz w:val="24"/>
          <w:szCs w:val="24"/>
        </w:rPr>
      </w:pPr>
      <w:r w:rsidRPr="006A2C29">
        <w:rPr>
          <w:rFonts w:asciiTheme="minorHAnsi" w:hAnsiTheme="minorHAnsi"/>
          <w:sz w:val="24"/>
          <w:szCs w:val="24"/>
        </w:rPr>
        <w:t>Ingresos</w:t>
      </w:r>
      <w:r w:rsidRPr="006A2C29">
        <w:rPr>
          <w:rFonts w:asciiTheme="minorHAnsi" w:hAnsiTheme="minorHAnsi"/>
          <w:spacing w:val="-7"/>
          <w:sz w:val="24"/>
          <w:szCs w:val="24"/>
        </w:rPr>
        <w:t xml:space="preserve"> </w:t>
      </w:r>
      <w:r w:rsidRPr="006A2C29">
        <w:rPr>
          <w:rFonts w:asciiTheme="minorHAnsi" w:hAnsiTheme="minorHAnsi"/>
          <w:sz w:val="24"/>
          <w:szCs w:val="24"/>
        </w:rPr>
        <w:t>generados</w:t>
      </w:r>
      <w:r w:rsidRPr="006A2C29">
        <w:rPr>
          <w:rFonts w:asciiTheme="minorHAnsi" w:hAnsiTheme="minorHAnsi"/>
          <w:spacing w:val="-6"/>
          <w:sz w:val="24"/>
          <w:szCs w:val="24"/>
        </w:rPr>
        <w:t xml:space="preserve"> </w:t>
      </w:r>
      <w:r w:rsidRPr="006A2C29">
        <w:rPr>
          <w:rFonts w:asciiTheme="minorHAnsi" w:hAnsiTheme="minorHAnsi"/>
          <w:sz w:val="24"/>
          <w:szCs w:val="24"/>
        </w:rPr>
        <w:t>por</w:t>
      </w:r>
      <w:r w:rsidRPr="006A2C29">
        <w:rPr>
          <w:rFonts w:asciiTheme="minorHAnsi" w:hAnsiTheme="minorHAnsi"/>
          <w:spacing w:val="-6"/>
          <w:sz w:val="24"/>
          <w:szCs w:val="24"/>
        </w:rPr>
        <w:t xml:space="preserve"> </w:t>
      </w:r>
      <w:r w:rsidRPr="006A2C29">
        <w:rPr>
          <w:rFonts w:asciiTheme="minorHAnsi" w:hAnsiTheme="minorHAnsi"/>
          <w:sz w:val="24"/>
          <w:szCs w:val="24"/>
        </w:rPr>
        <w:t>actividades</w:t>
      </w:r>
      <w:r w:rsidRPr="006A2C29">
        <w:rPr>
          <w:rFonts w:asciiTheme="minorHAnsi" w:hAnsiTheme="minorHAnsi"/>
          <w:spacing w:val="-6"/>
          <w:sz w:val="24"/>
          <w:szCs w:val="24"/>
        </w:rPr>
        <w:t xml:space="preserve"> </w:t>
      </w:r>
      <w:r w:rsidRPr="006A2C29">
        <w:rPr>
          <w:rFonts w:asciiTheme="minorHAnsi" w:hAnsiTheme="minorHAnsi"/>
          <w:sz w:val="24"/>
          <w:szCs w:val="24"/>
        </w:rPr>
        <w:t>turísticas,</w:t>
      </w:r>
      <w:r w:rsidRPr="006A2C29">
        <w:rPr>
          <w:rFonts w:asciiTheme="minorHAnsi" w:hAnsiTheme="minorHAnsi"/>
          <w:spacing w:val="-5"/>
          <w:sz w:val="24"/>
          <w:szCs w:val="24"/>
        </w:rPr>
        <w:t xml:space="preserve"> </w:t>
      </w:r>
      <w:r w:rsidRPr="006A2C29">
        <w:rPr>
          <w:rFonts w:asciiTheme="minorHAnsi" w:hAnsiTheme="minorHAnsi"/>
          <w:sz w:val="24"/>
          <w:szCs w:val="24"/>
        </w:rPr>
        <w:t>concesiones</w:t>
      </w:r>
      <w:r w:rsidRPr="006A2C29">
        <w:rPr>
          <w:rFonts w:asciiTheme="minorHAnsi" w:hAnsiTheme="minorHAnsi"/>
          <w:spacing w:val="-6"/>
          <w:sz w:val="24"/>
          <w:szCs w:val="24"/>
        </w:rPr>
        <w:t xml:space="preserve"> </w:t>
      </w:r>
      <w:r w:rsidRPr="006A2C29">
        <w:rPr>
          <w:rFonts w:asciiTheme="minorHAnsi" w:hAnsiTheme="minorHAnsi"/>
          <w:sz w:val="24"/>
          <w:szCs w:val="24"/>
        </w:rPr>
        <w:t>y</w:t>
      </w:r>
      <w:r w:rsidRPr="006A2C29">
        <w:rPr>
          <w:rFonts w:asciiTheme="minorHAnsi" w:hAnsiTheme="minorHAnsi"/>
          <w:spacing w:val="-7"/>
          <w:sz w:val="24"/>
          <w:szCs w:val="24"/>
        </w:rPr>
        <w:t xml:space="preserve"> </w:t>
      </w:r>
      <w:r w:rsidRPr="006A2C29">
        <w:rPr>
          <w:rFonts w:asciiTheme="minorHAnsi" w:hAnsiTheme="minorHAnsi"/>
          <w:sz w:val="24"/>
          <w:szCs w:val="24"/>
        </w:rPr>
        <w:t>permisos:</w:t>
      </w:r>
      <w:r w:rsidRPr="006A2C29">
        <w:rPr>
          <w:rFonts w:asciiTheme="minorHAnsi" w:hAnsiTheme="minorHAnsi"/>
          <w:spacing w:val="-7"/>
          <w:sz w:val="24"/>
          <w:szCs w:val="24"/>
        </w:rPr>
        <w:t xml:space="preserve"> </w:t>
      </w:r>
      <w:r w:rsidRPr="006A2C29">
        <w:rPr>
          <w:rFonts w:asciiTheme="minorHAnsi" w:hAnsiTheme="minorHAnsi"/>
          <w:sz w:val="24"/>
          <w:szCs w:val="24"/>
        </w:rPr>
        <w:t>Recursos</w:t>
      </w:r>
      <w:r w:rsidRPr="006A2C29">
        <w:rPr>
          <w:rFonts w:asciiTheme="minorHAnsi" w:hAnsiTheme="minorHAnsi"/>
          <w:spacing w:val="-6"/>
          <w:sz w:val="24"/>
          <w:szCs w:val="24"/>
        </w:rPr>
        <w:t xml:space="preserve"> </w:t>
      </w:r>
      <w:r w:rsidRPr="006A2C29">
        <w:rPr>
          <w:rFonts w:asciiTheme="minorHAnsi" w:hAnsiTheme="minorHAnsi"/>
          <w:sz w:val="24"/>
          <w:szCs w:val="24"/>
        </w:rPr>
        <w:t>obtenidos</w:t>
      </w:r>
      <w:r w:rsidRPr="006A2C29">
        <w:rPr>
          <w:rFonts w:asciiTheme="minorHAnsi" w:hAnsiTheme="minorHAnsi"/>
          <w:spacing w:val="-5"/>
          <w:sz w:val="24"/>
          <w:szCs w:val="24"/>
        </w:rPr>
        <w:t xml:space="preserve"> </w:t>
      </w:r>
      <w:r w:rsidRPr="006A2C29">
        <w:rPr>
          <w:rFonts w:asciiTheme="minorHAnsi" w:hAnsiTheme="minorHAnsi"/>
          <w:sz w:val="24"/>
          <w:szCs w:val="24"/>
        </w:rPr>
        <w:t>a través de concesiones, permisos, tasas y tarifas específicas relacionadas con el uso de infraestructura y servicios turísticos dentro de las ZET.</w:t>
      </w:r>
    </w:p>
    <w:p w14:paraId="00D2DFB4" w14:textId="45A84A2E" w:rsidR="00650314" w:rsidRPr="006A2C29" w:rsidRDefault="00571A66"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67</w:t>
      </w:r>
      <w:r w:rsidR="00650314" w:rsidRPr="006A2C29">
        <w:rPr>
          <w:rFonts w:asciiTheme="minorHAnsi" w:hAnsiTheme="minorHAnsi"/>
          <w:b/>
          <w:sz w:val="24"/>
          <w:szCs w:val="24"/>
        </w:rPr>
        <w:t xml:space="preserve">. De la Revisión y actualización. </w:t>
      </w:r>
      <w:r w:rsidR="00650314" w:rsidRPr="006A2C29">
        <w:rPr>
          <w:rFonts w:asciiTheme="minorHAnsi" w:hAnsiTheme="minorHAnsi"/>
          <w:sz w:val="24"/>
          <w:szCs w:val="24"/>
        </w:rPr>
        <w:t>- La designación y regulación de las ZET será objeto de revisión periódica cada cuatro años, a fin de garantizar su vigencia y adecuación a las necesidades</w:t>
      </w:r>
      <w:r w:rsidR="00650314" w:rsidRPr="006A2C29">
        <w:rPr>
          <w:rFonts w:asciiTheme="minorHAnsi" w:hAnsiTheme="minorHAnsi"/>
          <w:spacing w:val="-1"/>
          <w:sz w:val="24"/>
          <w:szCs w:val="24"/>
        </w:rPr>
        <w:t xml:space="preserve"> </w:t>
      </w:r>
      <w:r w:rsidR="00650314" w:rsidRPr="006A2C29">
        <w:rPr>
          <w:rFonts w:asciiTheme="minorHAnsi" w:hAnsiTheme="minorHAnsi"/>
          <w:sz w:val="24"/>
          <w:szCs w:val="24"/>
        </w:rPr>
        <w:t>y dinámicas del Cantón.</w:t>
      </w:r>
    </w:p>
    <w:p w14:paraId="7FA74DF0" w14:textId="466F92B7"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X</w:t>
      </w:r>
      <w:r w:rsidR="007A41B1" w:rsidRPr="006A2C29">
        <w:rPr>
          <w:rFonts w:asciiTheme="minorHAnsi" w:hAnsiTheme="minorHAnsi"/>
          <w:szCs w:val="24"/>
        </w:rPr>
        <w:t>I</w:t>
      </w:r>
      <w:r w:rsidR="00000BD5" w:rsidRPr="006A2C29">
        <w:rPr>
          <w:rFonts w:asciiTheme="minorHAnsi" w:hAnsiTheme="minorHAnsi"/>
          <w:szCs w:val="24"/>
        </w:rPr>
        <w:t>V</w:t>
      </w:r>
    </w:p>
    <w:p w14:paraId="19DA921A" w14:textId="4B3797CB" w:rsidR="00000BD5"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SANCIONES</w:t>
      </w:r>
      <w:r w:rsidR="001F0821" w:rsidRPr="006A2C29">
        <w:rPr>
          <w:rFonts w:asciiTheme="minorHAnsi" w:hAnsiTheme="minorHAnsi"/>
          <w:szCs w:val="24"/>
        </w:rPr>
        <w:t xml:space="preserve"> </w:t>
      </w:r>
      <w:r w:rsidR="00000BD5" w:rsidRPr="006A2C29">
        <w:rPr>
          <w:rFonts w:asciiTheme="minorHAnsi" w:hAnsiTheme="minorHAnsi"/>
          <w:szCs w:val="24"/>
        </w:rPr>
        <w:t>DE</w:t>
      </w:r>
      <w:r w:rsidR="00000BD5" w:rsidRPr="006A2C29">
        <w:rPr>
          <w:rFonts w:asciiTheme="minorHAnsi" w:hAnsiTheme="minorHAnsi"/>
          <w:spacing w:val="-6"/>
          <w:szCs w:val="24"/>
        </w:rPr>
        <w:t xml:space="preserve"> </w:t>
      </w:r>
      <w:r w:rsidR="00000BD5" w:rsidRPr="006A2C29">
        <w:rPr>
          <w:rFonts w:asciiTheme="minorHAnsi" w:hAnsiTheme="minorHAnsi"/>
          <w:szCs w:val="24"/>
        </w:rPr>
        <w:t>LAS</w:t>
      </w:r>
      <w:r w:rsidR="00000BD5" w:rsidRPr="006A2C29">
        <w:rPr>
          <w:rFonts w:asciiTheme="minorHAnsi" w:hAnsiTheme="minorHAnsi"/>
          <w:spacing w:val="-7"/>
          <w:szCs w:val="24"/>
        </w:rPr>
        <w:t xml:space="preserve"> </w:t>
      </w:r>
      <w:r w:rsidR="00000BD5" w:rsidRPr="006A2C29">
        <w:rPr>
          <w:rFonts w:asciiTheme="minorHAnsi" w:hAnsiTheme="minorHAnsi"/>
          <w:szCs w:val="24"/>
        </w:rPr>
        <w:t>ACTUACIONES</w:t>
      </w:r>
      <w:r w:rsidR="00000BD5" w:rsidRPr="006A2C29">
        <w:rPr>
          <w:rFonts w:asciiTheme="minorHAnsi" w:hAnsiTheme="minorHAnsi"/>
          <w:spacing w:val="-6"/>
          <w:szCs w:val="24"/>
        </w:rPr>
        <w:t xml:space="preserve"> </w:t>
      </w:r>
      <w:r w:rsidR="00000BD5" w:rsidRPr="006A2C29">
        <w:rPr>
          <w:rFonts w:asciiTheme="minorHAnsi" w:hAnsiTheme="minorHAnsi"/>
          <w:szCs w:val="24"/>
        </w:rPr>
        <w:t>PREVIAS,</w:t>
      </w:r>
      <w:r w:rsidR="00000BD5" w:rsidRPr="006A2C29">
        <w:rPr>
          <w:rFonts w:asciiTheme="minorHAnsi" w:hAnsiTheme="minorHAnsi"/>
          <w:spacing w:val="-3"/>
          <w:szCs w:val="24"/>
        </w:rPr>
        <w:t xml:space="preserve"> </w:t>
      </w:r>
      <w:r w:rsidR="00000BD5" w:rsidRPr="006A2C29">
        <w:rPr>
          <w:rFonts w:asciiTheme="minorHAnsi" w:hAnsiTheme="minorHAnsi"/>
          <w:szCs w:val="24"/>
        </w:rPr>
        <w:t>DE</w:t>
      </w:r>
      <w:r w:rsidR="00000BD5" w:rsidRPr="006A2C29">
        <w:rPr>
          <w:rFonts w:asciiTheme="minorHAnsi" w:hAnsiTheme="minorHAnsi"/>
          <w:spacing w:val="-7"/>
          <w:szCs w:val="24"/>
        </w:rPr>
        <w:t xml:space="preserve"> </w:t>
      </w:r>
      <w:r w:rsidR="00000BD5" w:rsidRPr="006A2C29">
        <w:rPr>
          <w:rFonts w:asciiTheme="minorHAnsi" w:hAnsiTheme="minorHAnsi"/>
          <w:szCs w:val="24"/>
        </w:rPr>
        <w:t>LAS</w:t>
      </w:r>
      <w:r w:rsidR="00000BD5" w:rsidRPr="006A2C29">
        <w:rPr>
          <w:rFonts w:asciiTheme="minorHAnsi" w:hAnsiTheme="minorHAnsi"/>
          <w:spacing w:val="-7"/>
          <w:szCs w:val="24"/>
        </w:rPr>
        <w:t xml:space="preserve">   INF</w:t>
      </w:r>
      <w:r w:rsidR="00000BD5" w:rsidRPr="006A2C29">
        <w:rPr>
          <w:rFonts w:asciiTheme="minorHAnsi" w:hAnsiTheme="minorHAnsi"/>
          <w:szCs w:val="24"/>
        </w:rPr>
        <w:t>RACCIONES, SANCIONES Y DESTINO DE RECURSOS</w:t>
      </w:r>
      <w:r w:rsidR="00D93D3F" w:rsidRPr="006A2C29">
        <w:rPr>
          <w:rFonts w:asciiTheme="minorHAnsi" w:hAnsiTheme="minorHAnsi"/>
          <w:szCs w:val="24"/>
        </w:rPr>
        <w:t>.</w:t>
      </w:r>
    </w:p>
    <w:p w14:paraId="7123BBDF" w14:textId="7D948998" w:rsidR="00000BD5" w:rsidRPr="006A2C29" w:rsidRDefault="00000BD5" w:rsidP="006A2C29">
      <w:pPr>
        <w:spacing w:line="276" w:lineRule="auto"/>
        <w:rPr>
          <w:rFonts w:asciiTheme="minorHAnsi" w:hAnsiTheme="minorHAnsi"/>
          <w:sz w:val="24"/>
          <w:szCs w:val="24"/>
        </w:rPr>
      </w:pPr>
      <w:r w:rsidRPr="006A2C29">
        <w:rPr>
          <w:rFonts w:asciiTheme="minorHAnsi" w:hAnsiTheme="minorHAnsi"/>
          <w:b/>
          <w:sz w:val="24"/>
          <w:szCs w:val="24"/>
        </w:rPr>
        <w:t>Art</w:t>
      </w:r>
      <w:r w:rsidR="00B30F56" w:rsidRPr="006A2C29">
        <w:rPr>
          <w:rFonts w:asciiTheme="minorHAnsi" w:hAnsiTheme="minorHAnsi"/>
          <w:b/>
          <w:sz w:val="24"/>
          <w:szCs w:val="24"/>
        </w:rPr>
        <w:t>.</w:t>
      </w:r>
      <w:r w:rsidRPr="006A2C29">
        <w:rPr>
          <w:rFonts w:asciiTheme="minorHAnsi" w:hAnsiTheme="minorHAnsi"/>
          <w:b/>
          <w:spacing w:val="-13"/>
          <w:sz w:val="24"/>
          <w:szCs w:val="24"/>
        </w:rPr>
        <w:t xml:space="preserve"> </w:t>
      </w:r>
      <w:r w:rsidR="007A41B1" w:rsidRPr="006A2C29">
        <w:rPr>
          <w:rFonts w:asciiTheme="minorHAnsi" w:hAnsiTheme="minorHAnsi"/>
          <w:b/>
          <w:spacing w:val="-13"/>
          <w:sz w:val="24"/>
          <w:szCs w:val="24"/>
        </w:rPr>
        <w:t>68</w:t>
      </w:r>
      <w:r w:rsidRPr="006A2C29">
        <w:rPr>
          <w:rFonts w:asciiTheme="minorHAnsi" w:hAnsiTheme="minorHAnsi"/>
          <w:sz w:val="24"/>
          <w:szCs w:val="24"/>
        </w:rPr>
        <w:t>.</w:t>
      </w:r>
      <w:r w:rsidRPr="006A2C29">
        <w:rPr>
          <w:rFonts w:asciiTheme="minorHAnsi" w:hAnsiTheme="minorHAnsi"/>
          <w:spacing w:val="-12"/>
          <w:sz w:val="24"/>
          <w:szCs w:val="24"/>
        </w:rPr>
        <w:t xml:space="preserve"> </w:t>
      </w:r>
      <w:r w:rsidRPr="006A2C29">
        <w:rPr>
          <w:rFonts w:asciiTheme="minorHAnsi" w:hAnsiTheme="minorHAnsi"/>
          <w:b/>
          <w:sz w:val="24"/>
          <w:szCs w:val="24"/>
        </w:rPr>
        <w:t>Actuaciones</w:t>
      </w:r>
      <w:r w:rsidRPr="006A2C29">
        <w:rPr>
          <w:rFonts w:asciiTheme="minorHAnsi" w:hAnsiTheme="minorHAnsi"/>
          <w:b/>
          <w:spacing w:val="-13"/>
          <w:sz w:val="24"/>
          <w:szCs w:val="24"/>
        </w:rPr>
        <w:t xml:space="preserve"> </w:t>
      </w:r>
      <w:r w:rsidRPr="006A2C29">
        <w:rPr>
          <w:rFonts w:asciiTheme="minorHAnsi" w:hAnsiTheme="minorHAnsi"/>
          <w:b/>
          <w:sz w:val="24"/>
          <w:szCs w:val="24"/>
        </w:rPr>
        <w:t>Previas.</w:t>
      </w:r>
      <w:r w:rsidRPr="006A2C29">
        <w:rPr>
          <w:rFonts w:asciiTheme="minorHAnsi" w:hAnsiTheme="minorHAnsi"/>
          <w:spacing w:val="-11"/>
          <w:sz w:val="24"/>
          <w:szCs w:val="24"/>
        </w:rPr>
        <w:t xml:space="preserve"> </w:t>
      </w:r>
      <w:r w:rsidRPr="006A2C29">
        <w:rPr>
          <w:rFonts w:asciiTheme="minorHAnsi" w:hAnsiTheme="minorHAnsi"/>
          <w:sz w:val="24"/>
          <w:szCs w:val="24"/>
        </w:rPr>
        <w:t>-</w:t>
      </w:r>
      <w:r w:rsidRPr="006A2C29">
        <w:rPr>
          <w:rFonts w:asciiTheme="minorHAnsi" w:hAnsiTheme="minorHAnsi"/>
          <w:spacing w:val="-12"/>
          <w:sz w:val="24"/>
          <w:szCs w:val="24"/>
        </w:rPr>
        <w:t xml:space="preserve"> </w:t>
      </w:r>
      <w:r w:rsidRPr="006A2C29">
        <w:rPr>
          <w:rFonts w:asciiTheme="minorHAnsi" w:hAnsiTheme="minorHAnsi"/>
          <w:sz w:val="24"/>
          <w:szCs w:val="24"/>
        </w:rPr>
        <w:t>Todo</w:t>
      </w:r>
      <w:r w:rsidRPr="006A2C29">
        <w:rPr>
          <w:rFonts w:asciiTheme="minorHAnsi" w:hAnsiTheme="minorHAnsi"/>
          <w:spacing w:val="-11"/>
          <w:sz w:val="24"/>
          <w:szCs w:val="24"/>
        </w:rPr>
        <w:t xml:space="preserve"> </w:t>
      </w:r>
      <w:r w:rsidRPr="006A2C29">
        <w:rPr>
          <w:rFonts w:asciiTheme="minorHAnsi" w:hAnsiTheme="minorHAnsi"/>
          <w:sz w:val="24"/>
          <w:szCs w:val="24"/>
        </w:rPr>
        <w:t>procedimiento</w:t>
      </w:r>
      <w:r w:rsidRPr="006A2C29">
        <w:rPr>
          <w:rFonts w:asciiTheme="minorHAnsi" w:hAnsiTheme="minorHAnsi"/>
          <w:spacing w:val="-13"/>
          <w:sz w:val="24"/>
          <w:szCs w:val="24"/>
        </w:rPr>
        <w:t xml:space="preserve"> </w:t>
      </w:r>
      <w:r w:rsidRPr="006A2C29">
        <w:rPr>
          <w:rFonts w:asciiTheme="minorHAnsi" w:hAnsiTheme="minorHAnsi"/>
          <w:sz w:val="24"/>
          <w:szCs w:val="24"/>
        </w:rPr>
        <w:t>administrativo</w:t>
      </w:r>
      <w:r w:rsidRPr="006A2C29">
        <w:rPr>
          <w:rFonts w:asciiTheme="minorHAnsi" w:hAnsiTheme="minorHAnsi"/>
          <w:spacing w:val="-12"/>
          <w:sz w:val="24"/>
          <w:szCs w:val="24"/>
        </w:rPr>
        <w:t xml:space="preserve"> </w:t>
      </w:r>
      <w:r w:rsidRPr="006A2C29">
        <w:rPr>
          <w:rFonts w:asciiTheme="minorHAnsi" w:hAnsiTheme="minorHAnsi"/>
          <w:sz w:val="24"/>
          <w:szCs w:val="24"/>
        </w:rPr>
        <w:t>puede</w:t>
      </w:r>
      <w:r w:rsidRPr="006A2C29">
        <w:rPr>
          <w:rFonts w:asciiTheme="minorHAnsi" w:hAnsiTheme="minorHAnsi"/>
          <w:spacing w:val="-12"/>
          <w:sz w:val="24"/>
          <w:szCs w:val="24"/>
        </w:rPr>
        <w:t xml:space="preserve"> </w:t>
      </w:r>
      <w:r w:rsidRPr="006A2C29">
        <w:rPr>
          <w:rFonts w:asciiTheme="minorHAnsi" w:hAnsiTheme="minorHAnsi"/>
          <w:sz w:val="24"/>
          <w:szCs w:val="24"/>
        </w:rPr>
        <w:t>estar</w:t>
      </w:r>
      <w:r w:rsidRPr="006A2C29">
        <w:rPr>
          <w:rFonts w:asciiTheme="minorHAnsi" w:hAnsiTheme="minorHAnsi"/>
          <w:spacing w:val="-13"/>
          <w:sz w:val="24"/>
          <w:szCs w:val="24"/>
        </w:rPr>
        <w:t xml:space="preserve"> </w:t>
      </w:r>
      <w:r w:rsidRPr="006A2C29">
        <w:rPr>
          <w:rFonts w:asciiTheme="minorHAnsi" w:hAnsiTheme="minorHAnsi"/>
          <w:sz w:val="24"/>
          <w:szCs w:val="24"/>
        </w:rPr>
        <w:t>precedido</w:t>
      </w:r>
      <w:r w:rsidRPr="006A2C29">
        <w:rPr>
          <w:rFonts w:asciiTheme="minorHAnsi" w:hAnsiTheme="minorHAnsi"/>
          <w:spacing w:val="-12"/>
          <w:sz w:val="24"/>
          <w:szCs w:val="24"/>
        </w:rPr>
        <w:t xml:space="preserve"> </w:t>
      </w:r>
      <w:r w:rsidRPr="006A2C29">
        <w:rPr>
          <w:rFonts w:asciiTheme="minorHAnsi" w:hAnsiTheme="minorHAnsi"/>
          <w:sz w:val="24"/>
          <w:szCs w:val="24"/>
        </w:rPr>
        <w:t>por</w:t>
      </w:r>
      <w:r w:rsidRPr="006A2C29">
        <w:rPr>
          <w:rFonts w:asciiTheme="minorHAnsi" w:hAnsiTheme="minorHAnsi"/>
          <w:spacing w:val="-13"/>
          <w:sz w:val="24"/>
          <w:szCs w:val="24"/>
        </w:rPr>
        <w:t xml:space="preserve"> </w:t>
      </w:r>
      <w:r w:rsidRPr="006A2C29">
        <w:rPr>
          <w:rFonts w:asciiTheme="minorHAnsi" w:hAnsiTheme="minorHAnsi"/>
          <w:sz w:val="24"/>
          <w:szCs w:val="24"/>
        </w:rPr>
        <w:t>una actuación previa, a petición de la parte interesada o de oficio, por parte del técnico delegado de la Unidad de Turismo del G</w:t>
      </w:r>
      <w:r w:rsidR="001F0821" w:rsidRPr="006A2C29">
        <w:rPr>
          <w:rFonts w:asciiTheme="minorHAnsi" w:hAnsiTheme="minorHAnsi"/>
          <w:sz w:val="24"/>
          <w:szCs w:val="24"/>
        </w:rPr>
        <w:t xml:space="preserve">obierno </w:t>
      </w:r>
      <w:r w:rsidRPr="006A2C29">
        <w:rPr>
          <w:rFonts w:asciiTheme="minorHAnsi" w:hAnsiTheme="minorHAnsi"/>
          <w:sz w:val="24"/>
          <w:szCs w:val="24"/>
        </w:rPr>
        <w:t>A</w:t>
      </w:r>
      <w:r w:rsidR="001F0821" w:rsidRPr="006A2C29">
        <w:rPr>
          <w:rFonts w:asciiTheme="minorHAnsi" w:hAnsiTheme="minorHAnsi"/>
          <w:sz w:val="24"/>
          <w:szCs w:val="24"/>
        </w:rPr>
        <w:t xml:space="preserve">utónomo </w:t>
      </w:r>
      <w:r w:rsidRPr="006A2C29">
        <w:rPr>
          <w:rFonts w:asciiTheme="minorHAnsi" w:hAnsiTheme="minorHAnsi"/>
          <w:sz w:val="24"/>
          <w:szCs w:val="24"/>
        </w:rPr>
        <w:t>D</w:t>
      </w:r>
      <w:r w:rsidR="001F0821" w:rsidRPr="006A2C29">
        <w:rPr>
          <w:rFonts w:asciiTheme="minorHAnsi" w:hAnsiTheme="minorHAnsi"/>
          <w:sz w:val="24"/>
          <w:szCs w:val="24"/>
        </w:rPr>
        <w:t>escentralizado</w:t>
      </w:r>
      <w:r w:rsidRPr="006A2C29">
        <w:rPr>
          <w:rFonts w:asciiTheme="minorHAnsi" w:hAnsiTheme="minorHAnsi"/>
          <w:sz w:val="24"/>
          <w:szCs w:val="24"/>
        </w:rPr>
        <w:t xml:space="preserve"> del </w:t>
      </w:r>
      <w:r w:rsidR="00F95F63" w:rsidRPr="006A2C29">
        <w:rPr>
          <w:rFonts w:asciiTheme="minorHAnsi" w:hAnsiTheme="minorHAnsi"/>
          <w:sz w:val="24"/>
          <w:szCs w:val="24"/>
        </w:rPr>
        <w:t>C</w:t>
      </w:r>
      <w:r w:rsidRPr="006A2C29">
        <w:rPr>
          <w:rFonts w:asciiTheme="minorHAnsi" w:hAnsiTheme="minorHAnsi"/>
          <w:sz w:val="24"/>
          <w:szCs w:val="24"/>
        </w:rPr>
        <w:t xml:space="preserve">antón </w:t>
      </w:r>
      <w:r w:rsidR="00DA05D4" w:rsidRPr="006A2C29">
        <w:rPr>
          <w:rFonts w:asciiTheme="minorHAnsi" w:hAnsiTheme="minorHAnsi"/>
          <w:sz w:val="24"/>
          <w:szCs w:val="24"/>
        </w:rPr>
        <w:t>Guaranda, con</w:t>
      </w:r>
      <w:r w:rsidRPr="006A2C29">
        <w:rPr>
          <w:rFonts w:asciiTheme="minorHAnsi" w:hAnsiTheme="minorHAnsi"/>
          <w:spacing w:val="-4"/>
          <w:sz w:val="24"/>
          <w:szCs w:val="24"/>
        </w:rPr>
        <w:t xml:space="preserve"> </w:t>
      </w:r>
      <w:r w:rsidRPr="006A2C29">
        <w:rPr>
          <w:rFonts w:asciiTheme="minorHAnsi" w:hAnsiTheme="minorHAnsi"/>
          <w:sz w:val="24"/>
          <w:szCs w:val="24"/>
        </w:rPr>
        <w:t>la</w:t>
      </w:r>
      <w:r w:rsidRPr="006A2C29">
        <w:rPr>
          <w:rFonts w:asciiTheme="minorHAnsi" w:hAnsiTheme="minorHAnsi"/>
          <w:spacing w:val="-7"/>
          <w:sz w:val="24"/>
          <w:szCs w:val="24"/>
        </w:rPr>
        <w:t xml:space="preserve"> </w:t>
      </w:r>
      <w:r w:rsidRPr="006A2C29">
        <w:rPr>
          <w:rFonts w:asciiTheme="minorHAnsi" w:hAnsiTheme="minorHAnsi"/>
          <w:sz w:val="24"/>
          <w:szCs w:val="24"/>
        </w:rPr>
        <w:t>finalidad</w:t>
      </w:r>
      <w:r w:rsidRPr="006A2C29">
        <w:rPr>
          <w:rFonts w:asciiTheme="minorHAnsi" w:hAnsiTheme="minorHAnsi"/>
          <w:spacing w:val="-7"/>
          <w:sz w:val="24"/>
          <w:szCs w:val="24"/>
        </w:rPr>
        <w:t xml:space="preserve"> </w:t>
      </w:r>
      <w:r w:rsidRPr="006A2C29">
        <w:rPr>
          <w:rFonts w:asciiTheme="minorHAnsi" w:hAnsiTheme="minorHAnsi"/>
          <w:sz w:val="24"/>
          <w:szCs w:val="24"/>
        </w:rPr>
        <w:t>de</w:t>
      </w:r>
      <w:r w:rsidRPr="006A2C29">
        <w:rPr>
          <w:rFonts w:asciiTheme="minorHAnsi" w:hAnsiTheme="minorHAnsi"/>
          <w:spacing w:val="-5"/>
          <w:sz w:val="24"/>
          <w:szCs w:val="24"/>
        </w:rPr>
        <w:t xml:space="preserve"> </w:t>
      </w:r>
      <w:r w:rsidRPr="006A2C29">
        <w:rPr>
          <w:rFonts w:asciiTheme="minorHAnsi" w:hAnsiTheme="minorHAnsi"/>
          <w:sz w:val="24"/>
          <w:szCs w:val="24"/>
        </w:rPr>
        <w:t>conocer</w:t>
      </w:r>
      <w:r w:rsidRPr="006A2C29">
        <w:rPr>
          <w:rFonts w:asciiTheme="minorHAnsi" w:hAnsiTheme="minorHAnsi"/>
          <w:spacing w:val="-4"/>
          <w:sz w:val="24"/>
          <w:szCs w:val="24"/>
        </w:rPr>
        <w:t xml:space="preserve"> </w:t>
      </w:r>
      <w:r w:rsidRPr="006A2C29">
        <w:rPr>
          <w:rFonts w:asciiTheme="minorHAnsi" w:hAnsiTheme="minorHAnsi"/>
          <w:sz w:val="24"/>
          <w:szCs w:val="24"/>
        </w:rPr>
        <w:t>las</w:t>
      </w:r>
      <w:r w:rsidRPr="006A2C29">
        <w:rPr>
          <w:rFonts w:asciiTheme="minorHAnsi" w:hAnsiTheme="minorHAnsi"/>
          <w:spacing w:val="-4"/>
          <w:sz w:val="24"/>
          <w:szCs w:val="24"/>
        </w:rPr>
        <w:t xml:space="preserve"> </w:t>
      </w:r>
      <w:r w:rsidRPr="006A2C29">
        <w:rPr>
          <w:rFonts w:asciiTheme="minorHAnsi" w:hAnsiTheme="minorHAnsi"/>
          <w:sz w:val="24"/>
          <w:szCs w:val="24"/>
        </w:rPr>
        <w:t>circunstancias</w:t>
      </w:r>
      <w:r w:rsidRPr="006A2C29">
        <w:rPr>
          <w:rFonts w:asciiTheme="minorHAnsi" w:hAnsiTheme="minorHAnsi"/>
          <w:spacing w:val="-6"/>
          <w:sz w:val="24"/>
          <w:szCs w:val="24"/>
        </w:rPr>
        <w:t xml:space="preserve"> </w:t>
      </w:r>
      <w:r w:rsidRPr="006A2C29">
        <w:rPr>
          <w:rFonts w:asciiTheme="minorHAnsi" w:hAnsiTheme="minorHAnsi"/>
          <w:sz w:val="24"/>
          <w:szCs w:val="24"/>
        </w:rPr>
        <w:t>del</w:t>
      </w:r>
      <w:r w:rsidRPr="006A2C29">
        <w:rPr>
          <w:rFonts w:asciiTheme="minorHAnsi" w:hAnsiTheme="minorHAnsi"/>
          <w:spacing w:val="-5"/>
          <w:sz w:val="24"/>
          <w:szCs w:val="24"/>
        </w:rPr>
        <w:t xml:space="preserve"> </w:t>
      </w:r>
      <w:r w:rsidRPr="006A2C29">
        <w:rPr>
          <w:rFonts w:asciiTheme="minorHAnsi" w:hAnsiTheme="minorHAnsi"/>
          <w:sz w:val="24"/>
          <w:szCs w:val="24"/>
        </w:rPr>
        <w:t>caso</w:t>
      </w:r>
      <w:r w:rsidRPr="006A2C29">
        <w:rPr>
          <w:rFonts w:asciiTheme="minorHAnsi" w:hAnsiTheme="minorHAnsi"/>
          <w:spacing w:val="-7"/>
          <w:sz w:val="24"/>
          <w:szCs w:val="24"/>
        </w:rPr>
        <w:t xml:space="preserve"> </w:t>
      </w:r>
      <w:r w:rsidRPr="006A2C29">
        <w:rPr>
          <w:rFonts w:asciiTheme="minorHAnsi" w:hAnsiTheme="minorHAnsi"/>
          <w:sz w:val="24"/>
          <w:szCs w:val="24"/>
        </w:rPr>
        <w:t>en</w:t>
      </w:r>
      <w:r w:rsidRPr="006A2C29">
        <w:rPr>
          <w:rFonts w:asciiTheme="minorHAnsi" w:hAnsiTheme="minorHAnsi"/>
          <w:spacing w:val="-4"/>
          <w:sz w:val="24"/>
          <w:szCs w:val="24"/>
        </w:rPr>
        <w:t xml:space="preserve"> </w:t>
      </w:r>
      <w:r w:rsidRPr="006A2C29">
        <w:rPr>
          <w:rFonts w:asciiTheme="minorHAnsi" w:hAnsiTheme="minorHAnsi"/>
          <w:sz w:val="24"/>
          <w:szCs w:val="24"/>
        </w:rPr>
        <w:t>concreto</w:t>
      </w:r>
      <w:r w:rsidRPr="006A2C29">
        <w:rPr>
          <w:rFonts w:asciiTheme="minorHAnsi" w:hAnsiTheme="minorHAnsi"/>
          <w:spacing w:val="-7"/>
          <w:sz w:val="24"/>
          <w:szCs w:val="24"/>
        </w:rPr>
        <w:t xml:space="preserve"> </w:t>
      </w:r>
      <w:r w:rsidRPr="006A2C29">
        <w:rPr>
          <w:rFonts w:asciiTheme="minorHAnsi" w:hAnsiTheme="minorHAnsi"/>
          <w:sz w:val="24"/>
          <w:szCs w:val="24"/>
        </w:rPr>
        <w:t>y</w:t>
      </w:r>
      <w:r w:rsidRPr="006A2C29">
        <w:rPr>
          <w:rFonts w:asciiTheme="minorHAnsi" w:hAnsiTheme="minorHAnsi"/>
          <w:spacing w:val="-6"/>
          <w:sz w:val="24"/>
          <w:szCs w:val="24"/>
        </w:rPr>
        <w:t xml:space="preserve"> </w:t>
      </w:r>
      <w:r w:rsidRPr="006A2C29">
        <w:rPr>
          <w:rFonts w:asciiTheme="minorHAnsi" w:hAnsiTheme="minorHAnsi"/>
          <w:sz w:val="24"/>
          <w:szCs w:val="24"/>
        </w:rPr>
        <w:t>la</w:t>
      </w:r>
      <w:r w:rsidRPr="006A2C29">
        <w:rPr>
          <w:rFonts w:asciiTheme="minorHAnsi" w:hAnsiTheme="minorHAnsi"/>
          <w:spacing w:val="-5"/>
          <w:sz w:val="24"/>
          <w:szCs w:val="24"/>
        </w:rPr>
        <w:t xml:space="preserve"> </w:t>
      </w:r>
      <w:r w:rsidRPr="006A2C29">
        <w:rPr>
          <w:rFonts w:asciiTheme="minorHAnsi" w:hAnsiTheme="minorHAnsi"/>
          <w:sz w:val="24"/>
          <w:szCs w:val="24"/>
        </w:rPr>
        <w:t>conveniencia</w:t>
      </w:r>
      <w:r w:rsidRPr="006A2C29">
        <w:rPr>
          <w:rFonts w:asciiTheme="minorHAnsi" w:hAnsiTheme="minorHAnsi"/>
          <w:spacing w:val="-5"/>
          <w:sz w:val="24"/>
          <w:szCs w:val="24"/>
        </w:rPr>
        <w:t xml:space="preserve"> </w:t>
      </w:r>
      <w:r w:rsidRPr="006A2C29">
        <w:rPr>
          <w:rFonts w:asciiTheme="minorHAnsi" w:hAnsiTheme="minorHAnsi"/>
          <w:sz w:val="24"/>
          <w:szCs w:val="24"/>
        </w:rPr>
        <w:t>o</w:t>
      </w:r>
      <w:r w:rsidRPr="006A2C29">
        <w:rPr>
          <w:rFonts w:asciiTheme="minorHAnsi" w:hAnsiTheme="minorHAnsi"/>
          <w:spacing w:val="-7"/>
          <w:sz w:val="24"/>
          <w:szCs w:val="24"/>
        </w:rPr>
        <w:t xml:space="preserve"> </w:t>
      </w:r>
      <w:r w:rsidRPr="006A2C29">
        <w:rPr>
          <w:rFonts w:asciiTheme="minorHAnsi" w:hAnsiTheme="minorHAnsi"/>
          <w:sz w:val="24"/>
          <w:szCs w:val="24"/>
        </w:rPr>
        <w:t>no</w:t>
      </w:r>
      <w:r w:rsidRPr="006A2C29">
        <w:rPr>
          <w:rFonts w:asciiTheme="minorHAnsi" w:hAnsiTheme="minorHAnsi"/>
          <w:spacing w:val="-6"/>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iniciar</w:t>
      </w:r>
      <w:r w:rsidRPr="006A2C29">
        <w:rPr>
          <w:rFonts w:asciiTheme="minorHAnsi" w:hAnsiTheme="minorHAnsi"/>
          <w:spacing w:val="-8"/>
          <w:sz w:val="24"/>
          <w:szCs w:val="24"/>
        </w:rPr>
        <w:t xml:space="preserve"> </w:t>
      </w:r>
      <w:r w:rsidRPr="006A2C29">
        <w:rPr>
          <w:rFonts w:asciiTheme="minorHAnsi" w:hAnsiTheme="minorHAnsi"/>
          <w:sz w:val="24"/>
          <w:szCs w:val="24"/>
        </w:rPr>
        <w:t>el proceso administrativo sancionador.</w:t>
      </w:r>
    </w:p>
    <w:p w14:paraId="177CAE06" w14:textId="22A1963D" w:rsidR="00000BD5" w:rsidRPr="006A2C29" w:rsidRDefault="00B30F56" w:rsidP="006A2C29">
      <w:pPr>
        <w:spacing w:line="276" w:lineRule="auto"/>
        <w:rPr>
          <w:rFonts w:asciiTheme="minorHAnsi" w:hAnsiTheme="minorHAnsi"/>
          <w:sz w:val="24"/>
          <w:szCs w:val="24"/>
        </w:rPr>
      </w:pPr>
      <w:r w:rsidRPr="006A2C29">
        <w:rPr>
          <w:rFonts w:asciiTheme="minorHAnsi" w:hAnsiTheme="minorHAnsi"/>
          <w:b/>
          <w:sz w:val="24"/>
          <w:szCs w:val="24"/>
        </w:rPr>
        <w:t>Art.</w:t>
      </w:r>
      <w:r w:rsidR="003E11FE" w:rsidRPr="006A2C29">
        <w:rPr>
          <w:rFonts w:asciiTheme="minorHAnsi" w:hAnsiTheme="minorHAnsi"/>
          <w:b/>
          <w:sz w:val="24"/>
          <w:szCs w:val="24"/>
        </w:rPr>
        <w:t xml:space="preserve"> </w:t>
      </w:r>
      <w:r w:rsidR="007A41B1" w:rsidRPr="006A2C29">
        <w:rPr>
          <w:rFonts w:asciiTheme="minorHAnsi" w:hAnsiTheme="minorHAnsi"/>
          <w:b/>
          <w:sz w:val="24"/>
          <w:szCs w:val="24"/>
        </w:rPr>
        <w:t>69</w:t>
      </w:r>
      <w:r w:rsidR="00000BD5" w:rsidRPr="006A2C29">
        <w:rPr>
          <w:rFonts w:asciiTheme="minorHAnsi" w:hAnsiTheme="minorHAnsi"/>
          <w:sz w:val="24"/>
          <w:szCs w:val="24"/>
        </w:rPr>
        <w:t xml:space="preserve">. La Unidad de Turismo del </w:t>
      </w:r>
      <w:r w:rsidR="001F0821" w:rsidRPr="006A2C29">
        <w:rPr>
          <w:rFonts w:asciiTheme="minorHAnsi" w:hAnsiTheme="minorHAnsi"/>
          <w:sz w:val="24"/>
          <w:szCs w:val="24"/>
        </w:rPr>
        <w:t>Gobierno Autónomo Descentralizado</w:t>
      </w:r>
      <w:r w:rsidR="00000BD5" w:rsidRPr="006A2C29">
        <w:rPr>
          <w:rFonts w:asciiTheme="minorHAnsi" w:hAnsiTheme="minorHAnsi"/>
          <w:sz w:val="24"/>
          <w:szCs w:val="24"/>
        </w:rPr>
        <w:t xml:space="preserve"> del </w:t>
      </w:r>
      <w:r w:rsidR="00F95F63" w:rsidRPr="006A2C29">
        <w:rPr>
          <w:rFonts w:asciiTheme="minorHAnsi" w:hAnsiTheme="minorHAnsi"/>
          <w:sz w:val="24"/>
          <w:szCs w:val="24"/>
        </w:rPr>
        <w:t>C</w:t>
      </w:r>
      <w:r w:rsidR="00000BD5" w:rsidRPr="006A2C29">
        <w:rPr>
          <w:rFonts w:asciiTheme="minorHAnsi" w:hAnsiTheme="minorHAnsi"/>
          <w:sz w:val="24"/>
          <w:szCs w:val="24"/>
        </w:rPr>
        <w:t>antón Guaranda,</w:t>
      </w:r>
      <w:r w:rsidR="00000BD5" w:rsidRPr="006A2C29">
        <w:rPr>
          <w:rFonts w:asciiTheme="minorHAnsi" w:hAnsiTheme="minorHAnsi"/>
          <w:spacing w:val="-10"/>
          <w:sz w:val="24"/>
          <w:szCs w:val="24"/>
        </w:rPr>
        <w:t xml:space="preserve"> </w:t>
      </w:r>
      <w:r w:rsidR="00000BD5" w:rsidRPr="006A2C29">
        <w:rPr>
          <w:rFonts w:asciiTheme="minorHAnsi" w:hAnsiTheme="minorHAnsi"/>
          <w:sz w:val="24"/>
          <w:szCs w:val="24"/>
        </w:rPr>
        <w:t>podrá llevar a cabo acciones preventivas, alertando a los prestadores de servicios turísticos sobre posibles infracciones. Para ello, enviará una notificación escrita al prestador, señalando el incumplimiento de sus obligaciones. Además, se podrá ordenar la suspensión provisional de sus actividades</w:t>
      </w:r>
      <w:r w:rsidR="00000BD5" w:rsidRPr="006A2C29">
        <w:rPr>
          <w:rFonts w:asciiTheme="minorHAnsi" w:hAnsiTheme="minorHAnsi"/>
          <w:spacing w:val="-4"/>
          <w:sz w:val="24"/>
          <w:szCs w:val="24"/>
        </w:rPr>
        <w:t xml:space="preserve"> </w:t>
      </w:r>
      <w:r w:rsidR="00000BD5" w:rsidRPr="006A2C29">
        <w:rPr>
          <w:rFonts w:asciiTheme="minorHAnsi" w:hAnsiTheme="minorHAnsi"/>
          <w:sz w:val="24"/>
          <w:szCs w:val="24"/>
        </w:rPr>
        <w:t>antes</w:t>
      </w:r>
      <w:r w:rsidR="00000BD5" w:rsidRPr="006A2C29">
        <w:rPr>
          <w:rFonts w:asciiTheme="minorHAnsi" w:hAnsiTheme="minorHAnsi"/>
          <w:spacing w:val="-4"/>
          <w:sz w:val="24"/>
          <w:szCs w:val="24"/>
        </w:rPr>
        <w:t xml:space="preserve"> </w:t>
      </w:r>
      <w:r w:rsidR="00000BD5" w:rsidRPr="006A2C29">
        <w:rPr>
          <w:rFonts w:asciiTheme="minorHAnsi" w:hAnsiTheme="minorHAnsi"/>
          <w:sz w:val="24"/>
          <w:szCs w:val="24"/>
        </w:rPr>
        <w:t>de</w:t>
      </w:r>
      <w:r w:rsidR="00000BD5" w:rsidRPr="006A2C29">
        <w:rPr>
          <w:rFonts w:asciiTheme="minorHAnsi" w:hAnsiTheme="minorHAnsi"/>
          <w:spacing w:val="-3"/>
          <w:sz w:val="24"/>
          <w:szCs w:val="24"/>
        </w:rPr>
        <w:t xml:space="preserve"> </w:t>
      </w:r>
      <w:r w:rsidR="00000BD5" w:rsidRPr="006A2C29">
        <w:rPr>
          <w:rFonts w:asciiTheme="minorHAnsi" w:hAnsiTheme="minorHAnsi"/>
          <w:sz w:val="24"/>
          <w:szCs w:val="24"/>
        </w:rPr>
        <w:t>iniciar</w:t>
      </w:r>
      <w:r w:rsidR="00000BD5" w:rsidRPr="006A2C29">
        <w:rPr>
          <w:rFonts w:asciiTheme="minorHAnsi" w:hAnsiTheme="minorHAnsi"/>
          <w:spacing w:val="-6"/>
          <w:sz w:val="24"/>
          <w:szCs w:val="24"/>
        </w:rPr>
        <w:t xml:space="preserve"> </w:t>
      </w:r>
      <w:r w:rsidR="00000BD5" w:rsidRPr="006A2C29">
        <w:rPr>
          <w:rFonts w:asciiTheme="minorHAnsi" w:hAnsiTheme="minorHAnsi"/>
          <w:sz w:val="24"/>
          <w:szCs w:val="24"/>
        </w:rPr>
        <w:t>el</w:t>
      </w:r>
      <w:r w:rsidR="00000BD5" w:rsidRPr="006A2C29">
        <w:rPr>
          <w:rFonts w:asciiTheme="minorHAnsi" w:hAnsiTheme="minorHAnsi"/>
          <w:spacing w:val="-5"/>
          <w:sz w:val="24"/>
          <w:szCs w:val="24"/>
        </w:rPr>
        <w:t xml:space="preserve"> </w:t>
      </w:r>
      <w:r w:rsidR="00000BD5" w:rsidRPr="006A2C29">
        <w:rPr>
          <w:rFonts w:asciiTheme="minorHAnsi" w:hAnsiTheme="minorHAnsi"/>
          <w:sz w:val="24"/>
          <w:szCs w:val="24"/>
        </w:rPr>
        <w:t>proceso</w:t>
      </w:r>
      <w:r w:rsidR="00000BD5" w:rsidRPr="006A2C29">
        <w:rPr>
          <w:rFonts w:asciiTheme="minorHAnsi" w:hAnsiTheme="minorHAnsi"/>
          <w:spacing w:val="-4"/>
          <w:sz w:val="24"/>
          <w:szCs w:val="24"/>
        </w:rPr>
        <w:t xml:space="preserve"> </w:t>
      </w:r>
      <w:r w:rsidR="00000BD5" w:rsidRPr="006A2C29">
        <w:rPr>
          <w:rFonts w:asciiTheme="minorHAnsi" w:hAnsiTheme="minorHAnsi"/>
          <w:sz w:val="24"/>
          <w:szCs w:val="24"/>
        </w:rPr>
        <w:lastRenderedPageBreak/>
        <w:t>sancionador,</w:t>
      </w:r>
      <w:r w:rsidR="00000BD5" w:rsidRPr="006A2C29">
        <w:rPr>
          <w:rFonts w:asciiTheme="minorHAnsi" w:hAnsiTheme="minorHAnsi"/>
          <w:spacing w:val="-3"/>
          <w:sz w:val="24"/>
          <w:szCs w:val="24"/>
        </w:rPr>
        <w:t xml:space="preserve"> </w:t>
      </w:r>
      <w:r w:rsidR="00000BD5" w:rsidRPr="006A2C29">
        <w:rPr>
          <w:rFonts w:asciiTheme="minorHAnsi" w:hAnsiTheme="minorHAnsi"/>
          <w:sz w:val="24"/>
          <w:szCs w:val="24"/>
        </w:rPr>
        <w:t>conforme</w:t>
      </w:r>
      <w:r w:rsidR="00000BD5" w:rsidRPr="006A2C29">
        <w:rPr>
          <w:rFonts w:asciiTheme="minorHAnsi" w:hAnsiTheme="minorHAnsi"/>
          <w:spacing w:val="-3"/>
          <w:sz w:val="24"/>
          <w:szCs w:val="24"/>
        </w:rPr>
        <w:t xml:space="preserve"> </w:t>
      </w:r>
      <w:r w:rsidR="00000BD5" w:rsidRPr="006A2C29">
        <w:rPr>
          <w:rFonts w:asciiTheme="minorHAnsi" w:hAnsiTheme="minorHAnsi"/>
          <w:sz w:val="24"/>
          <w:szCs w:val="24"/>
        </w:rPr>
        <w:t>a</w:t>
      </w:r>
      <w:r w:rsidR="00000BD5" w:rsidRPr="006A2C29">
        <w:rPr>
          <w:rFonts w:asciiTheme="minorHAnsi" w:hAnsiTheme="minorHAnsi"/>
          <w:spacing w:val="-5"/>
          <w:sz w:val="24"/>
          <w:szCs w:val="24"/>
        </w:rPr>
        <w:t xml:space="preserve"> </w:t>
      </w:r>
      <w:r w:rsidR="00000BD5" w:rsidRPr="006A2C29">
        <w:rPr>
          <w:rFonts w:asciiTheme="minorHAnsi" w:hAnsiTheme="minorHAnsi"/>
          <w:sz w:val="24"/>
          <w:szCs w:val="24"/>
        </w:rPr>
        <w:t>lo</w:t>
      </w:r>
      <w:r w:rsidR="00000BD5" w:rsidRPr="006A2C29">
        <w:rPr>
          <w:rFonts w:asciiTheme="minorHAnsi" w:hAnsiTheme="minorHAnsi"/>
          <w:spacing w:val="-4"/>
          <w:sz w:val="24"/>
          <w:szCs w:val="24"/>
        </w:rPr>
        <w:t xml:space="preserve"> </w:t>
      </w:r>
      <w:r w:rsidR="00000BD5" w:rsidRPr="006A2C29">
        <w:rPr>
          <w:rFonts w:asciiTheme="minorHAnsi" w:hAnsiTheme="minorHAnsi"/>
          <w:sz w:val="24"/>
          <w:szCs w:val="24"/>
        </w:rPr>
        <w:t>establecido</w:t>
      </w:r>
      <w:r w:rsidR="00000BD5" w:rsidRPr="006A2C29">
        <w:rPr>
          <w:rFonts w:asciiTheme="minorHAnsi" w:hAnsiTheme="minorHAnsi"/>
          <w:spacing w:val="-6"/>
          <w:sz w:val="24"/>
          <w:szCs w:val="24"/>
        </w:rPr>
        <w:t xml:space="preserve"> </w:t>
      </w:r>
      <w:r w:rsidR="00000BD5" w:rsidRPr="006A2C29">
        <w:rPr>
          <w:rFonts w:asciiTheme="minorHAnsi" w:hAnsiTheme="minorHAnsi"/>
          <w:sz w:val="24"/>
          <w:szCs w:val="24"/>
        </w:rPr>
        <w:t>en</w:t>
      </w:r>
      <w:r w:rsidR="00000BD5" w:rsidRPr="006A2C29">
        <w:rPr>
          <w:rFonts w:asciiTheme="minorHAnsi" w:hAnsiTheme="minorHAnsi"/>
          <w:spacing w:val="-6"/>
          <w:sz w:val="24"/>
          <w:szCs w:val="24"/>
        </w:rPr>
        <w:t xml:space="preserve"> </w:t>
      </w:r>
      <w:r w:rsidR="00000BD5" w:rsidRPr="006A2C29">
        <w:rPr>
          <w:rFonts w:asciiTheme="minorHAnsi" w:hAnsiTheme="minorHAnsi"/>
          <w:sz w:val="24"/>
          <w:szCs w:val="24"/>
        </w:rPr>
        <w:t>el</w:t>
      </w:r>
      <w:r w:rsidR="00000BD5" w:rsidRPr="006A2C29">
        <w:rPr>
          <w:rFonts w:asciiTheme="minorHAnsi" w:hAnsiTheme="minorHAnsi"/>
          <w:spacing w:val="-5"/>
          <w:sz w:val="24"/>
          <w:szCs w:val="24"/>
        </w:rPr>
        <w:t xml:space="preserve"> </w:t>
      </w:r>
      <w:r w:rsidR="00000BD5" w:rsidRPr="006A2C29">
        <w:rPr>
          <w:rFonts w:asciiTheme="minorHAnsi" w:hAnsiTheme="minorHAnsi"/>
          <w:sz w:val="24"/>
          <w:szCs w:val="24"/>
        </w:rPr>
        <w:t>Código</w:t>
      </w:r>
      <w:r w:rsidR="00000BD5" w:rsidRPr="006A2C29">
        <w:rPr>
          <w:rFonts w:asciiTheme="minorHAnsi" w:hAnsiTheme="minorHAnsi"/>
          <w:spacing w:val="-4"/>
          <w:sz w:val="24"/>
          <w:szCs w:val="24"/>
        </w:rPr>
        <w:t xml:space="preserve"> </w:t>
      </w:r>
      <w:r w:rsidR="00000BD5" w:rsidRPr="006A2C29">
        <w:rPr>
          <w:rFonts w:asciiTheme="minorHAnsi" w:hAnsiTheme="minorHAnsi"/>
          <w:sz w:val="24"/>
          <w:szCs w:val="24"/>
        </w:rPr>
        <w:t xml:space="preserve">Orgánico Administrativo y </w:t>
      </w:r>
      <w:r w:rsidR="00582821" w:rsidRPr="006A2C29">
        <w:rPr>
          <w:rFonts w:asciiTheme="minorHAnsi" w:hAnsiTheme="minorHAnsi"/>
          <w:sz w:val="24"/>
          <w:szCs w:val="24"/>
        </w:rPr>
        <w:t>la presente</w:t>
      </w:r>
      <w:r w:rsidR="00000BD5" w:rsidRPr="006A2C29">
        <w:rPr>
          <w:rFonts w:asciiTheme="minorHAnsi" w:hAnsiTheme="minorHAnsi"/>
          <w:sz w:val="24"/>
          <w:szCs w:val="24"/>
        </w:rPr>
        <w:t xml:space="preserve"> ordenanza.</w:t>
      </w:r>
    </w:p>
    <w:p w14:paraId="475D3835" w14:textId="19BA3BF0" w:rsidR="00000BD5" w:rsidRPr="006A2C29" w:rsidRDefault="00000BD5" w:rsidP="006A2C29">
      <w:pPr>
        <w:spacing w:line="276" w:lineRule="auto"/>
        <w:rPr>
          <w:rFonts w:asciiTheme="minorHAnsi" w:hAnsiTheme="minorHAnsi"/>
          <w:sz w:val="24"/>
          <w:szCs w:val="24"/>
        </w:rPr>
      </w:pPr>
      <w:r w:rsidRPr="006A2C29">
        <w:rPr>
          <w:rFonts w:asciiTheme="minorHAnsi" w:hAnsiTheme="minorHAnsi"/>
          <w:b/>
          <w:sz w:val="24"/>
          <w:szCs w:val="24"/>
        </w:rPr>
        <w:t>Art</w:t>
      </w:r>
      <w:r w:rsidR="00B30F56" w:rsidRPr="006A2C29">
        <w:rPr>
          <w:rFonts w:asciiTheme="minorHAnsi" w:hAnsiTheme="minorHAnsi"/>
          <w:b/>
          <w:sz w:val="24"/>
          <w:szCs w:val="24"/>
        </w:rPr>
        <w:t>.</w:t>
      </w:r>
      <w:r w:rsidRPr="006A2C29">
        <w:rPr>
          <w:rFonts w:asciiTheme="minorHAnsi" w:hAnsiTheme="minorHAnsi"/>
          <w:b/>
          <w:spacing w:val="-5"/>
          <w:sz w:val="24"/>
          <w:szCs w:val="24"/>
        </w:rPr>
        <w:t xml:space="preserve"> </w:t>
      </w:r>
      <w:r w:rsidR="00D50D37" w:rsidRPr="006A2C29">
        <w:rPr>
          <w:rFonts w:asciiTheme="minorHAnsi" w:hAnsiTheme="minorHAnsi"/>
          <w:b/>
          <w:spacing w:val="-5"/>
          <w:sz w:val="24"/>
          <w:szCs w:val="24"/>
        </w:rPr>
        <w:t>7</w:t>
      </w:r>
      <w:r w:rsidR="007A41B1" w:rsidRPr="006A2C29">
        <w:rPr>
          <w:rFonts w:asciiTheme="minorHAnsi" w:hAnsiTheme="minorHAnsi"/>
          <w:b/>
          <w:spacing w:val="-5"/>
          <w:sz w:val="24"/>
          <w:szCs w:val="24"/>
        </w:rPr>
        <w:t>O</w:t>
      </w:r>
      <w:r w:rsidRPr="006A2C29">
        <w:rPr>
          <w:rFonts w:asciiTheme="minorHAnsi" w:hAnsiTheme="minorHAnsi"/>
          <w:sz w:val="24"/>
          <w:szCs w:val="24"/>
        </w:rPr>
        <w:t>.</w:t>
      </w:r>
      <w:r w:rsidRPr="006A2C29">
        <w:rPr>
          <w:rFonts w:asciiTheme="minorHAnsi" w:hAnsiTheme="minorHAnsi"/>
          <w:spacing w:val="-5"/>
          <w:sz w:val="24"/>
          <w:szCs w:val="24"/>
        </w:rPr>
        <w:t xml:space="preserve"> </w:t>
      </w:r>
      <w:r w:rsidRPr="006A2C29">
        <w:rPr>
          <w:rFonts w:asciiTheme="minorHAnsi" w:hAnsiTheme="minorHAnsi"/>
          <w:b/>
          <w:sz w:val="24"/>
          <w:szCs w:val="24"/>
        </w:rPr>
        <w:t>Del</w:t>
      </w:r>
      <w:r w:rsidRPr="006A2C29">
        <w:rPr>
          <w:rFonts w:asciiTheme="minorHAnsi" w:hAnsiTheme="minorHAnsi"/>
          <w:b/>
          <w:spacing w:val="-7"/>
          <w:sz w:val="24"/>
          <w:szCs w:val="24"/>
        </w:rPr>
        <w:t xml:space="preserve"> </w:t>
      </w:r>
      <w:r w:rsidRPr="006A2C29">
        <w:rPr>
          <w:rFonts w:asciiTheme="minorHAnsi" w:hAnsiTheme="minorHAnsi"/>
          <w:b/>
          <w:sz w:val="24"/>
          <w:szCs w:val="24"/>
        </w:rPr>
        <w:t>Trámite.</w:t>
      </w:r>
      <w:r w:rsidRPr="006A2C29">
        <w:rPr>
          <w:rFonts w:asciiTheme="minorHAnsi" w:hAnsiTheme="minorHAnsi"/>
          <w:spacing w:val="-4"/>
          <w:sz w:val="24"/>
          <w:szCs w:val="24"/>
        </w:rPr>
        <w:t xml:space="preserve"> </w:t>
      </w:r>
      <w:r w:rsidRPr="006A2C29">
        <w:rPr>
          <w:rFonts w:asciiTheme="minorHAnsi" w:hAnsiTheme="minorHAnsi"/>
          <w:sz w:val="24"/>
          <w:szCs w:val="24"/>
        </w:rPr>
        <w:t>-</w:t>
      </w:r>
      <w:r w:rsidRPr="006A2C29">
        <w:rPr>
          <w:rFonts w:asciiTheme="minorHAnsi" w:hAnsiTheme="minorHAnsi"/>
          <w:spacing w:val="38"/>
          <w:sz w:val="24"/>
          <w:szCs w:val="24"/>
        </w:rPr>
        <w:t xml:space="preserve"> </w:t>
      </w:r>
      <w:r w:rsidRPr="006A2C29">
        <w:rPr>
          <w:rFonts w:asciiTheme="minorHAnsi" w:hAnsiTheme="minorHAnsi"/>
          <w:sz w:val="24"/>
          <w:szCs w:val="24"/>
        </w:rPr>
        <w:t>Como</w:t>
      </w:r>
      <w:r w:rsidRPr="006A2C29">
        <w:rPr>
          <w:rFonts w:asciiTheme="minorHAnsi" w:hAnsiTheme="minorHAnsi"/>
          <w:spacing w:val="-4"/>
          <w:sz w:val="24"/>
          <w:szCs w:val="24"/>
        </w:rPr>
        <w:t xml:space="preserve"> </w:t>
      </w:r>
      <w:r w:rsidRPr="006A2C29">
        <w:rPr>
          <w:rFonts w:asciiTheme="minorHAnsi" w:hAnsiTheme="minorHAnsi"/>
          <w:sz w:val="24"/>
          <w:szCs w:val="24"/>
        </w:rPr>
        <w:t>conclusión</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las</w:t>
      </w:r>
      <w:r w:rsidRPr="006A2C29">
        <w:rPr>
          <w:rFonts w:asciiTheme="minorHAnsi" w:hAnsiTheme="minorHAnsi"/>
          <w:spacing w:val="-4"/>
          <w:sz w:val="24"/>
          <w:szCs w:val="24"/>
        </w:rPr>
        <w:t xml:space="preserve"> </w:t>
      </w:r>
      <w:r w:rsidRPr="006A2C29">
        <w:rPr>
          <w:rFonts w:asciiTheme="minorHAnsi" w:hAnsiTheme="minorHAnsi"/>
          <w:sz w:val="24"/>
          <w:szCs w:val="24"/>
        </w:rPr>
        <w:t>actuaciones</w:t>
      </w:r>
      <w:r w:rsidRPr="006A2C29">
        <w:rPr>
          <w:rFonts w:asciiTheme="minorHAnsi" w:hAnsiTheme="minorHAnsi"/>
          <w:spacing w:val="-6"/>
          <w:sz w:val="24"/>
          <w:szCs w:val="24"/>
        </w:rPr>
        <w:t xml:space="preserve"> </w:t>
      </w:r>
      <w:r w:rsidRPr="006A2C29">
        <w:rPr>
          <w:rFonts w:asciiTheme="minorHAnsi" w:hAnsiTheme="minorHAnsi"/>
          <w:sz w:val="24"/>
          <w:szCs w:val="24"/>
        </w:rPr>
        <w:t>previas</w:t>
      </w:r>
      <w:r w:rsidRPr="006A2C29">
        <w:rPr>
          <w:rFonts w:asciiTheme="minorHAnsi" w:hAnsiTheme="minorHAnsi"/>
          <w:spacing w:val="-6"/>
          <w:sz w:val="24"/>
          <w:szCs w:val="24"/>
        </w:rPr>
        <w:t xml:space="preserve"> </w:t>
      </w:r>
      <w:r w:rsidRPr="006A2C29">
        <w:rPr>
          <w:rFonts w:asciiTheme="minorHAnsi" w:hAnsiTheme="minorHAnsi"/>
          <w:sz w:val="24"/>
          <w:szCs w:val="24"/>
        </w:rPr>
        <w:t>se</w:t>
      </w:r>
      <w:r w:rsidRPr="006A2C29">
        <w:rPr>
          <w:rFonts w:asciiTheme="minorHAnsi" w:hAnsiTheme="minorHAnsi"/>
          <w:spacing w:val="-5"/>
          <w:sz w:val="24"/>
          <w:szCs w:val="24"/>
        </w:rPr>
        <w:t xml:space="preserve"> </w:t>
      </w:r>
      <w:r w:rsidRPr="006A2C29">
        <w:rPr>
          <w:rFonts w:asciiTheme="minorHAnsi" w:hAnsiTheme="minorHAnsi"/>
          <w:sz w:val="24"/>
          <w:szCs w:val="24"/>
        </w:rPr>
        <w:t>emitirá</w:t>
      </w:r>
      <w:r w:rsidRPr="006A2C29">
        <w:rPr>
          <w:rFonts w:asciiTheme="minorHAnsi" w:hAnsiTheme="minorHAnsi"/>
          <w:spacing w:val="-7"/>
          <w:sz w:val="24"/>
          <w:szCs w:val="24"/>
        </w:rPr>
        <w:t xml:space="preserve"> </w:t>
      </w:r>
      <w:r w:rsidRPr="006A2C29">
        <w:rPr>
          <w:rFonts w:asciiTheme="minorHAnsi" w:hAnsiTheme="minorHAnsi"/>
          <w:sz w:val="24"/>
          <w:szCs w:val="24"/>
        </w:rPr>
        <w:t>un</w:t>
      </w:r>
      <w:r w:rsidRPr="006A2C29">
        <w:rPr>
          <w:rFonts w:asciiTheme="minorHAnsi" w:hAnsiTheme="minorHAnsi"/>
          <w:spacing w:val="-4"/>
          <w:sz w:val="24"/>
          <w:szCs w:val="24"/>
        </w:rPr>
        <w:t xml:space="preserve"> </w:t>
      </w:r>
      <w:r w:rsidRPr="006A2C29">
        <w:rPr>
          <w:rFonts w:asciiTheme="minorHAnsi" w:hAnsiTheme="minorHAnsi"/>
          <w:sz w:val="24"/>
          <w:szCs w:val="24"/>
        </w:rPr>
        <w:t>informe</w:t>
      </w:r>
      <w:r w:rsidRPr="006A2C29">
        <w:rPr>
          <w:rFonts w:asciiTheme="minorHAnsi" w:hAnsiTheme="minorHAnsi"/>
          <w:spacing w:val="-3"/>
          <w:sz w:val="24"/>
          <w:szCs w:val="24"/>
        </w:rPr>
        <w:t xml:space="preserve"> </w:t>
      </w:r>
      <w:r w:rsidRPr="006A2C29">
        <w:rPr>
          <w:rFonts w:asciiTheme="minorHAnsi" w:hAnsiTheme="minorHAnsi"/>
          <w:sz w:val="24"/>
          <w:szCs w:val="24"/>
        </w:rPr>
        <w:t>técnico que se pondrá en conocimiento del presunto infractor/a, utilizando los medios previstos en la ley, para</w:t>
      </w:r>
      <w:r w:rsidRPr="006A2C29">
        <w:rPr>
          <w:rFonts w:asciiTheme="minorHAnsi" w:hAnsiTheme="minorHAnsi"/>
          <w:spacing w:val="-4"/>
          <w:sz w:val="24"/>
          <w:szCs w:val="24"/>
        </w:rPr>
        <w:t xml:space="preserve"> </w:t>
      </w:r>
      <w:r w:rsidRPr="006A2C29">
        <w:rPr>
          <w:rFonts w:asciiTheme="minorHAnsi" w:hAnsiTheme="minorHAnsi"/>
          <w:sz w:val="24"/>
          <w:szCs w:val="24"/>
        </w:rPr>
        <w:t>que</w:t>
      </w:r>
      <w:r w:rsidRPr="006A2C29">
        <w:rPr>
          <w:rFonts w:asciiTheme="minorHAnsi" w:hAnsiTheme="minorHAnsi"/>
          <w:spacing w:val="-2"/>
          <w:sz w:val="24"/>
          <w:szCs w:val="24"/>
        </w:rPr>
        <w:t xml:space="preserve"> </w:t>
      </w:r>
      <w:r w:rsidRPr="006A2C29">
        <w:rPr>
          <w:rFonts w:asciiTheme="minorHAnsi" w:hAnsiTheme="minorHAnsi"/>
          <w:sz w:val="24"/>
          <w:szCs w:val="24"/>
        </w:rPr>
        <w:t>manifieste</w:t>
      </w:r>
      <w:r w:rsidRPr="006A2C29">
        <w:rPr>
          <w:rFonts w:asciiTheme="minorHAnsi" w:hAnsiTheme="minorHAnsi"/>
          <w:spacing w:val="-5"/>
          <w:sz w:val="24"/>
          <w:szCs w:val="24"/>
        </w:rPr>
        <w:t xml:space="preserve"> </w:t>
      </w:r>
      <w:r w:rsidRPr="006A2C29">
        <w:rPr>
          <w:rFonts w:asciiTheme="minorHAnsi" w:hAnsiTheme="minorHAnsi"/>
          <w:sz w:val="24"/>
          <w:szCs w:val="24"/>
        </w:rPr>
        <w:t>su</w:t>
      </w:r>
      <w:r w:rsidRPr="006A2C29">
        <w:rPr>
          <w:rFonts w:asciiTheme="minorHAnsi" w:hAnsiTheme="minorHAnsi"/>
          <w:spacing w:val="-3"/>
          <w:sz w:val="24"/>
          <w:szCs w:val="24"/>
        </w:rPr>
        <w:t xml:space="preserve"> </w:t>
      </w:r>
      <w:r w:rsidRPr="006A2C29">
        <w:rPr>
          <w:rFonts w:asciiTheme="minorHAnsi" w:hAnsiTheme="minorHAnsi"/>
          <w:sz w:val="24"/>
          <w:szCs w:val="24"/>
        </w:rPr>
        <w:t>criterio</w:t>
      </w:r>
      <w:r w:rsidRPr="006A2C29">
        <w:rPr>
          <w:rFonts w:asciiTheme="minorHAnsi" w:hAnsiTheme="minorHAnsi"/>
          <w:spacing w:val="-6"/>
          <w:sz w:val="24"/>
          <w:szCs w:val="24"/>
        </w:rPr>
        <w:t xml:space="preserve"> </w:t>
      </w:r>
      <w:r w:rsidRPr="006A2C29">
        <w:rPr>
          <w:rFonts w:asciiTheme="minorHAnsi" w:hAnsiTheme="minorHAnsi"/>
          <w:sz w:val="24"/>
          <w:szCs w:val="24"/>
        </w:rPr>
        <w:t>en</w:t>
      </w:r>
      <w:r w:rsidRPr="006A2C29">
        <w:rPr>
          <w:rFonts w:asciiTheme="minorHAnsi" w:hAnsiTheme="minorHAnsi"/>
          <w:spacing w:val="-3"/>
          <w:sz w:val="24"/>
          <w:szCs w:val="24"/>
        </w:rPr>
        <w:t xml:space="preserve"> </w:t>
      </w:r>
      <w:r w:rsidRPr="006A2C29">
        <w:rPr>
          <w:rFonts w:asciiTheme="minorHAnsi" w:hAnsiTheme="minorHAnsi"/>
          <w:sz w:val="24"/>
          <w:szCs w:val="24"/>
        </w:rPr>
        <w:t>base</w:t>
      </w:r>
      <w:r w:rsidRPr="006A2C29">
        <w:rPr>
          <w:rFonts w:asciiTheme="minorHAnsi" w:hAnsiTheme="minorHAnsi"/>
          <w:spacing w:val="-2"/>
          <w:sz w:val="24"/>
          <w:szCs w:val="24"/>
        </w:rPr>
        <w:t xml:space="preserve"> </w:t>
      </w:r>
      <w:r w:rsidRPr="006A2C29">
        <w:rPr>
          <w:rFonts w:asciiTheme="minorHAnsi" w:hAnsiTheme="minorHAnsi"/>
          <w:sz w:val="24"/>
          <w:szCs w:val="24"/>
        </w:rPr>
        <w:t>a</w:t>
      </w:r>
      <w:r w:rsidRPr="006A2C29">
        <w:rPr>
          <w:rFonts w:asciiTheme="minorHAnsi" w:hAnsiTheme="minorHAnsi"/>
          <w:spacing w:val="-4"/>
          <w:sz w:val="24"/>
          <w:szCs w:val="24"/>
        </w:rPr>
        <w:t xml:space="preserve"> </w:t>
      </w:r>
      <w:r w:rsidRPr="006A2C29">
        <w:rPr>
          <w:rFonts w:asciiTheme="minorHAnsi" w:hAnsiTheme="minorHAnsi"/>
          <w:sz w:val="24"/>
          <w:szCs w:val="24"/>
        </w:rPr>
        <w:t>todo</w:t>
      </w:r>
      <w:r w:rsidRPr="006A2C29">
        <w:rPr>
          <w:rFonts w:asciiTheme="minorHAnsi" w:hAnsiTheme="minorHAnsi"/>
          <w:spacing w:val="-3"/>
          <w:sz w:val="24"/>
          <w:szCs w:val="24"/>
        </w:rPr>
        <w:t xml:space="preserve"> </w:t>
      </w:r>
      <w:r w:rsidRPr="006A2C29">
        <w:rPr>
          <w:rFonts w:asciiTheme="minorHAnsi" w:hAnsiTheme="minorHAnsi"/>
          <w:sz w:val="24"/>
          <w:szCs w:val="24"/>
        </w:rPr>
        <w:t>lo</w:t>
      </w:r>
      <w:r w:rsidRPr="006A2C29">
        <w:rPr>
          <w:rFonts w:asciiTheme="minorHAnsi" w:hAnsiTheme="minorHAnsi"/>
          <w:spacing w:val="-3"/>
          <w:sz w:val="24"/>
          <w:szCs w:val="24"/>
        </w:rPr>
        <w:t xml:space="preserve"> </w:t>
      </w:r>
      <w:r w:rsidRPr="006A2C29">
        <w:rPr>
          <w:rFonts w:asciiTheme="minorHAnsi" w:hAnsiTheme="minorHAnsi"/>
          <w:sz w:val="24"/>
          <w:szCs w:val="24"/>
        </w:rPr>
        <w:t>actuado,</w:t>
      </w:r>
      <w:r w:rsidRPr="006A2C29">
        <w:rPr>
          <w:rFonts w:asciiTheme="minorHAnsi" w:hAnsiTheme="minorHAnsi"/>
          <w:spacing w:val="-4"/>
          <w:sz w:val="24"/>
          <w:szCs w:val="24"/>
        </w:rPr>
        <w:t xml:space="preserve"> </w:t>
      </w:r>
      <w:r w:rsidRPr="006A2C29">
        <w:rPr>
          <w:rFonts w:asciiTheme="minorHAnsi" w:hAnsiTheme="minorHAnsi"/>
          <w:sz w:val="24"/>
          <w:szCs w:val="24"/>
        </w:rPr>
        <w:t>en</w:t>
      </w:r>
      <w:r w:rsidRPr="006A2C29">
        <w:rPr>
          <w:rFonts w:asciiTheme="minorHAnsi" w:hAnsiTheme="minorHAnsi"/>
          <w:spacing w:val="-5"/>
          <w:sz w:val="24"/>
          <w:szCs w:val="24"/>
        </w:rPr>
        <w:t xml:space="preserve"> </w:t>
      </w:r>
      <w:r w:rsidRPr="006A2C29">
        <w:rPr>
          <w:rFonts w:asciiTheme="minorHAnsi" w:hAnsiTheme="minorHAnsi"/>
          <w:sz w:val="24"/>
          <w:szCs w:val="24"/>
        </w:rPr>
        <w:t>el</w:t>
      </w:r>
      <w:r w:rsidRPr="006A2C29">
        <w:rPr>
          <w:rFonts w:asciiTheme="minorHAnsi" w:hAnsiTheme="minorHAnsi"/>
          <w:spacing w:val="-4"/>
          <w:sz w:val="24"/>
          <w:szCs w:val="24"/>
        </w:rPr>
        <w:t xml:space="preserve"> </w:t>
      </w:r>
      <w:r w:rsidR="004F14A0" w:rsidRPr="006A2C29">
        <w:rPr>
          <w:rFonts w:asciiTheme="minorHAnsi" w:hAnsiTheme="minorHAnsi"/>
          <w:sz w:val="24"/>
          <w:szCs w:val="24"/>
        </w:rPr>
        <w:t>plazo</w:t>
      </w:r>
      <w:r w:rsidRPr="006A2C29">
        <w:rPr>
          <w:rFonts w:asciiTheme="minorHAnsi" w:hAnsiTheme="minorHAnsi"/>
          <w:spacing w:val="-3"/>
          <w:sz w:val="24"/>
          <w:szCs w:val="24"/>
        </w:rPr>
        <w:t xml:space="preserve"> </w:t>
      </w:r>
      <w:r w:rsidRPr="006A2C29">
        <w:rPr>
          <w:rFonts w:asciiTheme="minorHAnsi" w:hAnsiTheme="minorHAnsi"/>
          <w:sz w:val="24"/>
          <w:szCs w:val="24"/>
        </w:rPr>
        <w:t>de</w:t>
      </w:r>
      <w:r w:rsidRPr="006A2C29">
        <w:rPr>
          <w:rFonts w:asciiTheme="minorHAnsi" w:hAnsiTheme="minorHAnsi"/>
          <w:spacing w:val="-2"/>
          <w:sz w:val="24"/>
          <w:szCs w:val="24"/>
        </w:rPr>
        <w:t xml:space="preserve"> </w:t>
      </w:r>
      <w:r w:rsidRPr="006A2C29">
        <w:rPr>
          <w:rFonts w:asciiTheme="minorHAnsi" w:hAnsiTheme="minorHAnsi"/>
          <w:sz w:val="24"/>
          <w:szCs w:val="24"/>
        </w:rPr>
        <w:t>diez días</w:t>
      </w:r>
      <w:r w:rsidRPr="006A2C29">
        <w:rPr>
          <w:rFonts w:asciiTheme="minorHAnsi" w:hAnsiTheme="minorHAnsi"/>
          <w:spacing w:val="-2"/>
          <w:sz w:val="24"/>
          <w:szCs w:val="24"/>
        </w:rPr>
        <w:t xml:space="preserve"> </w:t>
      </w:r>
      <w:r w:rsidR="005972B6" w:rsidRPr="006A2C29">
        <w:rPr>
          <w:rFonts w:asciiTheme="minorHAnsi" w:hAnsiTheme="minorHAnsi"/>
          <w:spacing w:val="-2"/>
          <w:sz w:val="24"/>
          <w:szCs w:val="24"/>
        </w:rPr>
        <w:t xml:space="preserve">laborables </w:t>
      </w:r>
      <w:r w:rsidRPr="006A2C29">
        <w:rPr>
          <w:rFonts w:asciiTheme="minorHAnsi" w:hAnsiTheme="minorHAnsi"/>
          <w:sz w:val="24"/>
          <w:szCs w:val="24"/>
        </w:rPr>
        <w:t>posteriores</w:t>
      </w:r>
      <w:r w:rsidRPr="006A2C29">
        <w:rPr>
          <w:rFonts w:asciiTheme="minorHAnsi" w:hAnsiTheme="minorHAnsi"/>
          <w:spacing w:val="-3"/>
          <w:sz w:val="24"/>
          <w:szCs w:val="24"/>
        </w:rPr>
        <w:t xml:space="preserve"> </w:t>
      </w:r>
      <w:r w:rsidRPr="006A2C29">
        <w:rPr>
          <w:rFonts w:asciiTheme="minorHAnsi" w:hAnsiTheme="minorHAnsi"/>
          <w:sz w:val="24"/>
          <w:szCs w:val="24"/>
        </w:rPr>
        <w:t>a</w:t>
      </w:r>
      <w:r w:rsidRPr="006A2C29">
        <w:rPr>
          <w:rFonts w:asciiTheme="minorHAnsi" w:hAnsiTheme="minorHAnsi"/>
          <w:spacing w:val="-4"/>
          <w:sz w:val="24"/>
          <w:szCs w:val="24"/>
        </w:rPr>
        <w:t xml:space="preserve"> </w:t>
      </w:r>
      <w:r w:rsidRPr="006A2C29">
        <w:rPr>
          <w:rFonts w:asciiTheme="minorHAnsi" w:hAnsiTheme="minorHAnsi"/>
          <w:sz w:val="24"/>
          <w:szCs w:val="24"/>
        </w:rPr>
        <w:t>su notificación, que podrán prorrogarse hasta por cinco días</w:t>
      </w:r>
      <w:r w:rsidR="00DF2102" w:rsidRPr="006A2C29">
        <w:rPr>
          <w:rFonts w:asciiTheme="minorHAnsi" w:hAnsiTheme="minorHAnsi"/>
          <w:sz w:val="24"/>
          <w:szCs w:val="24"/>
        </w:rPr>
        <w:t xml:space="preserve"> </w:t>
      </w:r>
      <w:r w:rsidR="00680F02" w:rsidRPr="006A2C29">
        <w:rPr>
          <w:rFonts w:asciiTheme="minorHAnsi" w:hAnsiTheme="minorHAnsi"/>
          <w:sz w:val="24"/>
          <w:szCs w:val="24"/>
        </w:rPr>
        <w:t>plazo</w:t>
      </w:r>
      <w:r w:rsidRPr="006A2C29">
        <w:rPr>
          <w:rFonts w:asciiTheme="minorHAnsi" w:hAnsiTheme="minorHAnsi"/>
          <w:sz w:val="24"/>
          <w:szCs w:val="24"/>
        </w:rPr>
        <w:t>, a petición de la persona interesada.</w:t>
      </w:r>
      <w:r w:rsidR="00603A2E" w:rsidRPr="006A2C29">
        <w:rPr>
          <w:rFonts w:asciiTheme="minorHAnsi" w:hAnsiTheme="minorHAnsi"/>
          <w:sz w:val="24"/>
          <w:szCs w:val="24"/>
        </w:rPr>
        <w:t xml:space="preserve"> </w:t>
      </w:r>
      <w:r w:rsidRPr="006A2C29">
        <w:rPr>
          <w:rFonts w:asciiTheme="minorHAnsi" w:hAnsiTheme="minorHAnsi"/>
          <w:sz w:val="24"/>
          <w:szCs w:val="24"/>
        </w:rPr>
        <w:t xml:space="preserve">Con la comparecencia o no del presunto infractor, su criterio en el sentido que se lo exprese será incorporado íntegramente en el correspondiente informe final con el que se concluye la actuación </w:t>
      </w:r>
      <w:r w:rsidRPr="006A2C29">
        <w:rPr>
          <w:rFonts w:asciiTheme="minorHAnsi" w:hAnsiTheme="minorHAnsi"/>
          <w:spacing w:val="-2"/>
          <w:sz w:val="24"/>
          <w:szCs w:val="24"/>
        </w:rPr>
        <w:t>previa.</w:t>
      </w:r>
    </w:p>
    <w:p w14:paraId="5E423513" w14:textId="77777777" w:rsidR="00000BD5" w:rsidRPr="006A2C29" w:rsidRDefault="00000BD5" w:rsidP="006A2C29">
      <w:pPr>
        <w:spacing w:line="276" w:lineRule="auto"/>
        <w:rPr>
          <w:rFonts w:asciiTheme="minorHAnsi" w:hAnsiTheme="minorHAnsi"/>
          <w:sz w:val="24"/>
          <w:szCs w:val="24"/>
        </w:rPr>
      </w:pPr>
      <w:r w:rsidRPr="006A2C29">
        <w:rPr>
          <w:rFonts w:asciiTheme="minorHAnsi" w:hAnsiTheme="minorHAnsi"/>
          <w:sz w:val="24"/>
          <w:szCs w:val="24"/>
        </w:rPr>
        <w:t>De existir indicios suficientes para el inicio del proceso administrativo sancionador se remitirá el expediente al órgano ejecutor; de no existir indicios se archivará la actuación previa.</w:t>
      </w:r>
    </w:p>
    <w:p w14:paraId="3496187A" w14:textId="6B8F5827" w:rsidR="00000BD5" w:rsidRPr="006A2C29" w:rsidRDefault="00B30F56" w:rsidP="006A2C29">
      <w:pPr>
        <w:spacing w:line="276" w:lineRule="auto"/>
        <w:rPr>
          <w:rFonts w:asciiTheme="minorHAnsi" w:hAnsiTheme="minorHAnsi"/>
          <w:sz w:val="24"/>
          <w:szCs w:val="24"/>
        </w:rPr>
      </w:pPr>
      <w:r w:rsidRPr="006A2C29">
        <w:rPr>
          <w:rFonts w:asciiTheme="minorHAnsi" w:hAnsiTheme="minorHAnsi"/>
          <w:b/>
          <w:sz w:val="24"/>
          <w:szCs w:val="24"/>
        </w:rPr>
        <w:t>Art.</w:t>
      </w:r>
      <w:r w:rsidR="00000BD5" w:rsidRPr="006A2C29">
        <w:rPr>
          <w:rFonts w:asciiTheme="minorHAnsi" w:hAnsiTheme="minorHAnsi"/>
          <w:b/>
          <w:sz w:val="24"/>
          <w:szCs w:val="24"/>
        </w:rPr>
        <w:t xml:space="preserve"> </w:t>
      </w:r>
      <w:r w:rsidR="00D50D37" w:rsidRPr="006A2C29">
        <w:rPr>
          <w:rFonts w:asciiTheme="minorHAnsi" w:hAnsiTheme="minorHAnsi"/>
          <w:b/>
          <w:sz w:val="24"/>
          <w:szCs w:val="24"/>
        </w:rPr>
        <w:t>7</w:t>
      </w:r>
      <w:r w:rsidR="007A41B1" w:rsidRPr="006A2C29">
        <w:rPr>
          <w:rFonts w:asciiTheme="minorHAnsi" w:hAnsiTheme="minorHAnsi"/>
          <w:b/>
          <w:sz w:val="24"/>
          <w:szCs w:val="24"/>
        </w:rPr>
        <w:t>1</w:t>
      </w:r>
      <w:r w:rsidR="00000BD5" w:rsidRPr="006A2C29">
        <w:rPr>
          <w:rFonts w:asciiTheme="minorHAnsi" w:hAnsiTheme="minorHAnsi"/>
          <w:b/>
          <w:sz w:val="24"/>
          <w:szCs w:val="24"/>
        </w:rPr>
        <w:t>.</w:t>
      </w:r>
      <w:r w:rsidR="00000BD5" w:rsidRPr="006A2C29">
        <w:rPr>
          <w:rFonts w:asciiTheme="minorHAnsi" w:hAnsiTheme="minorHAnsi"/>
          <w:spacing w:val="-1"/>
          <w:sz w:val="24"/>
          <w:szCs w:val="24"/>
        </w:rPr>
        <w:t xml:space="preserve"> </w:t>
      </w:r>
      <w:r w:rsidR="00000BD5" w:rsidRPr="006A2C29">
        <w:rPr>
          <w:rFonts w:asciiTheme="minorHAnsi" w:hAnsiTheme="minorHAnsi"/>
          <w:b/>
          <w:sz w:val="24"/>
          <w:szCs w:val="24"/>
        </w:rPr>
        <w:t>Medidas</w:t>
      </w:r>
      <w:r w:rsidR="00000BD5" w:rsidRPr="006A2C29">
        <w:rPr>
          <w:rFonts w:asciiTheme="minorHAnsi" w:hAnsiTheme="minorHAnsi"/>
          <w:b/>
          <w:spacing w:val="-2"/>
          <w:sz w:val="24"/>
          <w:szCs w:val="24"/>
        </w:rPr>
        <w:t xml:space="preserve"> </w:t>
      </w:r>
      <w:r w:rsidR="00000BD5" w:rsidRPr="006A2C29">
        <w:rPr>
          <w:rFonts w:asciiTheme="minorHAnsi" w:hAnsiTheme="minorHAnsi"/>
          <w:b/>
          <w:sz w:val="24"/>
          <w:szCs w:val="24"/>
        </w:rPr>
        <w:t>Provisionales de</w:t>
      </w:r>
      <w:r w:rsidR="00000BD5" w:rsidRPr="006A2C29">
        <w:rPr>
          <w:rFonts w:asciiTheme="minorHAnsi" w:hAnsiTheme="minorHAnsi"/>
          <w:b/>
          <w:spacing w:val="-1"/>
          <w:sz w:val="24"/>
          <w:szCs w:val="24"/>
        </w:rPr>
        <w:t xml:space="preserve"> </w:t>
      </w:r>
      <w:r w:rsidR="00000BD5" w:rsidRPr="006A2C29">
        <w:rPr>
          <w:rFonts w:asciiTheme="minorHAnsi" w:hAnsiTheme="minorHAnsi"/>
          <w:b/>
          <w:sz w:val="24"/>
          <w:szCs w:val="24"/>
        </w:rPr>
        <w:t>Protección</w:t>
      </w:r>
      <w:r w:rsidR="00000BD5" w:rsidRPr="006A2C29">
        <w:rPr>
          <w:rFonts w:asciiTheme="minorHAnsi" w:hAnsiTheme="minorHAnsi"/>
          <w:sz w:val="24"/>
          <w:szCs w:val="24"/>
        </w:rPr>
        <w:t xml:space="preserve">. </w:t>
      </w:r>
      <w:r w:rsidR="00B15A32" w:rsidRPr="006A2C29">
        <w:rPr>
          <w:rFonts w:asciiTheme="minorHAnsi" w:hAnsiTheme="minorHAnsi"/>
          <w:sz w:val="24"/>
          <w:szCs w:val="24"/>
        </w:rPr>
        <w:t>–</w:t>
      </w:r>
      <w:r w:rsidR="00000BD5" w:rsidRPr="006A2C29">
        <w:rPr>
          <w:rFonts w:asciiTheme="minorHAnsi" w:hAnsiTheme="minorHAnsi"/>
          <w:sz w:val="24"/>
          <w:szCs w:val="24"/>
        </w:rPr>
        <w:t xml:space="preserve"> </w:t>
      </w:r>
      <w:r w:rsidR="00B15A32" w:rsidRPr="006A2C29">
        <w:rPr>
          <w:rFonts w:asciiTheme="minorHAnsi" w:hAnsiTheme="minorHAnsi"/>
          <w:sz w:val="24"/>
          <w:szCs w:val="24"/>
        </w:rPr>
        <w:t>Entre las m</w:t>
      </w:r>
      <w:r w:rsidR="00000BD5" w:rsidRPr="006A2C29">
        <w:rPr>
          <w:rFonts w:asciiTheme="minorHAnsi" w:hAnsiTheme="minorHAnsi"/>
          <w:sz w:val="24"/>
          <w:szCs w:val="24"/>
        </w:rPr>
        <w:t>edidas</w:t>
      </w:r>
      <w:r w:rsidR="00000BD5" w:rsidRPr="006A2C29">
        <w:rPr>
          <w:rFonts w:asciiTheme="minorHAnsi" w:hAnsiTheme="minorHAnsi"/>
          <w:spacing w:val="-2"/>
          <w:sz w:val="24"/>
          <w:szCs w:val="24"/>
        </w:rPr>
        <w:t xml:space="preserve"> </w:t>
      </w:r>
      <w:r w:rsidR="00000BD5" w:rsidRPr="006A2C29">
        <w:rPr>
          <w:rFonts w:asciiTheme="minorHAnsi" w:hAnsiTheme="minorHAnsi"/>
          <w:sz w:val="24"/>
          <w:szCs w:val="24"/>
        </w:rPr>
        <w:t>provisionales</w:t>
      </w:r>
      <w:r w:rsidR="00000BD5" w:rsidRPr="006A2C29">
        <w:rPr>
          <w:rFonts w:asciiTheme="minorHAnsi" w:hAnsiTheme="minorHAnsi"/>
          <w:spacing w:val="-1"/>
          <w:sz w:val="24"/>
          <w:szCs w:val="24"/>
        </w:rPr>
        <w:t xml:space="preserve"> </w:t>
      </w:r>
      <w:r w:rsidR="00000BD5" w:rsidRPr="006A2C29">
        <w:rPr>
          <w:rFonts w:asciiTheme="minorHAnsi" w:hAnsiTheme="minorHAnsi"/>
          <w:sz w:val="24"/>
          <w:szCs w:val="24"/>
        </w:rPr>
        <w:t>de protección</w:t>
      </w:r>
      <w:r w:rsidR="009B5762" w:rsidRPr="006A2C29">
        <w:rPr>
          <w:rFonts w:asciiTheme="minorHAnsi" w:hAnsiTheme="minorHAnsi"/>
          <w:sz w:val="24"/>
          <w:szCs w:val="24"/>
        </w:rPr>
        <w:t>,</w:t>
      </w:r>
      <w:r w:rsidR="00B15A32" w:rsidRPr="006A2C29">
        <w:rPr>
          <w:rFonts w:asciiTheme="minorHAnsi" w:hAnsiTheme="minorHAnsi"/>
          <w:sz w:val="24"/>
          <w:szCs w:val="24"/>
        </w:rPr>
        <w:t xml:space="preserve"> se</w:t>
      </w:r>
      <w:r w:rsidR="009B5762" w:rsidRPr="006A2C29">
        <w:rPr>
          <w:rFonts w:asciiTheme="minorHAnsi" w:hAnsiTheme="minorHAnsi"/>
          <w:sz w:val="24"/>
          <w:szCs w:val="24"/>
        </w:rPr>
        <w:t xml:space="preserve"> </w:t>
      </w:r>
      <w:r w:rsidR="00000BD5" w:rsidRPr="006A2C29">
        <w:rPr>
          <w:rFonts w:asciiTheme="minorHAnsi" w:hAnsiTheme="minorHAnsi"/>
          <w:sz w:val="24"/>
          <w:szCs w:val="24"/>
        </w:rPr>
        <w:t>pueden adoptar las siguientes:</w:t>
      </w:r>
    </w:p>
    <w:p w14:paraId="7D35DBBB"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Retención;</w:t>
      </w:r>
    </w:p>
    <w:p w14:paraId="048ACBD9"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Clausura</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establecimientos;</w:t>
      </w:r>
    </w:p>
    <w:p w14:paraId="5BBAFA87"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Suspensión</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la</w:t>
      </w:r>
      <w:r w:rsidRPr="006A2C29">
        <w:rPr>
          <w:rFonts w:asciiTheme="minorHAnsi" w:hAnsiTheme="minorHAnsi"/>
          <w:spacing w:val="-1"/>
          <w:sz w:val="24"/>
          <w:szCs w:val="24"/>
        </w:rPr>
        <w:t xml:space="preserve"> </w:t>
      </w:r>
      <w:r w:rsidRPr="006A2C29">
        <w:rPr>
          <w:rFonts w:asciiTheme="minorHAnsi" w:hAnsiTheme="minorHAnsi"/>
          <w:sz w:val="24"/>
          <w:szCs w:val="24"/>
        </w:rPr>
        <w:t>actividad;</w:t>
      </w:r>
    </w:p>
    <w:p w14:paraId="2F29FDD0"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Retiro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6"/>
          <w:sz w:val="24"/>
          <w:szCs w:val="24"/>
        </w:rPr>
        <w:t xml:space="preserve"> </w:t>
      </w:r>
      <w:r w:rsidRPr="006A2C29">
        <w:rPr>
          <w:rFonts w:asciiTheme="minorHAnsi" w:hAnsiTheme="minorHAnsi"/>
          <w:sz w:val="24"/>
          <w:szCs w:val="24"/>
        </w:rPr>
        <w:t>productos,</w:t>
      </w:r>
      <w:r w:rsidRPr="006A2C29">
        <w:rPr>
          <w:rFonts w:asciiTheme="minorHAnsi" w:hAnsiTheme="minorHAnsi"/>
          <w:spacing w:val="-5"/>
          <w:sz w:val="24"/>
          <w:szCs w:val="24"/>
        </w:rPr>
        <w:t xml:space="preserve"> </w:t>
      </w:r>
      <w:r w:rsidRPr="006A2C29">
        <w:rPr>
          <w:rFonts w:asciiTheme="minorHAnsi" w:hAnsiTheme="minorHAnsi"/>
          <w:sz w:val="24"/>
          <w:szCs w:val="24"/>
        </w:rPr>
        <w:t>documentos</w:t>
      </w:r>
      <w:r w:rsidRPr="006A2C29">
        <w:rPr>
          <w:rFonts w:asciiTheme="minorHAnsi" w:hAnsiTheme="minorHAnsi"/>
          <w:spacing w:val="-5"/>
          <w:sz w:val="24"/>
          <w:szCs w:val="24"/>
        </w:rPr>
        <w:t xml:space="preserve"> </w:t>
      </w:r>
      <w:r w:rsidRPr="006A2C29">
        <w:rPr>
          <w:rFonts w:asciiTheme="minorHAnsi" w:hAnsiTheme="minorHAnsi"/>
          <w:sz w:val="24"/>
          <w:szCs w:val="24"/>
        </w:rPr>
        <w:t>u</w:t>
      </w:r>
      <w:r w:rsidRPr="006A2C29">
        <w:rPr>
          <w:rFonts w:asciiTheme="minorHAnsi" w:hAnsiTheme="minorHAnsi"/>
          <w:spacing w:val="-6"/>
          <w:sz w:val="24"/>
          <w:szCs w:val="24"/>
        </w:rPr>
        <w:t xml:space="preserve"> </w:t>
      </w:r>
      <w:r w:rsidRPr="006A2C29">
        <w:rPr>
          <w:rFonts w:asciiTheme="minorHAnsi" w:hAnsiTheme="minorHAnsi"/>
          <w:sz w:val="24"/>
          <w:szCs w:val="24"/>
        </w:rPr>
        <w:t>otros</w:t>
      </w:r>
      <w:r w:rsidRPr="006A2C29">
        <w:rPr>
          <w:rFonts w:asciiTheme="minorHAnsi" w:hAnsiTheme="minorHAnsi"/>
          <w:spacing w:val="-4"/>
          <w:sz w:val="24"/>
          <w:szCs w:val="24"/>
        </w:rPr>
        <w:t xml:space="preserve"> </w:t>
      </w:r>
      <w:r w:rsidRPr="006A2C29">
        <w:rPr>
          <w:rFonts w:asciiTheme="minorHAnsi" w:hAnsiTheme="minorHAnsi"/>
          <w:sz w:val="24"/>
          <w:szCs w:val="24"/>
        </w:rPr>
        <w:t>bienes;</w:t>
      </w:r>
    </w:p>
    <w:p w14:paraId="78FAD632"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Desalojo</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4"/>
          <w:sz w:val="24"/>
          <w:szCs w:val="24"/>
        </w:rPr>
        <w:t xml:space="preserve"> </w:t>
      </w:r>
      <w:r w:rsidRPr="006A2C29">
        <w:rPr>
          <w:rFonts w:asciiTheme="minorHAnsi" w:hAnsiTheme="minorHAnsi"/>
          <w:sz w:val="24"/>
          <w:szCs w:val="24"/>
        </w:rPr>
        <w:t>personas;</w:t>
      </w:r>
    </w:p>
    <w:p w14:paraId="49F840DD"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Limitaciones</w:t>
      </w:r>
      <w:r w:rsidRPr="006A2C29">
        <w:rPr>
          <w:rFonts w:asciiTheme="minorHAnsi" w:hAnsiTheme="minorHAnsi"/>
          <w:spacing w:val="-7"/>
          <w:sz w:val="24"/>
          <w:szCs w:val="24"/>
        </w:rPr>
        <w:t xml:space="preserve"> </w:t>
      </w:r>
      <w:r w:rsidRPr="006A2C29">
        <w:rPr>
          <w:rFonts w:asciiTheme="minorHAnsi" w:hAnsiTheme="minorHAnsi"/>
          <w:sz w:val="24"/>
          <w:szCs w:val="24"/>
        </w:rPr>
        <w:t>o</w:t>
      </w:r>
      <w:r w:rsidRPr="006A2C29">
        <w:rPr>
          <w:rFonts w:asciiTheme="minorHAnsi" w:hAnsiTheme="minorHAnsi"/>
          <w:spacing w:val="-5"/>
          <w:sz w:val="24"/>
          <w:szCs w:val="24"/>
        </w:rPr>
        <w:t xml:space="preserve"> </w:t>
      </w:r>
      <w:r w:rsidRPr="006A2C29">
        <w:rPr>
          <w:rFonts w:asciiTheme="minorHAnsi" w:hAnsiTheme="minorHAnsi"/>
          <w:sz w:val="24"/>
          <w:szCs w:val="24"/>
        </w:rPr>
        <w:t>restricciones</w:t>
      </w:r>
      <w:r w:rsidRPr="006A2C29">
        <w:rPr>
          <w:rFonts w:asciiTheme="minorHAnsi" w:hAnsiTheme="minorHAnsi"/>
          <w:spacing w:val="-5"/>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acceso;</w:t>
      </w:r>
    </w:p>
    <w:p w14:paraId="53DD2C23" w14:textId="77777777" w:rsidR="00000BD5" w:rsidRPr="006A2C29" w:rsidRDefault="00000BD5" w:rsidP="006A2C29">
      <w:pPr>
        <w:pStyle w:val="Prrafodelista"/>
        <w:numPr>
          <w:ilvl w:val="0"/>
          <w:numId w:val="55"/>
        </w:numPr>
        <w:spacing w:line="276" w:lineRule="auto"/>
        <w:rPr>
          <w:rFonts w:asciiTheme="minorHAnsi" w:hAnsiTheme="minorHAnsi"/>
          <w:sz w:val="24"/>
          <w:szCs w:val="24"/>
        </w:rPr>
      </w:pPr>
      <w:r w:rsidRPr="006A2C29">
        <w:rPr>
          <w:rFonts w:asciiTheme="minorHAnsi" w:hAnsiTheme="minorHAnsi"/>
          <w:sz w:val="24"/>
          <w:szCs w:val="24"/>
        </w:rPr>
        <w:t xml:space="preserve">Otras previstas en la Ley </w:t>
      </w:r>
    </w:p>
    <w:p w14:paraId="14D30F7F" w14:textId="276E98F9" w:rsidR="00000BD5" w:rsidRPr="006A2C29" w:rsidRDefault="00000BD5" w:rsidP="006A2C29">
      <w:pPr>
        <w:spacing w:line="276" w:lineRule="auto"/>
        <w:rPr>
          <w:rFonts w:asciiTheme="minorHAnsi" w:hAnsiTheme="minorHAnsi"/>
          <w:sz w:val="24"/>
          <w:szCs w:val="24"/>
        </w:rPr>
      </w:pPr>
      <w:r w:rsidRPr="006A2C29">
        <w:rPr>
          <w:rFonts w:asciiTheme="minorHAnsi" w:hAnsiTheme="minorHAnsi"/>
          <w:b/>
          <w:sz w:val="24"/>
          <w:szCs w:val="24"/>
        </w:rPr>
        <w:t>Art</w:t>
      </w:r>
      <w:r w:rsidR="00B30F56" w:rsidRPr="006A2C29">
        <w:rPr>
          <w:rFonts w:asciiTheme="minorHAnsi" w:hAnsiTheme="minorHAnsi"/>
          <w:b/>
          <w:sz w:val="24"/>
          <w:szCs w:val="24"/>
        </w:rPr>
        <w:t>.</w:t>
      </w:r>
      <w:r w:rsidRPr="006A2C29">
        <w:rPr>
          <w:rFonts w:asciiTheme="minorHAnsi" w:hAnsiTheme="minorHAnsi"/>
          <w:b/>
          <w:sz w:val="24"/>
          <w:szCs w:val="24"/>
        </w:rPr>
        <w:t xml:space="preserve"> </w:t>
      </w:r>
      <w:r w:rsidR="00D50D37" w:rsidRPr="006A2C29">
        <w:rPr>
          <w:rFonts w:asciiTheme="minorHAnsi" w:hAnsiTheme="minorHAnsi"/>
          <w:b/>
          <w:sz w:val="24"/>
          <w:szCs w:val="24"/>
        </w:rPr>
        <w:t>7</w:t>
      </w:r>
      <w:r w:rsidR="007A41B1" w:rsidRPr="006A2C29">
        <w:rPr>
          <w:rFonts w:asciiTheme="minorHAnsi" w:hAnsiTheme="minorHAnsi"/>
          <w:b/>
          <w:sz w:val="24"/>
          <w:szCs w:val="24"/>
        </w:rPr>
        <w:t>2</w:t>
      </w:r>
      <w:r w:rsidR="00B67CC4" w:rsidRPr="006A2C29">
        <w:rPr>
          <w:rFonts w:asciiTheme="minorHAnsi" w:hAnsiTheme="minorHAnsi"/>
          <w:b/>
          <w:sz w:val="24"/>
          <w:szCs w:val="24"/>
        </w:rPr>
        <w:t>.</w:t>
      </w:r>
      <w:r w:rsidR="00B67CC4" w:rsidRPr="006A2C29">
        <w:rPr>
          <w:rFonts w:asciiTheme="minorHAnsi" w:hAnsiTheme="minorHAnsi"/>
          <w:sz w:val="24"/>
          <w:szCs w:val="24"/>
        </w:rPr>
        <w:t xml:space="preserve"> El</w:t>
      </w:r>
      <w:r w:rsidRPr="006A2C29">
        <w:rPr>
          <w:rFonts w:asciiTheme="minorHAnsi" w:hAnsiTheme="minorHAnsi"/>
          <w:spacing w:val="-12"/>
          <w:sz w:val="24"/>
          <w:szCs w:val="24"/>
        </w:rPr>
        <w:t xml:space="preserve"> </w:t>
      </w:r>
      <w:r w:rsidRPr="006A2C29">
        <w:rPr>
          <w:rFonts w:asciiTheme="minorHAnsi" w:hAnsiTheme="minorHAnsi"/>
          <w:sz w:val="24"/>
          <w:szCs w:val="24"/>
        </w:rPr>
        <w:t>órgano</w:t>
      </w:r>
      <w:r w:rsidRPr="006A2C29">
        <w:rPr>
          <w:rFonts w:asciiTheme="minorHAnsi" w:hAnsiTheme="minorHAnsi"/>
          <w:spacing w:val="-11"/>
          <w:sz w:val="24"/>
          <w:szCs w:val="24"/>
        </w:rPr>
        <w:t xml:space="preserve"> </w:t>
      </w:r>
      <w:r w:rsidRPr="006A2C29">
        <w:rPr>
          <w:rFonts w:asciiTheme="minorHAnsi" w:hAnsiTheme="minorHAnsi"/>
          <w:sz w:val="24"/>
          <w:szCs w:val="24"/>
        </w:rPr>
        <w:t>competente,</w:t>
      </w:r>
      <w:r w:rsidRPr="006A2C29">
        <w:rPr>
          <w:rFonts w:asciiTheme="minorHAnsi" w:hAnsiTheme="minorHAnsi"/>
          <w:spacing w:val="-10"/>
          <w:sz w:val="24"/>
          <w:szCs w:val="24"/>
        </w:rPr>
        <w:t xml:space="preserve"> </w:t>
      </w:r>
      <w:r w:rsidRPr="006A2C29">
        <w:rPr>
          <w:rFonts w:asciiTheme="minorHAnsi" w:hAnsiTheme="minorHAnsi"/>
          <w:sz w:val="24"/>
          <w:szCs w:val="24"/>
        </w:rPr>
        <w:t>cuando</w:t>
      </w:r>
      <w:r w:rsidRPr="006A2C29">
        <w:rPr>
          <w:rFonts w:asciiTheme="minorHAnsi" w:hAnsiTheme="minorHAnsi"/>
          <w:spacing w:val="-11"/>
          <w:sz w:val="24"/>
          <w:szCs w:val="24"/>
        </w:rPr>
        <w:t xml:space="preserve"> </w:t>
      </w:r>
      <w:r w:rsidRPr="006A2C29">
        <w:rPr>
          <w:rFonts w:asciiTheme="minorHAnsi" w:hAnsiTheme="minorHAnsi"/>
          <w:sz w:val="24"/>
          <w:szCs w:val="24"/>
        </w:rPr>
        <w:t>la</w:t>
      </w:r>
      <w:r w:rsidRPr="006A2C29">
        <w:rPr>
          <w:rFonts w:asciiTheme="minorHAnsi" w:hAnsiTheme="minorHAnsi"/>
          <w:spacing w:val="-12"/>
          <w:sz w:val="24"/>
          <w:szCs w:val="24"/>
        </w:rPr>
        <w:t xml:space="preserve"> </w:t>
      </w:r>
      <w:r w:rsidRPr="006A2C29">
        <w:rPr>
          <w:rFonts w:asciiTheme="minorHAnsi" w:hAnsiTheme="minorHAnsi"/>
          <w:sz w:val="24"/>
          <w:szCs w:val="24"/>
        </w:rPr>
        <w:t>ley</w:t>
      </w:r>
      <w:r w:rsidRPr="006A2C29">
        <w:rPr>
          <w:rFonts w:asciiTheme="minorHAnsi" w:hAnsiTheme="minorHAnsi"/>
          <w:spacing w:val="-10"/>
          <w:sz w:val="24"/>
          <w:szCs w:val="24"/>
        </w:rPr>
        <w:t xml:space="preserve"> </w:t>
      </w:r>
      <w:r w:rsidRPr="006A2C29">
        <w:rPr>
          <w:rFonts w:asciiTheme="minorHAnsi" w:hAnsiTheme="minorHAnsi"/>
          <w:sz w:val="24"/>
          <w:szCs w:val="24"/>
        </w:rPr>
        <w:t>lo</w:t>
      </w:r>
      <w:r w:rsidRPr="006A2C29">
        <w:rPr>
          <w:rFonts w:asciiTheme="minorHAnsi" w:hAnsiTheme="minorHAnsi"/>
          <w:spacing w:val="-11"/>
          <w:sz w:val="24"/>
          <w:szCs w:val="24"/>
        </w:rPr>
        <w:t xml:space="preserve"> </w:t>
      </w:r>
      <w:r w:rsidRPr="006A2C29">
        <w:rPr>
          <w:rFonts w:asciiTheme="minorHAnsi" w:hAnsiTheme="minorHAnsi"/>
          <w:sz w:val="24"/>
          <w:szCs w:val="24"/>
        </w:rPr>
        <w:t>permita,</w:t>
      </w:r>
      <w:r w:rsidRPr="006A2C29">
        <w:rPr>
          <w:rFonts w:asciiTheme="minorHAnsi" w:hAnsiTheme="minorHAnsi"/>
          <w:spacing w:val="-10"/>
          <w:sz w:val="24"/>
          <w:szCs w:val="24"/>
        </w:rPr>
        <w:t xml:space="preserve"> </w:t>
      </w:r>
      <w:r w:rsidRPr="006A2C29">
        <w:rPr>
          <w:rFonts w:asciiTheme="minorHAnsi" w:hAnsiTheme="minorHAnsi"/>
          <w:sz w:val="24"/>
          <w:szCs w:val="24"/>
        </w:rPr>
        <w:t>de</w:t>
      </w:r>
      <w:r w:rsidRPr="006A2C29">
        <w:rPr>
          <w:rFonts w:asciiTheme="minorHAnsi" w:hAnsiTheme="minorHAnsi"/>
          <w:spacing w:val="-10"/>
          <w:sz w:val="24"/>
          <w:szCs w:val="24"/>
        </w:rPr>
        <w:t xml:space="preserve"> </w:t>
      </w:r>
      <w:r w:rsidRPr="006A2C29">
        <w:rPr>
          <w:rFonts w:asciiTheme="minorHAnsi" w:hAnsiTheme="minorHAnsi"/>
          <w:sz w:val="24"/>
          <w:szCs w:val="24"/>
        </w:rPr>
        <w:t>oficio</w:t>
      </w:r>
      <w:r w:rsidRPr="006A2C29">
        <w:rPr>
          <w:rFonts w:asciiTheme="minorHAnsi" w:hAnsiTheme="minorHAnsi"/>
          <w:spacing w:val="-11"/>
          <w:sz w:val="24"/>
          <w:szCs w:val="24"/>
        </w:rPr>
        <w:t xml:space="preserve"> </w:t>
      </w:r>
      <w:r w:rsidRPr="006A2C29">
        <w:rPr>
          <w:rFonts w:asciiTheme="minorHAnsi" w:hAnsiTheme="minorHAnsi"/>
          <w:sz w:val="24"/>
          <w:szCs w:val="24"/>
        </w:rPr>
        <w:t>o</w:t>
      </w:r>
      <w:r w:rsidRPr="006A2C29">
        <w:rPr>
          <w:rFonts w:asciiTheme="minorHAnsi" w:hAnsiTheme="minorHAnsi"/>
          <w:spacing w:val="-11"/>
          <w:sz w:val="24"/>
          <w:szCs w:val="24"/>
        </w:rPr>
        <w:t xml:space="preserve"> </w:t>
      </w:r>
      <w:r w:rsidRPr="006A2C29">
        <w:rPr>
          <w:rFonts w:asciiTheme="minorHAnsi" w:hAnsiTheme="minorHAnsi"/>
          <w:sz w:val="24"/>
          <w:szCs w:val="24"/>
        </w:rPr>
        <w:t>a</w:t>
      </w:r>
      <w:r w:rsidRPr="006A2C29">
        <w:rPr>
          <w:rFonts w:asciiTheme="minorHAnsi" w:hAnsiTheme="minorHAnsi"/>
          <w:spacing w:val="-12"/>
          <w:sz w:val="24"/>
          <w:szCs w:val="24"/>
        </w:rPr>
        <w:t xml:space="preserve"> </w:t>
      </w:r>
      <w:r w:rsidRPr="006A2C29">
        <w:rPr>
          <w:rFonts w:asciiTheme="minorHAnsi" w:hAnsiTheme="minorHAnsi"/>
          <w:sz w:val="24"/>
          <w:szCs w:val="24"/>
        </w:rPr>
        <w:t>petición</w:t>
      </w:r>
      <w:r w:rsidRPr="006A2C29">
        <w:rPr>
          <w:rFonts w:asciiTheme="minorHAnsi" w:hAnsiTheme="minorHAnsi"/>
          <w:spacing w:val="-11"/>
          <w:sz w:val="24"/>
          <w:szCs w:val="24"/>
        </w:rPr>
        <w:t xml:space="preserve"> </w:t>
      </w:r>
      <w:r w:rsidRPr="006A2C29">
        <w:rPr>
          <w:rFonts w:asciiTheme="minorHAnsi" w:hAnsiTheme="minorHAnsi"/>
          <w:sz w:val="24"/>
          <w:szCs w:val="24"/>
        </w:rPr>
        <w:t>de</w:t>
      </w:r>
      <w:r w:rsidRPr="006A2C29">
        <w:rPr>
          <w:rFonts w:asciiTheme="minorHAnsi" w:hAnsiTheme="minorHAnsi"/>
          <w:spacing w:val="-10"/>
          <w:sz w:val="24"/>
          <w:szCs w:val="24"/>
        </w:rPr>
        <w:t xml:space="preserve"> </w:t>
      </w:r>
      <w:r w:rsidRPr="006A2C29">
        <w:rPr>
          <w:rFonts w:asciiTheme="minorHAnsi" w:hAnsiTheme="minorHAnsi"/>
          <w:sz w:val="24"/>
          <w:szCs w:val="24"/>
        </w:rPr>
        <w:t>la</w:t>
      </w:r>
      <w:r w:rsidRPr="006A2C29">
        <w:rPr>
          <w:rFonts w:asciiTheme="minorHAnsi" w:hAnsiTheme="minorHAnsi"/>
          <w:spacing w:val="-12"/>
          <w:sz w:val="24"/>
          <w:szCs w:val="24"/>
        </w:rPr>
        <w:t xml:space="preserve"> </w:t>
      </w:r>
      <w:r w:rsidRPr="006A2C29">
        <w:rPr>
          <w:rFonts w:asciiTheme="minorHAnsi" w:hAnsiTheme="minorHAnsi"/>
          <w:sz w:val="24"/>
          <w:szCs w:val="24"/>
        </w:rPr>
        <w:t>persona</w:t>
      </w:r>
      <w:r w:rsidRPr="006A2C29">
        <w:rPr>
          <w:rFonts w:asciiTheme="minorHAnsi" w:hAnsiTheme="minorHAnsi"/>
          <w:spacing w:val="-12"/>
          <w:sz w:val="24"/>
          <w:szCs w:val="24"/>
        </w:rPr>
        <w:t xml:space="preserve"> </w:t>
      </w:r>
      <w:r w:rsidRPr="006A2C29">
        <w:rPr>
          <w:rFonts w:asciiTheme="minorHAnsi" w:hAnsiTheme="minorHAnsi"/>
          <w:sz w:val="24"/>
          <w:szCs w:val="24"/>
        </w:rPr>
        <w:t>interesada,</w:t>
      </w:r>
      <w:r w:rsidRPr="006A2C29">
        <w:rPr>
          <w:rFonts w:asciiTheme="minorHAnsi" w:hAnsiTheme="minorHAnsi"/>
          <w:spacing w:val="-7"/>
          <w:sz w:val="24"/>
          <w:szCs w:val="24"/>
        </w:rPr>
        <w:t xml:space="preserve"> </w:t>
      </w:r>
      <w:r w:rsidRPr="006A2C29">
        <w:rPr>
          <w:rFonts w:asciiTheme="minorHAnsi" w:hAnsiTheme="minorHAnsi"/>
          <w:sz w:val="24"/>
          <w:szCs w:val="24"/>
        </w:rPr>
        <w:t>podrá ordenar</w:t>
      </w:r>
      <w:r w:rsidRPr="006A2C29">
        <w:rPr>
          <w:rFonts w:asciiTheme="minorHAnsi" w:hAnsiTheme="minorHAnsi"/>
          <w:spacing w:val="-13"/>
          <w:sz w:val="24"/>
          <w:szCs w:val="24"/>
        </w:rPr>
        <w:t xml:space="preserve"> </w:t>
      </w:r>
      <w:r w:rsidRPr="006A2C29">
        <w:rPr>
          <w:rFonts w:asciiTheme="minorHAnsi" w:hAnsiTheme="minorHAnsi"/>
          <w:sz w:val="24"/>
          <w:szCs w:val="24"/>
        </w:rPr>
        <w:t>medidas</w:t>
      </w:r>
      <w:r w:rsidRPr="006A2C29">
        <w:rPr>
          <w:rFonts w:asciiTheme="minorHAnsi" w:hAnsiTheme="minorHAnsi"/>
          <w:spacing w:val="-12"/>
          <w:sz w:val="24"/>
          <w:szCs w:val="24"/>
        </w:rPr>
        <w:t xml:space="preserve"> </w:t>
      </w:r>
      <w:r w:rsidRPr="006A2C29">
        <w:rPr>
          <w:rFonts w:asciiTheme="minorHAnsi" w:hAnsiTheme="minorHAnsi"/>
          <w:sz w:val="24"/>
          <w:szCs w:val="24"/>
        </w:rPr>
        <w:t>provisionales</w:t>
      </w:r>
      <w:r w:rsidRPr="006A2C29">
        <w:rPr>
          <w:rFonts w:asciiTheme="minorHAnsi" w:hAnsiTheme="minorHAnsi"/>
          <w:spacing w:val="-12"/>
          <w:sz w:val="24"/>
          <w:szCs w:val="24"/>
        </w:rPr>
        <w:t xml:space="preserve"> </w:t>
      </w:r>
      <w:r w:rsidRPr="006A2C29">
        <w:rPr>
          <w:rFonts w:asciiTheme="minorHAnsi" w:hAnsiTheme="minorHAnsi"/>
          <w:sz w:val="24"/>
          <w:szCs w:val="24"/>
        </w:rPr>
        <w:t>de</w:t>
      </w:r>
      <w:r w:rsidRPr="006A2C29">
        <w:rPr>
          <w:rFonts w:asciiTheme="minorHAnsi" w:hAnsiTheme="minorHAnsi"/>
          <w:spacing w:val="-11"/>
          <w:sz w:val="24"/>
          <w:szCs w:val="24"/>
        </w:rPr>
        <w:t xml:space="preserve"> </w:t>
      </w:r>
      <w:r w:rsidRPr="006A2C29">
        <w:rPr>
          <w:rFonts w:asciiTheme="minorHAnsi" w:hAnsiTheme="minorHAnsi"/>
          <w:sz w:val="24"/>
          <w:szCs w:val="24"/>
        </w:rPr>
        <w:t>protección,</w:t>
      </w:r>
      <w:r w:rsidRPr="006A2C29">
        <w:rPr>
          <w:rFonts w:asciiTheme="minorHAnsi" w:hAnsiTheme="minorHAnsi"/>
          <w:spacing w:val="-11"/>
          <w:sz w:val="24"/>
          <w:szCs w:val="24"/>
        </w:rPr>
        <w:t xml:space="preserve"> </w:t>
      </w:r>
      <w:r w:rsidRPr="006A2C29">
        <w:rPr>
          <w:rFonts w:asciiTheme="minorHAnsi" w:hAnsiTheme="minorHAnsi"/>
          <w:sz w:val="24"/>
          <w:szCs w:val="24"/>
        </w:rPr>
        <w:t>antes</w:t>
      </w:r>
      <w:r w:rsidRPr="006A2C29">
        <w:rPr>
          <w:rFonts w:asciiTheme="minorHAnsi" w:hAnsiTheme="minorHAnsi"/>
          <w:spacing w:val="-11"/>
          <w:sz w:val="24"/>
          <w:szCs w:val="24"/>
        </w:rPr>
        <w:t xml:space="preserve"> </w:t>
      </w:r>
      <w:r w:rsidRPr="006A2C29">
        <w:rPr>
          <w:rFonts w:asciiTheme="minorHAnsi" w:hAnsiTheme="minorHAnsi"/>
          <w:sz w:val="24"/>
          <w:szCs w:val="24"/>
        </w:rPr>
        <w:t>de</w:t>
      </w:r>
      <w:r w:rsidRPr="006A2C29">
        <w:rPr>
          <w:rFonts w:asciiTheme="minorHAnsi" w:hAnsiTheme="minorHAnsi"/>
          <w:spacing w:val="-11"/>
          <w:sz w:val="24"/>
          <w:szCs w:val="24"/>
        </w:rPr>
        <w:t xml:space="preserve"> </w:t>
      </w:r>
      <w:r w:rsidRPr="006A2C29">
        <w:rPr>
          <w:rFonts w:asciiTheme="minorHAnsi" w:hAnsiTheme="minorHAnsi"/>
          <w:sz w:val="24"/>
          <w:szCs w:val="24"/>
        </w:rPr>
        <w:t>la</w:t>
      </w:r>
      <w:r w:rsidRPr="006A2C29">
        <w:rPr>
          <w:rFonts w:asciiTheme="minorHAnsi" w:hAnsiTheme="minorHAnsi"/>
          <w:spacing w:val="-11"/>
          <w:sz w:val="24"/>
          <w:szCs w:val="24"/>
        </w:rPr>
        <w:t xml:space="preserve"> </w:t>
      </w:r>
      <w:r w:rsidRPr="006A2C29">
        <w:rPr>
          <w:rFonts w:asciiTheme="minorHAnsi" w:hAnsiTheme="minorHAnsi"/>
          <w:sz w:val="24"/>
          <w:szCs w:val="24"/>
        </w:rPr>
        <w:t>iniciación</w:t>
      </w:r>
      <w:r w:rsidRPr="006A2C29">
        <w:rPr>
          <w:rFonts w:asciiTheme="minorHAnsi" w:hAnsiTheme="minorHAnsi"/>
          <w:spacing w:val="-9"/>
          <w:sz w:val="24"/>
          <w:szCs w:val="24"/>
        </w:rPr>
        <w:t xml:space="preserve"> </w:t>
      </w:r>
      <w:r w:rsidRPr="006A2C29">
        <w:rPr>
          <w:rFonts w:asciiTheme="minorHAnsi" w:hAnsiTheme="minorHAnsi"/>
          <w:sz w:val="24"/>
          <w:szCs w:val="24"/>
        </w:rPr>
        <w:t>del</w:t>
      </w:r>
      <w:r w:rsidRPr="006A2C29">
        <w:rPr>
          <w:rFonts w:asciiTheme="minorHAnsi" w:hAnsiTheme="minorHAnsi"/>
          <w:spacing w:val="-13"/>
          <w:sz w:val="24"/>
          <w:szCs w:val="24"/>
        </w:rPr>
        <w:t xml:space="preserve"> </w:t>
      </w:r>
      <w:r w:rsidRPr="006A2C29">
        <w:rPr>
          <w:rFonts w:asciiTheme="minorHAnsi" w:hAnsiTheme="minorHAnsi"/>
          <w:sz w:val="24"/>
          <w:szCs w:val="24"/>
        </w:rPr>
        <w:t>procedimiento</w:t>
      </w:r>
      <w:r w:rsidRPr="006A2C29">
        <w:rPr>
          <w:rFonts w:asciiTheme="minorHAnsi" w:hAnsiTheme="minorHAnsi"/>
          <w:spacing w:val="-8"/>
          <w:sz w:val="24"/>
          <w:szCs w:val="24"/>
        </w:rPr>
        <w:t xml:space="preserve"> </w:t>
      </w:r>
      <w:r w:rsidRPr="006A2C29">
        <w:rPr>
          <w:rFonts w:asciiTheme="minorHAnsi" w:hAnsiTheme="minorHAnsi"/>
          <w:sz w:val="24"/>
          <w:szCs w:val="24"/>
        </w:rPr>
        <w:t>administrativo sancionador, siempre y cuando concurran las siguientes condiciones:</w:t>
      </w:r>
    </w:p>
    <w:p w14:paraId="08FD65CA" w14:textId="77777777" w:rsidR="00000BD5" w:rsidRPr="006A2C29" w:rsidRDefault="00000BD5" w:rsidP="006A2C29">
      <w:pPr>
        <w:pStyle w:val="Prrafodelista"/>
        <w:numPr>
          <w:ilvl w:val="0"/>
          <w:numId w:val="56"/>
        </w:numPr>
        <w:spacing w:line="276" w:lineRule="auto"/>
        <w:rPr>
          <w:rFonts w:asciiTheme="minorHAnsi" w:hAnsiTheme="minorHAnsi"/>
          <w:sz w:val="24"/>
          <w:szCs w:val="24"/>
        </w:rPr>
      </w:pPr>
      <w:r w:rsidRPr="006A2C29">
        <w:rPr>
          <w:rFonts w:asciiTheme="minorHAnsi" w:hAnsiTheme="minorHAnsi"/>
          <w:sz w:val="24"/>
          <w:szCs w:val="24"/>
        </w:rPr>
        <w:t>Que</w:t>
      </w:r>
      <w:r w:rsidRPr="006A2C29">
        <w:rPr>
          <w:rFonts w:asciiTheme="minorHAnsi" w:hAnsiTheme="minorHAnsi"/>
          <w:spacing w:val="-4"/>
          <w:sz w:val="24"/>
          <w:szCs w:val="24"/>
        </w:rPr>
        <w:t xml:space="preserve"> </w:t>
      </w:r>
      <w:r w:rsidRPr="006A2C29">
        <w:rPr>
          <w:rFonts w:asciiTheme="minorHAnsi" w:hAnsiTheme="minorHAnsi"/>
          <w:sz w:val="24"/>
          <w:szCs w:val="24"/>
        </w:rPr>
        <w:t>se</w:t>
      </w:r>
      <w:r w:rsidRPr="006A2C29">
        <w:rPr>
          <w:rFonts w:asciiTheme="minorHAnsi" w:hAnsiTheme="minorHAnsi"/>
          <w:spacing w:val="-1"/>
          <w:sz w:val="24"/>
          <w:szCs w:val="24"/>
        </w:rPr>
        <w:t xml:space="preserve"> </w:t>
      </w:r>
      <w:r w:rsidRPr="006A2C29">
        <w:rPr>
          <w:rFonts w:asciiTheme="minorHAnsi" w:hAnsiTheme="minorHAnsi"/>
          <w:sz w:val="24"/>
          <w:szCs w:val="24"/>
        </w:rPr>
        <w:t>trate</w:t>
      </w:r>
      <w:r w:rsidRPr="006A2C29">
        <w:rPr>
          <w:rFonts w:asciiTheme="minorHAnsi" w:hAnsiTheme="minorHAnsi"/>
          <w:spacing w:val="-4"/>
          <w:sz w:val="24"/>
          <w:szCs w:val="24"/>
        </w:rPr>
        <w:t xml:space="preserve"> </w:t>
      </w:r>
      <w:r w:rsidRPr="006A2C29">
        <w:rPr>
          <w:rFonts w:asciiTheme="minorHAnsi" w:hAnsiTheme="minorHAnsi"/>
          <w:sz w:val="24"/>
          <w:szCs w:val="24"/>
        </w:rPr>
        <w:t>de</w:t>
      </w:r>
      <w:r w:rsidRPr="006A2C29">
        <w:rPr>
          <w:rFonts w:asciiTheme="minorHAnsi" w:hAnsiTheme="minorHAnsi"/>
          <w:spacing w:val="-3"/>
          <w:sz w:val="24"/>
          <w:szCs w:val="24"/>
        </w:rPr>
        <w:t xml:space="preserve"> </w:t>
      </w:r>
      <w:r w:rsidRPr="006A2C29">
        <w:rPr>
          <w:rFonts w:asciiTheme="minorHAnsi" w:hAnsiTheme="minorHAnsi"/>
          <w:sz w:val="24"/>
          <w:szCs w:val="24"/>
        </w:rPr>
        <w:t>una</w:t>
      </w:r>
      <w:r w:rsidRPr="006A2C29">
        <w:rPr>
          <w:rFonts w:asciiTheme="minorHAnsi" w:hAnsiTheme="minorHAnsi"/>
          <w:spacing w:val="-4"/>
          <w:sz w:val="24"/>
          <w:szCs w:val="24"/>
        </w:rPr>
        <w:t xml:space="preserve"> </w:t>
      </w:r>
      <w:r w:rsidRPr="006A2C29">
        <w:rPr>
          <w:rFonts w:asciiTheme="minorHAnsi" w:hAnsiTheme="minorHAnsi"/>
          <w:sz w:val="24"/>
          <w:szCs w:val="24"/>
        </w:rPr>
        <w:t>medida</w:t>
      </w:r>
      <w:r w:rsidRPr="006A2C29">
        <w:rPr>
          <w:rFonts w:asciiTheme="minorHAnsi" w:hAnsiTheme="minorHAnsi"/>
          <w:spacing w:val="-2"/>
          <w:sz w:val="24"/>
          <w:szCs w:val="24"/>
        </w:rPr>
        <w:t xml:space="preserve"> urgente.</w:t>
      </w:r>
    </w:p>
    <w:p w14:paraId="7C369999" w14:textId="77777777" w:rsidR="00000BD5" w:rsidRPr="006A2C29" w:rsidRDefault="00000BD5" w:rsidP="006A2C29">
      <w:pPr>
        <w:pStyle w:val="Prrafodelista"/>
        <w:numPr>
          <w:ilvl w:val="0"/>
          <w:numId w:val="56"/>
        </w:numPr>
        <w:spacing w:line="276" w:lineRule="auto"/>
        <w:rPr>
          <w:rFonts w:asciiTheme="minorHAnsi" w:hAnsiTheme="minorHAnsi"/>
          <w:sz w:val="24"/>
          <w:szCs w:val="24"/>
        </w:rPr>
      </w:pPr>
      <w:r w:rsidRPr="006A2C29">
        <w:rPr>
          <w:rFonts w:asciiTheme="minorHAnsi" w:hAnsiTheme="minorHAnsi"/>
          <w:sz w:val="24"/>
          <w:szCs w:val="24"/>
        </w:rPr>
        <w:t>Que</w:t>
      </w:r>
      <w:r w:rsidRPr="006A2C29">
        <w:rPr>
          <w:rFonts w:asciiTheme="minorHAnsi" w:hAnsiTheme="minorHAnsi"/>
          <w:spacing w:val="-4"/>
          <w:sz w:val="24"/>
          <w:szCs w:val="24"/>
        </w:rPr>
        <w:t xml:space="preserve"> </w:t>
      </w:r>
      <w:r w:rsidRPr="006A2C29">
        <w:rPr>
          <w:rFonts w:asciiTheme="minorHAnsi" w:hAnsiTheme="minorHAnsi"/>
          <w:sz w:val="24"/>
          <w:szCs w:val="24"/>
        </w:rPr>
        <w:t>sea</w:t>
      </w:r>
      <w:r w:rsidRPr="006A2C29">
        <w:rPr>
          <w:rFonts w:asciiTheme="minorHAnsi" w:hAnsiTheme="minorHAnsi"/>
          <w:spacing w:val="-4"/>
          <w:sz w:val="24"/>
          <w:szCs w:val="24"/>
        </w:rPr>
        <w:t xml:space="preserve"> </w:t>
      </w:r>
      <w:r w:rsidRPr="006A2C29">
        <w:rPr>
          <w:rFonts w:asciiTheme="minorHAnsi" w:hAnsiTheme="minorHAnsi"/>
          <w:sz w:val="24"/>
          <w:szCs w:val="24"/>
        </w:rPr>
        <w:t>necesaria</w:t>
      </w:r>
      <w:r w:rsidRPr="006A2C29">
        <w:rPr>
          <w:rFonts w:asciiTheme="minorHAnsi" w:hAnsiTheme="minorHAnsi"/>
          <w:spacing w:val="-4"/>
          <w:sz w:val="24"/>
          <w:szCs w:val="24"/>
        </w:rPr>
        <w:t xml:space="preserve"> </w:t>
      </w:r>
      <w:r w:rsidRPr="006A2C29">
        <w:rPr>
          <w:rFonts w:asciiTheme="minorHAnsi" w:hAnsiTheme="minorHAnsi"/>
          <w:sz w:val="24"/>
          <w:szCs w:val="24"/>
        </w:rPr>
        <w:t>y</w:t>
      </w:r>
      <w:r w:rsidRPr="006A2C29">
        <w:rPr>
          <w:rFonts w:asciiTheme="minorHAnsi" w:hAnsiTheme="minorHAnsi"/>
          <w:spacing w:val="-3"/>
          <w:sz w:val="24"/>
          <w:szCs w:val="24"/>
        </w:rPr>
        <w:t xml:space="preserve"> </w:t>
      </w:r>
      <w:r w:rsidRPr="006A2C29">
        <w:rPr>
          <w:rFonts w:asciiTheme="minorHAnsi" w:hAnsiTheme="minorHAnsi"/>
          <w:spacing w:val="-2"/>
          <w:sz w:val="24"/>
          <w:szCs w:val="24"/>
        </w:rPr>
        <w:t>proporcionada.</w:t>
      </w:r>
    </w:p>
    <w:p w14:paraId="55AF7850" w14:textId="77777777" w:rsidR="00000BD5" w:rsidRPr="006A2C29" w:rsidRDefault="00000BD5" w:rsidP="006A2C29">
      <w:pPr>
        <w:pStyle w:val="Prrafodelista"/>
        <w:numPr>
          <w:ilvl w:val="0"/>
          <w:numId w:val="56"/>
        </w:numPr>
        <w:spacing w:line="276" w:lineRule="auto"/>
        <w:rPr>
          <w:rFonts w:asciiTheme="minorHAnsi" w:hAnsiTheme="minorHAnsi"/>
          <w:sz w:val="24"/>
          <w:szCs w:val="24"/>
        </w:rPr>
      </w:pPr>
      <w:r w:rsidRPr="006A2C29">
        <w:rPr>
          <w:rFonts w:asciiTheme="minorHAnsi" w:hAnsiTheme="minorHAnsi"/>
          <w:sz w:val="24"/>
          <w:szCs w:val="24"/>
        </w:rPr>
        <w:t>Que</w:t>
      </w:r>
      <w:r w:rsidRPr="006A2C29">
        <w:rPr>
          <w:rFonts w:asciiTheme="minorHAnsi" w:hAnsiTheme="minorHAnsi"/>
          <w:spacing w:val="-5"/>
          <w:sz w:val="24"/>
          <w:szCs w:val="24"/>
        </w:rPr>
        <w:t xml:space="preserve"> </w:t>
      </w:r>
      <w:r w:rsidRPr="006A2C29">
        <w:rPr>
          <w:rFonts w:asciiTheme="minorHAnsi" w:hAnsiTheme="minorHAnsi"/>
          <w:sz w:val="24"/>
          <w:szCs w:val="24"/>
        </w:rPr>
        <w:t>la</w:t>
      </w:r>
      <w:r w:rsidRPr="006A2C29">
        <w:rPr>
          <w:rFonts w:asciiTheme="minorHAnsi" w:hAnsiTheme="minorHAnsi"/>
          <w:spacing w:val="-4"/>
          <w:sz w:val="24"/>
          <w:szCs w:val="24"/>
        </w:rPr>
        <w:t xml:space="preserve"> </w:t>
      </w:r>
      <w:r w:rsidRPr="006A2C29">
        <w:rPr>
          <w:rFonts w:asciiTheme="minorHAnsi" w:hAnsiTheme="minorHAnsi"/>
          <w:sz w:val="24"/>
          <w:szCs w:val="24"/>
        </w:rPr>
        <w:t>motivación</w:t>
      </w:r>
      <w:r w:rsidRPr="006A2C29">
        <w:rPr>
          <w:rFonts w:asciiTheme="minorHAnsi" w:hAnsiTheme="minorHAnsi"/>
          <w:spacing w:val="-2"/>
          <w:sz w:val="24"/>
          <w:szCs w:val="24"/>
        </w:rPr>
        <w:t xml:space="preserve"> </w:t>
      </w:r>
      <w:r w:rsidRPr="006A2C29">
        <w:rPr>
          <w:rFonts w:asciiTheme="minorHAnsi" w:hAnsiTheme="minorHAnsi"/>
          <w:sz w:val="24"/>
          <w:szCs w:val="24"/>
        </w:rPr>
        <w:t>no</w:t>
      </w:r>
      <w:r w:rsidRPr="006A2C29">
        <w:rPr>
          <w:rFonts w:asciiTheme="minorHAnsi" w:hAnsiTheme="minorHAnsi"/>
          <w:spacing w:val="-3"/>
          <w:sz w:val="24"/>
          <w:szCs w:val="24"/>
        </w:rPr>
        <w:t xml:space="preserve"> </w:t>
      </w:r>
      <w:r w:rsidRPr="006A2C29">
        <w:rPr>
          <w:rFonts w:asciiTheme="minorHAnsi" w:hAnsiTheme="minorHAnsi"/>
          <w:sz w:val="24"/>
          <w:szCs w:val="24"/>
        </w:rPr>
        <w:t>se</w:t>
      </w:r>
      <w:r w:rsidRPr="006A2C29">
        <w:rPr>
          <w:rFonts w:asciiTheme="minorHAnsi" w:hAnsiTheme="minorHAnsi"/>
          <w:spacing w:val="-4"/>
          <w:sz w:val="24"/>
          <w:szCs w:val="24"/>
        </w:rPr>
        <w:t xml:space="preserve"> </w:t>
      </w:r>
      <w:r w:rsidRPr="006A2C29">
        <w:rPr>
          <w:rFonts w:asciiTheme="minorHAnsi" w:hAnsiTheme="minorHAnsi"/>
          <w:sz w:val="24"/>
          <w:szCs w:val="24"/>
        </w:rPr>
        <w:t>fundamente</w:t>
      </w:r>
      <w:r w:rsidRPr="006A2C29">
        <w:rPr>
          <w:rFonts w:asciiTheme="minorHAnsi" w:hAnsiTheme="minorHAnsi"/>
          <w:spacing w:val="-4"/>
          <w:sz w:val="24"/>
          <w:szCs w:val="24"/>
        </w:rPr>
        <w:t xml:space="preserve"> </w:t>
      </w:r>
      <w:r w:rsidRPr="006A2C29">
        <w:rPr>
          <w:rFonts w:asciiTheme="minorHAnsi" w:hAnsiTheme="minorHAnsi"/>
          <w:sz w:val="24"/>
          <w:szCs w:val="24"/>
        </w:rPr>
        <w:t>en</w:t>
      </w:r>
      <w:r w:rsidRPr="006A2C29">
        <w:rPr>
          <w:rFonts w:asciiTheme="minorHAnsi" w:hAnsiTheme="minorHAnsi"/>
          <w:spacing w:val="-5"/>
          <w:sz w:val="24"/>
          <w:szCs w:val="24"/>
        </w:rPr>
        <w:t xml:space="preserve"> </w:t>
      </w:r>
      <w:r w:rsidRPr="006A2C29">
        <w:rPr>
          <w:rFonts w:asciiTheme="minorHAnsi" w:hAnsiTheme="minorHAnsi"/>
          <w:sz w:val="24"/>
          <w:szCs w:val="24"/>
        </w:rPr>
        <w:t>meras</w:t>
      </w:r>
      <w:r w:rsidRPr="006A2C29">
        <w:rPr>
          <w:rFonts w:asciiTheme="minorHAnsi" w:hAnsiTheme="minorHAnsi"/>
          <w:spacing w:val="-3"/>
          <w:sz w:val="24"/>
          <w:szCs w:val="24"/>
        </w:rPr>
        <w:t xml:space="preserve"> </w:t>
      </w:r>
      <w:r w:rsidRPr="006A2C29">
        <w:rPr>
          <w:rFonts w:asciiTheme="minorHAnsi" w:hAnsiTheme="minorHAnsi"/>
          <w:spacing w:val="-2"/>
          <w:sz w:val="24"/>
          <w:szCs w:val="24"/>
        </w:rPr>
        <w:t>afirmaciones.</w:t>
      </w:r>
    </w:p>
    <w:p w14:paraId="7E3C5B3E" w14:textId="49582114" w:rsidR="00000BD5" w:rsidRPr="006A2C29" w:rsidRDefault="00000BD5" w:rsidP="006A2C29">
      <w:pPr>
        <w:spacing w:line="276" w:lineRule="auto"/>
        <w:rPr>
          <w:rFonts w:asciiTheme="minorHAnsi" w:hAnsiTheme="minorHAnsi"/>
          <w:sz w:val="24"/>
          <w:szCs w:val="24"/>
        </w:rPr>
      </w:pPr>
      <w:r w:rsidRPr="006A2C29">
        <w:rPr>
          <w:rFonts w:asciiTheme="minorHAnsi" w:hAnsiTheme="minorHAnsi"/>
          <w:b/>
          <w:sz w:val="24"/>
          <w:szCs w:val="24"/>
        </w:rPr>
        <w:t>Art</w:t>
      </w:r>
      <w:r w:rsidR="00F3791E" w:rsidRPr="006A2C29">
        <w:rPr>
          <w:rFonts w:asciiTheme="minorHAnsi" w:hAnsiTheme="minorHAnsi"/>
          <w:b/>
          <w:sz w:val="24"/>
          <w:szCs w:val="24"/>
        </w:rPr>
        <w:t xml:space="preserve">. </w:t>
      </w:r>
      <w:r w:rsidR="007A41B1" w:rsidRPr="006A2C29">
        <w:rPr>
          <w:rFonts w:asciiTheme="minorHAnsi" w:hAnsiTheme="minorHAnsi"/>
          <w:b/>
          <w:sz w:val="24"/>
          <w:szCs w:val="24"/>
        </w:rPr>
        <w:t>73</w:t>
      </w:r>
      <w:r w:rsidRPr="006A2C29">
        <w:rPr>
          <w:rFonts w:asciiTheme="minorHAnsi" w:hAnsiTheme="minorHAnsi"/>
          <w:b/>
          <w:sz w:val="24"/>
          <w:szCs w:val="24"/>
        </w:rPr>
        <w:t>.</w:t>
      </w:r>
      <w:r w:rsidRPr="006A2C29">
        <w:rPr>
          <w:rFonts w:asciiTheme="minorHAnsi" w:hAnsiTheme="minorHAnsi"/>
          <w:sz w:val="24"/>
          <w:szCs w:val="24"/>
        </w:rPr>
        <w:t xml:space="preserve"> </w:t>
      </w:r>
      <w:r w:rsidR="00227345" w:rsidRPr="006A2C29">
        <w:rPr>
          <w:rFonts w:asciiTheme="minorHAnsi" w:hAnsiTheme="minorHAnsi"/>
          <w:b/>
          <w:bCs/>
          <w:sz w:val="24"/>
          <w:szCs w:val="24"/>
        </w:rPr>
        <w:t xml:space="preserve">Medidas </w:t>
      </w:r>
      <w:r w:rsidR="00EF20ED" w:rsidRPr="006A2C29">
        <w:rPr>
          <w:rFonts w:asciiTheme="minorHAnsi" w:hAnsiTheme="minorHAnsi"/>
          <w:b/>
          <w:bCs/>
          <w:sz w:val="24"/>
          <w:szCs w:val="24"/>
        </w:rPr>
        <w:t>Provisionales. -</w:t>
      </w:r>
      <w:r w:rsidR="00227345" w:rsidRPr="006A2C29">
        <w:rPr>
          <w:rFonts w:asciiTheme="minorHAnsi" w:hAnsiTheme="minorHAnsi"/>
          <w:sz w:val="24"/>
          <w:szCs w:val="24"/>
        </w:rPr>
        <w:t xml:space="preserve"> </w:t>
      </w:r>
      <w:r w:rsidRPr="006A2C29">
        <w:rPr>
          <w:rFonts w:asciiTheme="minorHAnsi" w:hAnsiTheme="minorHAnsi"/>
          <w:sz w:val="24"/>
          <w:szCs w:val="24"/>
        </w:rPr>
        <w:t>Las medidas provisionales deberán ser confirmadas, modificadas o extinguidas al iniciarse el procedimiento administrativo, lo que deberá ocurrir dentro del</w:t>
      </w:r>
      <w:r w:rsidR="00545323" w:rsidRPr="006A2C29">
        <w:rPr>
          <w:rFonts w:asciiTheme="minorHAnsi" w:hAnsiTheme="minorHAnsi"/>
          <w:sz w:val="24"/>
          <w:szCs w:val="24"/>
        </w:rPr>
        <w:t xml:space="preserve"> plazo de</w:t>
      </w:r>
      <w:r w:rsidRPr="006A2C29">
        <w:rPr>
          <w:rFonts w:asciiTheme="minorHAnsi" w:hAnsiTheme="minorHAnsi"/>
          <w:sz w:val="24"/>
          <w:szCs w:val="24"/>
        </w:rPr>
        <w:t xml:space="preserve"> </w:t>
      </w:r>
      <w:r w:rsidR="00C37536" w:rsidRPr="006A2C29">
        <w:rPr>
          <w:rFonts w:asciiTheme="minorHAnsi" w:hAnsiTheme="minorHAnsi"/>
          <w:sz w:val="24"/>
          <w:szCs w:val="24"/>
        </w:rPr>
        <w:t>d</w:t>
      </w:r>
      <w:r w:rsidRPr="006A2C29">
        <w:rPr>
          <w:rFonts w:asciiTheme="minorHAnsi" w:hAnsiTheme="minorHAnsi"/>
          <w:sz w:val="24"/>
          <w:szCs w:val="24"/>
        </w:rPr>
        <w:t>iez días</w:t>
      </w:r>
      <w:r w:rsidR="00683179" w:rsidRPr="006A2C29">
        <w:rPr>
          <w:rFonts w:asciiTheme="minorHAnsi" w:hAnsiTheme="minorHAnsi"/>
          <w:sz w:val="24"/>
          <w:szCs w:val="24"/>
        </w:rPr>
        <w:t xml:space="preserve"> laborales</w:t>
      </w:r>
      <w:r w:rsidRPr="006A2C29">
        <w:rPr>
          <w:rFonts w:asciiTheme="minorHAnsi" w:hAnsiTheme="minorHAnsi"/>
          <w:sz w:val="24"/>
          <w:szCs w:val="24"/>
        </w:rPr>
        <w:t xml:space="preserve"> siguientes a su adopción, quedando de plano sin efecto, si vencido dicho </w:t>
      </w:r>
      <w:r w:rsidR="00374AD5" w:rsidRPr="006A2C29">
        <w:rPr>
          <w:rFonts w:asciiTheme="minorHAnsi" w:hAnsiTheme="minorHAnsi"/>
          <w:sz w:val="24"/>
          <w:szCs w:val="24"/>
        </w:rPr>
        <w:t>plazo</w:t>
      </w:r>
      <w:r w:rsidRPr="006A2C29">
        <w:rPr>
          <w:rFonts w:asciiTheme="minorHAnsi" w:hAnsiTheme="minorHAnsi"/>
          <w:sz w:val="24"/>
          <w:szCs w:val="24"/>
        </w:rPr>
        <w:t xml:space="preserve"> no se dio inicio al procedimiento administrativo</w:t>
      </w:r>
      <w:r w:rsidRPr="006A2C29">
        <w:rPr>
          <w:rFonts w:asciiTheme="minorHAnsi" w:hAnsiTheme="minorHAnsi"/>
          <w:spacing w:val="-2"/>
          <w:sz w:val="24"/>
          <w:szCs w:val="24"/>
        </w:rPr>
        <w:t xml:space="preserve"> </w:t>
      </w:r>
      <w:r w:rsidRPr="006A2C29">
        <w:rPr>
          <w:rFonts w:asciiTheme="minorHAnsi" w:hAnsiTheme="minorHAnsi"/>
          <w:sz w:val="24"/>
          <w:szCs w:val="24"/>
        </w:rPr>
        <w:t>sancionador, o</w:t>
      </w:r>
      <w:r w:rsidRPr="006A2C29">
        <w:rPr>
          <w:rFonts w:asciiTheme="minorHAnsi" w:hAnsiTheme="minorHAnsi"/>
          <w:spacing w:val="-2"/>
          <w:sz w:val="24"/>
          <w:szCs w:val="24"/>
        </w:rPr>
        <w:t xml:space="preserve"> </w:t>
      </w:r>
      <w:r w:rsidRPr="006A2C29">
        <w:rPr>
          <w:rFonts w:asciiTheme="minorHAnsi" w:hAnsiTheme="minorHAnsi"/>
          <w:sz w:val="24"/>
          <w:szCs w:val="24"/>
        </w:rPr>
        <w:t>si</w:t>
      </w:r>
      <w:r w:rsidRPr="006A2C29">
        <w:rPr>
          <w:rFonts w:asciiTheme="minorHAnsi" w:hAnsiTheme="minorHAnsi"/>
          <w:spacing w:val="-3"/>
          <w:sz w:val="24"/>
          <w:szCs w:val="24"/>
        </w:rPr>
        <w:t xml:space="preserve"> </w:t>
      </w:r>
      <w:r w:rsidRPr="006A2C29">
        <w:rPr>
          <w:rFonts w:asciiTheme="minorHAnsi" w:hAnsiTheme="minorHAnsi"/>
          <w:sz w:val="24"/>
          <w:szCs w:val="24"/>
        </w:rPr>
        <w:t>el</w:t>
      </w:r>
      <w:r w:rsidRPr="006A2C29">
        <w:rPr>
          <w:rFonts w:asciiTheme="minorHAnsi" w:hAnsiTheme="minorHAnsi"/>
          <w:spacing w:val="-1"/>
          <w:sz w:val="24"/>
          <w:szCs w:val="24"/>
        </w:rPr>
        <w:t xml:space="preserve"> </w:t>
      </w:r>
      <w:r w:rsidRPr="006A2C29">
        <w:rPr>
          <w:rFonts w:asciiTheme="minorHAnsi" w:hAnsiTheme="minorHAnsi"/>
          <w:sz w:val="24"/>
          <w:szCs w:val="24"/>
        </w:rPr>
        <w:t>auto inicial</w:t>
      </w:r>
      <w:r w:rsidRPr="006A2C29">
        <w:rPr>
          <w:rFonts w:asciiTheme="minorHAnsi" w:hAnsiTheme="minorHAnsi"/>
          <w:spacing w:val="-1"/>
          <w:sz w:val="24"/>
          <w:szCs w:val="24"/>
        </w:rPr>
        <w:t xml:space="preserve"> </w:t>
      </w:r>
      <w:r w:rsidRPr="006A2C29">
        <w:rPr>
          <w:rFonts w:asciiTheme="minorHAnsi" w:hAnsiTheme="minorHAnsi"/>
          <w:sz w:val="24"/>
          <w:szCs w:val="24"/>
        </w:rPr>
        <w:t>no</w:t>
      </w:r>
      <w:r w:rsidRPr="006A2C29">
        <w:rPr>
          <w:rFonts w:asciiTheme="minorHAnsi" w:hAnsiTheme="minorHAnsi"/>
          <w:spacing w:val="-3"/>
          <w:sz w:val="24"/>
          <w:szCs w:val="24"/>
        </w:rPr>
        <w:t xml:space="preserve"> </w:t>
      </w:r>
      <w:r w:rsidRPr="006A2C29">
        <w:rPr>
          <w:rFonts w:asciiTheme="minorHAnsi" w:hAnsiTheme="minorHAnsi"/>
          <w:sz w:val="24"/>
          <w:szCs w:val="24"/>
        </w:rPr>
        <w:t>contiene un pronunciamiento</w:t>
      </w:r>
      <w:r w:rsidRPr="006A2C29">
        <w:rPr>
          <w:rFonts w:asciiTheme="minorHAnsi" w:hAnsiTheme="minorHAnsi"/>
          <w:spacing w:val="-2"/>
          <w:sz w:val="24"/>
          <w:szCs w:val="24"/>
        </w:rPr>
        <w:t xml:space="preserve"> </w:t>
      </w:r>
      <w:r w:rsidRPr="006A2C29">
        <w:rPr>
          <w:rFonts w:asciiTheme="minorHAnsi" w:hAnsiTheme="minorHAnsi"/>
          <w:sz w:val="24"/>
          <w:szCs w:val="24"/>
        </w:rPr>
        <w:t>expreso al respecto.</w:t>
      </w:r>
    </w:p>
    <w:p w14:paraId="5D6EEFA8" w14:textId="11B34552" w:rsidR="00746DEC" w:rsidRPr="006A2C29" w:rsidRDefault="00746DEC" w:rsidP="006A2C29">
      <w:pPr>
        <w:spacing w:line="276" w:lineRule="auto"/>
        <w:rPr>
          <w:rFonts w:asciiTheme="minorHAnsi" w:hAnsiTheme="minorHAnsi"/>
          <w:sz w:val="24"/>
          <w:szCs w:val="24"/>
        </w:rPr>
      </w:pPr>
      <w:bookmarkStart w:id="60" w:name="_heading=h.3q5sasy" w:colFirst="0" w:colLast="0"/>
      <w:bookmarkEnd w:id="60"/>
      <w:r w:rsidRPr="006A2C29">
        <w:rPr>
          <w:rFonts w:asciiTheme="minorHAnsi" w:hAnsiTheme="minorHAnsi"/>
          <w:b/>
          <w:sz w:val="24"/>
          <w:szCs w:val="24"/>
        </w:rPr>
        <w:t xml:space="preserve">Art. </w:t>
      </w:r>
      <w:r w:rsidR="007A41B1" w:rsidRPr="006A2C29">
        <w:rPr>
          <w:rFonts w:asciiTheme="minorHAnsi" w:hAnsiTheme="minorHAnsi"/>
          <w:b/>
          <w:sz w:val="24"/>
          <w:szCs w:val="24"/>
        </w:rPr>
        <w:t>74</w:t>
      </w:r>
      <w:r w:rsidRPr="006A2C29">
        <w:rPr>
          <w:rFonts w:asciiTheme="minorHAnsi" w:hAnsiTheme="minorHAnsi"/>
          <w:b/>
          <w:sz w:val="24"/>
          <w:szCs w:val="24"/>
        </w:rPr>
        <w:t xml:space="preserve">.- SANCIONES. - </w:t>
      </w:r>
      <w:r w:rsidRPr="006A2C29">
        <w:rPr>
          <w:rFonts w:asciiTheme="minorHAnsi" w:hAnsiTheme="minorHAnsi"/>
          <w:sz w:val="24"/>
          <w:szCs w:val="24"/>
        </w:rPr>
        <w:t xml:space="preserve">El incumplimiento o la falta a lo dispuesto en la presente Ordenanza, así como de la normativa turística nacional dará lugar a la aplicación de sanciones administrativas conforme el procedimiento sancionador previsto en el artículo </w:t>
      </w:r>
      <w:r w:rsidRPr="006A2C29">
        <w:rPr>
          <w:rFonts w:asciiTheme="minorHAnsi" w:hAnsiTheme="minorHAnsi"/>
          <w:sz w:val="24"/>
          <w:szCs w:val="24"/>
        </w:rPr>
        <w:lastRenderedPageBreak/>
        <w:t>248 del COA</w:t>
      </w:r>
      <w:r w:rsidR="0098093B" w:rsidRPr="006A2C29">
        <w:rPr>
          <w:rFonts w:asciiTheme="minorHAnsi" w:hAnsiTheme="minorHAnsi"/>
          <w:sz w:val="24"/>
          <w:szCs w:val="24"/>
        </w:rPr>
        <w:t>,</w:t>
      </w:r>
      <w:r w:rsidR="008D1784" w:rsidRPr="006A2C29">
        <w:rPr>
          <w:rFonts w:asciiTheme="minorHAnsi" w:hAnsiTheme="minorHAnsi"/>
          <w:sz w:val="24"/>
          <w:szCs w:val="24"/>
        </w:rPr>
        <w:t xml:space="preserve"> sin perjuicio de las sanciones estipuladas en la Ley de Turismo y las sanciones aplicadas por la autoridad nacional de turismo</w:t>
      </w:r>
      <w:r w:rsidR="00227345" w:rsidRPr="006A2C29">
        <w:rPr>
          <w:rFonts w:asciiTheme="minorHAnsi" w:hAnsiTheme="minorHAnsi"/>
          <w:sz w:val="24"/>
          <w:szCs w:val="24"/>
        </w:rPr>
        <w:t>.</w:t>
      </w:r>
    </w:p>
    <w:p w14:paraId="78570809" w14:textId="7F78CA9C" w:rsidR="00746DEC" w:rsidRPr="006A2C29" w:rsidRDefault="00746DEC" w:rsidP="006A2C29">
      <w:pPr>
        <w:spacing w:line="276" w:lineRule="auto"/>
        <w:rPr>
          <w:rFonts w:asciiTheme="minorHAnsi" w:hAnsiTheme="minorHAnsi"/>
          <w:sz w:val="24"/>
          <w:szCs w:val="24"/>
        </w:rPr>
      </w:pPr>
      <w:bookmarkStart w:id="61" w:name="_heading=h.25b2l0r" w:colFirst="0" w:colLast="0"/>
      <w:bookmarkEnd w:id="61"/>
      <w:r w:rsidRPr="006A2C29">
        <w:rPr>
          <w:rFonts w:asciiTheme="minorHAnsi" w:hAnsiTheme="minorHAnsi"/>
          <w:b/>
          <w:sz w:val="24"/>
          <w:szCs w:val="24"/>
        </w:rPr>
        <w:t xml:space="preserve">Art. </w:t>
      </w:r>
      <w:r w:rsidR="007A41B1" w:rsidRPr="006A2C29">
        <w:rPr>
          <w:rFonts w:asciiTheme="minorHAnsi" w:hAnsiTheme="minorHAnsi"/>
          <w:b/>
          <w:sz w:val="24"/>
          <w:szCs w:val="24"/>
        </w:rPr>
        <w:t>75</w:t>
      </w:r>
      <w:r w:rsidRPr="006A2C29">
        <w:rPr>
          <w:rFonts w:asciiTheme="minorHAnsi" w:hAnsiTheme="minorHAnsi"/>
          <w:b/>
          <w:sz w:val="24"/>
          <w:szCs w:val="24"/>
        </w:rPr>
        <w:t>.- SANCIONES APLICABLES. -</w:t>
      </w:r>
      <w:r w:rsidRPr="006A2C29">
        <w:rPr>
          <w:rFonts w:asciiTheme="minorHAnsi" w:hAnsiTheme="minorHAnsi"/>
          <w:sz w:val="24"/>
          <w:szCs w:val="24"/>
        </w:rPr>
        <w:t xml:space="preserve"> Las sanciones se aplicarán de la siguiente manera: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CellMar>
          <w:left w:w="115" w:type="dxa"/>
          <w:right w:w="115" w:type="dxa"/>
        </w:tblCellMar>
        <w:tblLook w:val="0400" w:firstRow="0" w:lastRow="0" w:firstColumn="0" w:lastColumn="0" w:noHBand="0" w:noVBand="1"/>
      </w:tblPr>
      <w:tblGrid>
        <w:gridCol w:w="5936"/>
        <w:gridCol w:w="1399"/>
        <w:gridCol w:w="1159"/>
      </w:tblGrid>
      <w:tr w:rsidR="00716D93" w:rsidRPr="006A2C29" w14:paraId="477FAC20" w14:textId="77777777" w:rsidTr="00B0782A">
        <w:trPr>
          <w:trHeight w:val="186"/>
        </w:trPr>
        <w:tc>
          <w:tcPr>
            <w:tcW w:w="3587" w:type="pct"/>
            <w:shd w:val="clear" w:color="auto" w:fill="FFFFFF" w:themeFill="background1"/>
            <w:vAlign w:val="center"/>
          </w:tcPr>
          <w:p w14:paraId="3DDC302A" w14:textId="77777777" w:rsidR="00746DEC" w:rsidRPr="006A2C29" w:rsidRDefault="00746DEC" w:rsidP="006A2C29">
            <w:pPr>
              <w:pStyle w:val="Sinespaciado"/>
              <w:spacing w:line="276" w:lineRule="auto"/>
              <w:rPr>
                <w:b/>
                <w:bCs/>
                <w:sz w:val="24"/>
                <w:szCs w:val="24"/>
              </w:rPr>
            </w:pPr>
            <w:bookmarkStart w:id="62" w:name="_heading=h.kgcv8k" w:colFirst="0" w:colLast="0"/>
            <w:bookmarkEnd w:id="62"/>
            <w:r w:rsidRPr="006A2C29">
              <w:rPr>
                <w:b/>
                <w:bCs/>
                <w:sz w:val="24"/>
                <w:szCs w:val="24"/>
              </w:rPr>
              <w:t>INFRACCIONES</w:t>
            </w:r>
          </w:p>
        </w:tc>
        <w:tc>
          <w:tcPr>
            <w:tcW w:w="773" w:type="pct"/>
            <w:shd w:val="clear" w:color="auto" w:fill="FFFFFF" w:themeFill="background1"/>
            <w:vAlign w:val="center"/>
          </w:tcPr>
          <w:p w14:paraId="43308E81" w14:textId="77777777" w:rsidR="00746DEC" w:rsidRPr="006A2C29" w:rsidRDefault="00746DEC" w:rsidP="006A2C29">
            <w:pPr>
              <w:pStyle w:val="Sinespaciado"/>
              <w:spacing w:line="276" w:lineRule="auto"/>
              <w:rPr>
                <w:b/>
                <w:bCs/>
                <w:sz w:val="24"/>
                <w:szCs w:val="24"/>
              </w:rPr>
            </w:pPr>
            <w:r w:rsidRPr="006A2C29">
              <w:rPr>
                <w:b/>
                <w:bCs/>
                <w:sz w:val="24"/>
                <w:szCs w:val="24"/>
              </w:rPr>
              <w:t>CATEGORÍA</w:t>
            </w:r>
          </w:p>
        </w:tc>
        <w:tc>
          <w:tcPr>
            <w:tcW w:w="640" w:type="pct"/>
            <w:shd w:val="clear" w:color="auto" w:fill="FFFFFF" w:themeFill="background1"/>
            <w:vAlign w:val="center"/>
          </w:tcPr>
          <w:p w14:paraId="38D7BD23" w14:textId="77777777" w:rsidR="00746DEC" w:rsidRPr="006A2C29" w:rsidRDefault="00746DEC" w:rsidP="006A2C29">
            <w:pPr>
              <w:pStyle w:val="Sinespaciado"/>
              <w:spacing w:line="276" w:lineRule="auto"/>
              <w:rPr>
                <w:b/>
                <w:bCs/>
                <w:sz w:val="24"/>
                <w:szCs w:val="24"/>
              </w:rPr>
            </w:pPr>
            <w:r w:rsidRPr="006A2C29">
              <w:rPr>
                <w:b/>
                <w:bCs/>
                <w:sz w:val="24"/>
                <w:szCs w:val="24"/>
              </w:rPr>
              <w:t>SANCIÓN</w:t>
            </w:r>
          </w:p>
        </w:tc>
      </w:tr>
      <w:tr w:rsidR="00716D93" w:rsidRPr="006A2C29" w14:paraId="4790DA18" w14:textId="77777777" w:rsidTr="00B0782A">
        <w:trPr>
          <w:trHeight w:val="20"/>
        </w:trPr>
        <w:tc>
          <w:tcPr>
            <w:tcW w:w="3587" w:type="pct"/>
            <w:shd w:val="clear" w:color="auto" w:fill="FFFFFF" w:themeFill="background1"/>
            <w:vAlign w:val="center"/>
          </w:tcPr>
          <w:p w14:paraId="07FB1B40" w14:textId="77777777" w:rsidR="00746DEC" w:rsidRPr="006A2C29" w:rsidRDefault="00746DEC" w:rsidP="006A2C29">
            <w:pPr>
              <w:pStyle w:val="Sinespaciado"/>
              <w:spacing w:line="276" w:lineRule="auto"/>
              <w:rPr>
                <w:sz w:val="24"/>
                <w:szCs w:val="24"/>
              </w:rPr>
            </w:pPr>
            <w:r w:rsidRPr="006A2C29">
              <w:rPr>
                <w:sz w:val="24"/>
                <w:szCs w:val="24"/>
              </w:rPr>
              <w:t xml:space="preserve">No portar la credencial de guianza. </w:t>
            </w:r>
          </w:p>
        </w:tc>
        <w:tc>
          <w:tcPr>
            <w:tcW w:w="773" w:type="pct"/>
            <w:shd w:val="clear" w:color="auto" w:fill="FFFFFF" w:themeFill="background1"/>
            <w:vAlign w:val="center"/>
          </w:tcPr>
          <w:p w14:paraId="47510EA3" w14:textId="77777777" w:rsidR="00746DEC" w:rsidRPr="006A2C29" w:rsidRDefault="00746DEC" w:rsidP="006A2C29">
            <w:pPr>
              <w:pStyle w:val="Sinespaciado"/>
              <w:spacing w:line="276" w:lineRule="auto"/>
              <w:rPr>
                <w:sz w:val="24"/>
                <w:szCs w:val="24"/>
              </w:rPr>
            </w:pPr>
            <w:r w:rsidRPr="006A2C29">
              <w:rPr>
                <w:sz w:val="24"/>
                <w:szCs w:val="24"/>
              </w:rPr>
              <w:t>LEVE</w:t>
            </w:r>
          </w:p>
        </w:tc>
        <w:tc>
          <w:tcPr>
            <w:tcW w:w="640" w:type="pct"/>
            <w:vMerge w:val="restart"/>
            <w:shd w:val="clear" w:color="auto" w:fill="FFFFFF" w:themeFill="background1"/>
            <w:vAlign w:val="center"/>
          </w:tcPr>
          <w:p w14:paraId="0BAB5963" w14:textId="49AFC7C8" w:rsidR="00746DEC" w:rsidRPr="006A2C29" w:rsidRDefault="00941F7C" w:rsidP="006A2C29">
            <w:pPr>
              <w:pStyle w:val="Sinespaciado"/>
              <w:spacing w:line="276" w:lineRule="auto"/>
              <w:rPr>
                <w:sz w:val="24"/>
                <w:szCs w:val="24"/>
              </w:rPr>
            </w:pPr>
            <w:r w:rsidRPr="006A2C29">
              <w:rPr>
                <w:sz w:val="24"/>
                <w:szCs w:val="24"/>
              </w:rPr>
              <w:t>25%</w:t>
            </w:r>
            <w:r w:rsidR="00A932DD" w:rsidRPr="006A2C29">
              <w:rPr>
                <w:sz w:val="24"/>
                <w:szCs w:val="24"/>
              </w:rPr>
              <w:t xml:space="preserve"> SBU</w:t>
            </w:r>
          </w:p>
        </w:tc>
      </w:tr>
      <w:tr w:rsidR="00716D93" w:rsidRPr="006A2C29" w14:paraId="7548948C" w14:textId="77777777" w:rsidTr="00B0782A">
        <w:trPr>
          <w:trHeight w:val="20"/>
        </w:trPr>
        <w:tc>
          <w:tcPr>
            <w:tcW w:w="3587" w:type="pct"/>
            <w:shd w:val="clear" w:color="auto" w:fill="FFFFFF" w:themeFill="background1"/>
            <w:vAlign w:val="center"/>
          </w:tcPr>
          <w:p w14:paraId="1B0BAE3A" w14:textId="77777777" w:rsidR="00746DEC" w:rsidRPr="006A2C29" w:rsidRDefault="00746DEC" w:rsidP="006A2C29">
            <w:pPr>
              <w:pStyle w:val="Sinespaciado"/>
              <w:spacing w:line="276" w:lineRule="auto"/>
              <w:rPr>
                <w:sz w:val="24"/>
                <w:szCs w:val="24"/>
              </w:rPr>
            </w:pPr>
            <w:r w:rsidRPr="006A2C29">
              <w:rPr>
                <w:sz w:val="24"/>
                <w:szCs w:val="24"/>
              </w:rPr>
              <w:t>No exhibir y/o portar la LUAF.</w:t>
            </w:r>
          </w:p>
        </w:tc>
        <w:tc>
          <w:tcPr>
            <w:tcW w:w="773" w:type="pct"/>
            <w:shd w:val="clear" w:color="auto" w:fill="FFFFFF" w:themeFill="background1"/>
            <w:vAlign w:val="center"/>
          </w:tcPr>
          <w:p w14:paraId="2A27A2F1" w14:textId="77777777" w:rsidR="00746DEC" w:rsidRPr="006A2C29" w:rsidRDefault="00746DEC" w:rsidP="006A2C29">
            <w:pPr>
              <w:pStyle w:val="Sinespaciado"/>
              <w:spacing w:line="276" w:lineRule="auto"/>
              <w:rPr>
                <w:sz w:val="24"/>
                <w:szCs w:val="24"/>
              </w:rPr>
            </w:pPr>
            <w:r w:rsidRPr="006A2C29">
              <w:rPr>
                <w:sz w:val="24"/>
                <w:szCs w:val="24"/>
              </w:rPr>
              <w:t>LEVE</w:t>
            </w:r>
          </w:p>
        </w:tc>
        <w:tc>
          <w:tcPr>
            <w:tcW w:w="640" w:type="pct"/>
            <w:vMerge/>
            <w:shd w:val="clear" w:color="auto" w:fill="FFFFFF" w:themeFill="background1"/>
            <w:vAlign w:val="center"/>
          </w:tcPr>
          <w:p w14:paraId="4DA2B00C" w14:textId="77777777" w:rsidR="00746DEC" w:rsidRPr="006A2C29" w:rsidRDefault="00746DEC" w:rsidP="006A2C29">
            <w:pPr>
              <w:pStyle w:val="Sinespaciado"/>
              <w:spacing w:line="276" w:lineRule="auto"/>
              <w:rPr>
                <w:sz w:val="24"/>
                <w:szCs w:val="24"/>
              </w:rPr>
            </w:pPr>
          </w:p>
        </w:tc>
      </w:tr>
      <w:tr w:rsidR="00716D93" w:rsidRPr="006A2C29" w14:paraId="2B15D117" w14:textId="77777777" w:rsidTr="00B0782A">
        <w:trPr>
          <w:trHeight w:val="20"/>
        </w:trPr>
        <w:tc>
          <w:tcPr>
            <w:tcW w:w="3587" w:type="pct"/>
            <w:shd w:val="clear" w:color="auto" w:fill="FFFFFF" w:themeFill="background1"/>
            <w:vAlign w:val="center"/>
          </w:tcPr>
          <w:p w14:paraId="7C77B70A" w14:textId="24F1DD7C" w:rsidR="00746DEC" w:rsidRPr="006A2C29" w:rsidRDefault="00746DEC" w:rsidP="006A2C29">
            <w:pPr>
              <w:pStyle w:val="Sinespaciado"/>
              <w:spacing w:line="276" w:lineRule="auto"/>
              <w:rPr>
                <w:sz w:val="24"/>
                <w:szCs w:val="24"/>
              </w:rPr>
            </w:pPr>
            <w:r w:rsidRPr="006A2C29">
              <w:rPr>
                <w:sz w:val="24"/>
                <w:szCs w:val="24"/>
              </w:rPr>
              <w:t xml:space="preserve">No proporcionar la información solicitada por el personal del </w:t>
            </w:r>
            <w:r w:rsidR="00227345" w:rsidRPr="006A2C29">
              <w:rPr>
                <w:sz w:val="24"/>
                <w:szCs w:val="24"/>
              </w:rPr>
              <w:t>Gobierno Autónomo Descentralizado</w:t>
            </w:r>
            <w:r w:rsidR="00941F7C" w:rsidRPr="006A2C29">
              <w:rPr>
                <w:sz w:val="24"/>
                <w:szCs w:val="24"/>
              </w:rPr>
              <w:t xml:space="preserve"> </w:t>
            </w:r>
            <w:r w:rsidR="00FC7785" w:rsidRPr="006A2C29">
              <w:rPr>
                <w:sz w:val="24"/>
                <w:szCs w:val="24"/>
              </w:rPr>
              <w:t xml:space="preserve">del cantón </w:t>
            </w:r>
            <w:r w:rsidR="00941F7C" w:rsidRPr="006A2C29">
              <w:rPr>
                <w:sz w:val="24"/>
                <w:szCs w:val="24"/>
              </w:rPr>
              <w:t>Guaranda. (Ej. Registro de Turistas)</w:t>
            </w:r>
          </w:p>
        </w:tc>
        <w:tc>
          <w:tcPr>
            <w:tcW w:w="773" w:type="pct"/>
            <w:shd w:val="clear" w:color="auto" w:fill="FFFFFF" w:themeFill="background1"/>
            <w:vAlign w:val="center"/>
          </w:tcPr>
          <w:p w14:paraId="17B60853" w14:textId="77777777" w:rsidR="00746DEC" w:rsidRPr="006A2C29" w:rsidRDefault="00746DEC" w:rsidP="006A2C29">
            <w:pPr>
              <w:pStyle w:val="Sinespaciado"/>
              <w:spacing w:line="276" w:lineRule="auto"/>
              <w:rPr>
                <w:sz w:val="24"/>
                <w:szCs w:val="24"/>
              </w:rPr>
            </w:pPr>
            <w:r w:rsidRPr="006A2C29">
              <w:rPr>
                <w:sz w:val="24"/>
                <w:szCs w:val="24"/>
              </w:rPr>
              <w:t>LEVE</w:t>
            </w:r>
          </w:p>
        </w:tc>
        <w:tc>
          <w:tcPr>
            <w:tcW w:w="640" w:type="pct"/>
            <w:vMerge/>
            <w:shd w:val="clear" w:color="auto" w:fill="FFFFFF" w:themeFill="background1"/>
            <w:vAlign w:val="center"/>
          </w:tcPr>
          <w:p w14:paraId="3D6A1E36" w14:textId="77777777" w:rsidR="00746DEC" w:rsidRPr="006A2C29" w:rsidRDefault="00746DEC" w:rsidP="006A2C29">
            <w:pPr>
              <w:pStyle w:val="Sinespaciado"/>
              <w:spacing w:line="276" w:lineRule="auto"/>
              <w:rPr>
                <w:sz w:val="24"/>
                <w:szCs w:val="24"/>
              </w:rPr>
            </w:pPr>
          </w:p>
        </w:tc>
      </w:tr>
      <w:tr w:rsidR="00716D93" w:rsidRPr="006A2C29" w14:paraId="0491C5DB" w14:textId="77777777" w:rsidTr="00B0782A">
        <w:trPr>
          <w:trHeight w:val="20"/>
        </w:trPr>
        <w:tc>
          <w:tcPr>
            <w:tcW w:w="3587" w:type="pct"/>
            <w:shd w:val="clear" w:color="auto" w:fill="FFFFFF" w:themeFill="background1"/>
            <w:vAlign w:val="center"/>
          </w:tcPr>
          <w:p w14:paraId="7F03202A" w14:textId="77777777" w:rsidR="00746DEC" w:rsidRPr="006A2C29" w:rsidRDefault="00746DEC" w:rsidP="006A2C29">
            <w:pPr>
              <w:pStyle w:val="Sinespaciado"/>
              <w:spacing w:line="276" w:lineRule="auto"/>
              <w:rPr>
                <w:sz w:val="24"/>
                <w:szCs w:val="24"/>
              </w:rPr>
            </w:pPr>
            <w:r w:rsidRPr="006A2C29">
              <w:rPr>
                <w:sz w:val="24"/>
                <w:szCs w:val="24"/>
              </w:rPr>
              <w:t>No informar a los usuarios sobre las condiciones de los servicios que ofrezca.</w:t>
            </w:r>
          </w:p>
        </w:tc>
        <w:tc>
          <w:tcPr>
            <w:tcW w:w="773" w:type="pct"/>
            <w:shd w:val="clear" w:color="auto" w:fill="FFFFFF" w:themeFill="background1"/>
            <w:vAlign w:val="center"/>
          </w:tcPr>
          <w:p w14:paraId="35F5F008" w14:textId="77777777" w:rsidR="00746DEC" w:rsidRPr="006A2C29" w:rsidRDefault="00746DEC" w:rsidP="006A2C29">
            <w:pPr>
              <w:pStyle w:val="Sinespaciado"/>
              <w:spacing w:line="276" w:lineRule="auto"/>
              <w:rPr>
                <w:sz w:val="24"/>
                <w:szCs w:val="24"/>
              </w:rPr>
            </w:pPr>
            <w:r w:rsidRPr="006A2C29">
              <w:rPr>
                <w:sz w:val="24"/>
                <w:szCs w:val="24"/>
              </w:rPr>
              <w:t>LEVE</w:t>
            </w:r>
          </w:p>
        </w:tc>
        <w:tc>
          <w:tcPr>
            <w:tcW w:w="640" w:type="pct"/>
            <w:vMerge/>
            <w:shd w:val="clear" w:color="auto" w:fill="FFFFFF" w:themeFill="background1"/>
            <w:vAlign w:val="center"/>
          </w:tcPr>
          <w:p w14:paraId="370637A7" w14:textId="77777777" w:rsidR="00746DEC" w:rsidRPr="006A2C29" w:rsidRDefault="00746DEC" w:rsidP="006A2C29">
            <w:pPr>
              <w:pStyle w:val="Sinespaciado"/>
              <w:spacing w:line="276" w:lineRule="auto"/>
              <w:rPr>
                <w:sz w:val="24"/>
                <w:szCs w:val="24"/>
              </w:rPr>
            </w:pPr>
          </w:p>
        </w:tc>
      </w:tr>
      <w:tr w:rsidR="00716D93" w:rsidRPr="006A2C29" w14:paraId="7066B043" w14:textId="77777777" w:rsidTr="00B0782A">
        <w:trPr>
          <w:trHeight w:val="20"/>
        </w:trPr>
        <w:tc>
          <w:tcPr>
            <w:tcW w:w="3587" w:type="pct"/>
            <w:shd w:val="clear" w:color="auto" w:fill="FFFFFF" w:themeFill="background1"/>
            <w:vAlign w:val="center"/>
          </w:tcPr>
          <w:p w14:paraId="67602146" w14:textId="7D27AC41" w:rsidR="00746DEC" w:rsidRPr="006A2C29" w:rsidRDefault="00746DEC" w:rsidP="006A2C29">
            <w:pPr>
              <w:pStyle w:val="Sinespaciado"/>
              <w:spacing w:line="276" w:lineRule="auto"/>
              <w:rPr>
                <w:sz w:val="24"/>
                <w:szCs w:val="24"/>
              </w:rPr>
            </w:pPr>
            <w:r w:rsidRPr="006A2C29">
              <w:rPr>
                <w:sz w:val="24"/>
                <w:szCs w:val="24"/>
              </w:rPr>
              <w:t xml:space="preserve">No mantener actualizados los planes de contingencia y </w:t>
            </w:r>
            <w:r w:rsidR="00941F7C" w:rsidRPr="006A2C29">
              <w:rPr>
                <w:sz w:val="24"/>
                <w:szCs w:val="24"/>
              </w:rPr>
              <w:t>prevención de riesgos</w:t>
            </w:r>
            <w:r w:rsidRPr="006A2C29">
              <w:rPr>
                <w:sz w:val="24"/>
                <w:szCs w:val="24"/>
              </w:rPr>
              <w:t>.</w:t>
            </w:r>
          </w:p>
        </w:tc>
        <w:tc>
          <w:tcPr>
            <w:tcW w:w="773" w:type="pct"/>
            <w:shd w:val="clear" w:color="auto" w:fill="FFFFFF" w:themeFill="background1"/>
            <w:vAlign w:val="center"/>
          </w:tcPr>
          <w:p w14:paraId="6DE9558A" w14:textId="77777777" w:rsidR="00746DEC" w:rsidRPr="006A2C29" w:rsidRDefault="00746DEC" w:rsidP="006A2C29">
            <w:pPr>
              <w:pStyle w:val="Sinespaciado"/>
              <w:spacing w:line="276" w:lineRule="auto"/>
              <w:rPr>
                <w:sz w:val="24"/>
                <w:szCs w:val="24"/>
              </w:rPr>
            </w:pPr>
            <w:r w:rsidRPr="006A2C29">
              <w:rPr>
                <w:sz w:val="24"/>
                <w:szCs w:val="24"/>
              </w:rPr>
              <w:t>LEVE</w:t>
            </w:r>
          </w:p>
        </w:tc>
        <w:tc>
          <w:tcPr>
            <w:tcW w:w="640" w:type="pct"/>
            <w:vMerge/>
            <w:shd w:val="clear" w:color="auto" w:fill="FFFFFF" w:themeFill="background1"/>
            <w:vAlign w:val="center"/>
          </w:tcPr>
          <w:p w14:paraId="2B838A8B" w14:textId="77777777" w:rsidR="00746DEC" w:rsidRPr="006A2C29" w:rsidRDefault="00746DEC" w:rsidP="006A2C29">
            <w:pPr>
              <w:pStyle w:val="Sinespaciado"/>
              <w:spacing w:line="276" w:lineRule="auto"/>
              <w:rPr>
                <w:sz w:val="24"/>
                <w:szCs w:val="24"/>
              </w:rPr>
            </w:pPr>
          </w:p>
        </w:tc>
      </w:tr>
      <w:tr w:rsidR="00716D93" w:rsidRPr="006A2C29" w14:paraId="4F7BC0C2" w14:textId="77777777" w:rsidTr="00B0782A">
        <w:trPr>
          <w:trHeight w:val="20"/>
        </w:trPr>
        <w:tc>
          <w:tcPr>
            <w:tcW w:w="3587" w:type="pct"/>
            <w:shd w:val="clear" w:color="auto" w:fill="E7E6E6" w:themeFill="background2"/>
            <w:vAlign w:val="center"/>
          </w:tcPr>
          <w:p w14:paraId="2E84FC44" w14:textId="77777777" w:rsidR="00746DEC" w:rsidRPr="006A2C29" w:rsidRDefault="00746DEC" w:rsidP="006A2C29">
            <w:pPr>
              <w:pStyle w:val="Sinespaciado"/>
              <w:spacing w:line="276" w:lineRule="auto"/>
              <w:rPr>
                <w:sz w:val="24"/>
                <w:szCs w:val="24"/>
              </w:rPr>
            </w:pPr>
            <w:r w:rsidRPr="006A2C29">
              <w:rPr>
                <w:sz w:val="24"/>
                <w:szCs w:val="24"/>
              </w:rPr>
              <w:t>No cumplir con lo especificado en las normas técnicas ecuatorianas de accesibilidad de las personas con discapacidad y movilidad reducida al medio físico.</w:t>
            </w:r>
          </w:p>
        </w:tc>
        <w:tc>
          <w:tcPr>
            <w:tcW w:w="773" w:type="pct"/>
            <w:shd w:val="clear" w:color="auto" w:fill="E7E6E6" w:themeFill="background2"/>
            <w:vAlign w:val="center"/>
          </w:tcPr>
          <w:p w14:paraId="3ECE9558"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val="restart"/>
            <w:shd w:val="clear" w:color="auto" w:fill="E7E6E6" w:themeFill="background2"/>
            <w:vAlign w:val="center"/>
          </w:tcPr>
          <w:p w14:paraId="1644263D" w14:textId="4E04AFFD" w:rsidR="00746DEC" w:rsidRPr="006A2C29" w:rsidRDefault="00EB5038" w:rsidP="006A2C29">
            <w:pPr>
              <w:pStyle w:val="Sinespaciado"/>
              <w:spacing w:line="276" w:lineRule="auto"/>
              <w:rPr>
                <w:sz w:val="24"/>
                <w:szCs w:val="24"/>
              </w:rPr>
            </w:pPr>
            <w:r w:rsidRPr="006A2C29">
              <w:rPr>
                <w:sz w:val="24"/>
                <w:szCs w:val="24"/>
              </w:rPr>
              <w:t>50</w:t>
            </w:r>
            <w:r w:rsidR="00746DEC" w:rsidRPr="006A2C29">
              <w:rPr>
                <w:sz w:val="24"/>
                <w:szCs w:val="24"/>
              </w:rPr>
              <w:t>% SBU</w:t>
            </w:r>
          </w:p>
        </w:tc>
      </w:tr>
      <w:tr w:rsidR="00716D93" w:rsidRPr="006A2C29" w14:paraId="713BA959" w14:textId="77777777" w:rsidTr="00B0782A">
        <w:trPr>
          <w:trHeight w:val="20"/>
        </w:trPr>
        <w:tc>
          <w:tcPr>
            <w:tcW w:w="3587" w:type="pct"/>
            <w:shd w:val="clear" w:color="auto" w:fill="E7E6E6" w:themeFill="background2"/>
            <w:vAlign w:val="center"/>
          </w:tcPr>
          <w:p w14:paraId="599EC112" w14:textId="77777777" w:rsidR="00746DEC" w:rsidRPr="006A2C29" w:rsidRDefault="00746DEC" w:rsidP="006A2C29">
            <w:pPr>
              <w:pStyle w:val="Sinespaciado"/>
              <w:spacing w:line="276" w:lineRule="auto"/>
              <w:rPr>
                <w:sz w:val="24"/>
                <w:szCs w:val="24"/>
              </w:rPr>
            </w:pPr>
            <w:r w:rsidRPr="006A2C29">
              <w:rPr>
                <w:sz w:val="24"/>
                <w:szCs w:val="24"/>
              </w:rPr>
              <w:t>Discriminar en la prestación de servicio turísticos.</w:t>
            </w:r>
          </w:p>
        </w:tc>
        <w:tc>
          <w:tcPr>
            <w:tcW w:w="773" w:type="pct"/>
            <w:shd w:val="clear" w:color="auto" w:fill="E7E6E6" w:themeFill="background2"/>
            <w:vAlign w:val="center"/>
          </w:tcPr>
          <w:p w14:paraId="3A61AD46"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shd w:val="clear" w:color="auto" w:fill="E7E6E6" w:themeFill="background2"/>
            <w:vAlign w:val="center"/>
          </w:tcPr>
          <w:p w14:paraId="5041392F" w14:textId="77777777" w:rsidR="00746DEC" w:rsidRPr="006A2C29" w:rsidRDefault="00746DEC" w:rsidP="006A2C29">
            <w:pPr>
              <w:pStyle w:val="Sinespaciado"/>
              <w:spacing w:line="276" w:lineRule="auto"/>
              <w:rPr>
                <w:sz w:val="24"/>
                <w:szCs w:val="24"/>
              </w:rPr>
            </w:pPr>
          </w:p>
        </w:tc>
      </w:tr>
      <w:tr w:rsidR="00716D93" w:rsidRPr="006A2C29" w14:paraId="04976AC1" w14:textId="77777777" w:rsidTr="00B0782A">
        <w:trPr>
          <w:trHeight w:val="20"/>
        </w:trPr>
        <w:tc>
          <w:tcPr>
            <w:tcW w:w="3587" w:type="pct"/>
            <w:shd w:val="clear" w:color="auto" w:fill="E7E6E6" w:themeFill="background2"/>
            <w:vAlign w:val="center"/>
          </w:tcPr>
          <w:p w14:paraId="18DC9D0B" w14:textId="77777777" w:rsidR="00746DEC" w:rsidRPr="006A2C29" w:rsidRDefault="00746DEC" w:rsidP="006A2C29">
            <w:pPr>
              <w:pStyle w:val="Sinespaciado"/>
              <w:spacing w:line="276" w:lineRule="auto"/>
              <w:rPr>
                <w:sz w:val="24"/>
                <w:szCs w:val="24"/>
              </w:rPr>
            </w:pPr>
            <w:r w:rsidRPr="006A2C29">
              <w:rPr>
                <w:sz w:val="24"/>
                <w:szCs w:val="24"/>
              </w:rPr>
              <w:t>No capacitar constante y efectivamente a sus trabajadores.</w:t>
            </w:r>
          </w:p>
        </w:tc>
        <w:tc>
          <w:tcPr>
            <w:tcW w:w="773" w:type="pct"/>
            <w:shd w:val="clear" w:color="auto" w:fill="E7E6E6" w:themeFill="background2"/>
            <w:vAlign w:val="center"/>
          </w:tcPr>
          <w:p w14:paraId="62815D13"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shd w:val="clear" w:color="auto" w:fill="E7E6E6" w:themeFill="background2"/>
            <w:vAlign w:val="center"/>
          </w:tcPr>
          <w:p w14:paraId="17DC96F1" w14:textId="77777777" w:rsidR="00746DEC" w:rsidRPr="006A2C29" w:rsidRDefault="00746DEC" w:rsidP="006A2C29">
            <w:pPr>
              <w:pStyle w:val="Sinespaciado"/>
              <w:spacing w:line="276" w:lineRule="auto"/>
              <w:rPr>
                <w:sz w:val="24"/>
                <w:szCs w:val="24"/>
              </w:rPr>
            </w:pPr>
          </w:p>
        </w:tc>
      </w:tr>
      <w:tr w:rsidR="00716D93" w:rsidRPr="006A2C29" w14:paraId="617EEAF0" w14:textId="77777777" w:rsidTr="00B0782A">
        <w:trPr>
          <w:trHeight w:val="20"/>
        </w:trPr>
        <w:tc>
          <w:tcPr>
            <w:tcW w:w="3587" w:type="pct"/>
            <w:shd w:val="clear" w:color="auto" w:fill="E7E6E6" w:themeFill="background2"/>
            <w:vAlign w:val="center"/>
          </w:tcPr>
          <w:p w14:paraId="3FE7215D" w14:textId="1490160E" w:rsidR="00746DEC" w:rsidRPr="006A2C29" w:rsidRDefault="00746DEC" w:rsidP="006A2C29">
            <w:pPr>
              <w:pStyle w:val="Sinespaciado"/>
              <w:spacing w:line="276" w:lineRule="auto"/>
              <w:rPr>
                <w:sz w:val="24"/>
                <w:szCs w:val="24"/>
              </w:rPr>
            </w:pPr>
            <w:r w:rsidRPr="006A2C29">
              <w:rPr>
                <w:sz w:val="24"/>
                <w:szCs w:val="24"/>
              </w:rPr>
              <w:t>No permitir el acceso al establecimiento turístico a servidores del</w:t>
            </w:r>
            <w:r w:rsidR="00A932DD" w:rsidRPr="006A2C29">
              <w:rPr>
                <w:sz w:val="24"/>
                <w:szCs w:val="24"/>
              </w:rPr>
              <w:t xml:space="preserve"> </w:t>
            </w:r>
            <w:r w:rsidR="00227345" w:rsidRPr="006A2C29">
              <w:rPr>
                <w:sz w:val="24"/>
                <w:szCs w:val="24"/>
              </w:rPr>
              <w:t>Gobierno Autónomo Descentralizado</w:t>
            </w:r>
            <w:r w:rsidR="00A932DD" w:rsidRPr="006A2C29">
              <w:rPr>
                <w:sz w:val="24"/>
                <w:szCs w:val="24"/>
              </w:rPr>
              <w:t xml:space="preserve"> </w:t>
            </w:r>
            <w:r w:rsidR="00FC7785" w:rsidRPr="006A2C29">
              <w:rPr>
                <w:sz w:val="24"/>
                <w:szCs w:val="24"/>
              </w:rPr>
              <w:t xml:space="preserve">del cantón </w:t>
            </w:r>
            <w:r w:rsidR="00A932DD" w:rsidRPr="006A2C29">
              <w:rPr>
                <w:sz w:val="24"/>
                <w:szCs w:val="24"/>
              </w:rPr>
              <w:t xml:space="preserve">Guaranda </w:t>
            </w:r>
            <w:r w:rsidRPr="006A2C29">
              <w:rPr>
                <w:sz w:val="24"/>
                <w:szCs w:val="24"/>
              </w:rPr>
              <w:t>para efectos de control.</w:t>
            </w:r>
          </w:p>
        </w:tc>
        <w:tc>
          <w:tcPr>
            <w:tcW w:w="773" w:type="pct"/>
            <w:shd w:val="clear" w:color="auto" w:fill="E7E6E6" w:themeFill="background2"/>
            <w:vAlign w:val="center"/>
          </w:tcPr>
          <w:p w14:paraId="20F7CFEB"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shd w:val="clear" w:color="auto" w:fill="E7E6E6" w:themeFill="background2"/>
            <w:vAlign w:val="center"/>
          </w:tcPr>
          <w:p w14:paraId="5DF029C2" w14:textId="77777777" w:rsidR="00746DEC" w:rsidRPr="006A2C29" w:rsidRDefault="00746DEC" w:rsidP="006A2C29">
            <w:pPr>
              <w:pStyle w:val="Sinespaciado"/>
              <w:spacing w:line="276" w:lineRule="auto"/>
              <w:rPr>
                <w:sz w:val="24"/>
                <w:szCs w:val="24"/>
              </w:rPr>
            </w:pPr>
          </w:p>
        </w:tc>
      </w:tr>
      <w:tr w:rsidR="00716D93" w:rsidRPr="006A2C29" w14:paraId="04948107" w14:textId="77777777" w:rsidTr="00B0782A">
        <w:trPr>
          <w:trHeight w:val="20"/>
        </w:trPr>
        <w:tc>
          <w:tcPr>
            <w:tcW w:w="3587" w:type="pct"/>
            <w:shd w:val="clear" w:color="auto" w:fill="E7E6E6" w:themeFill="background2"/>
            <w:vAlign w:val="center"/>
          </w:tcPr>
          <w:p w14:paraId="5D07F5DE" w14:textId="62A808CE" w:rsidR="00746DEC" w:rsidRPr="006A2C29" w:rsidRDefault="00746DEC" w:rsidP="006A2C29">
            <w:pPr>
              <w:pStyle w:val="Sinespaciado"/>
              <w:spacing w:line="276" w:lineRule="auto"/>
              <w:rPr>
                <w:sz w:val="24"/>
                <w:szCs w:val="24"/>
              </w:rPr>
            </w:pPr>
            <w:r w:rsidRPr="006A2C29">
              <w:rPr>
                <w:sz w:val="24"/>
                <w:szCs w:val="24"/>
              </w:rPr>
              <w:t xml:space="preserve">Utilizar </w:t>
            </w:r>
            <w:proofErr w:type="spellStart"/>
            <w:r w:rsidRPr="006A2C29">
              <w:rPr>
                <w:sz w:val="24"/>
                <w:szCs w:val="24"/>
              </w:rPr>
              <w:t>fl</w:t>
            </w:r>
            <w:r w:rsidR="00227345" w:rsidRPr="006A2C29">
              <w:rPr>
                <w:sz w:val="24"/>
                <w:szCs w:val="24"/>
              </w:rPr>
              <w:t>yers</w:t>
            </w:r>
            <w:proofErr w:type="spellEnd"/>
            <w:r w:rsidRPr="006A2C29">
              <w:rPr>
                <w:sz w:val="24"/>
                <w:szCs w:val="24"/>
              </w:rPr>
              <w:t>, enganchadores o similares, para captar clientes.</w:t>
            </w:r>
            <w:r w:rsidR="009E536E" w:rsidRPr="006A2C29">
              <w:rPr>
                <w:sz w:val="24"/>
                <w:szCs w:val="24"/>
              </w:rPr>
              <w:t xml:space="preserve"> </w:t>
            </w:r>
          </w:p>
        </w:tc>
        <w:tc>
          <w:tcPr>
            <w:tcW w:w="773" w:type="pct"/>
            <w:shd w:val="clear" w:color="auto" w:fill="E7E6E6" w:themeFill="background2"/>
            <w:vAlign w:val="center"/>
          </w:tcPr>
          <w:p w14:paraId="15702915"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shd w:val="clear" w:color="auto" w:fill="E7E6E6" w:themeFill="background2"/>
            <w:vAlign w:val="center"/>
          </w:tcPr>
          <w:p w14:paraId="0AE4BF88" w14:textId="77777777" w:rsidR="00746DEC" w:rsidRPr="006A2C29" w:rsidRDefault="00746DEC" w:rsidP="006A2C29">
            <w:pPr>
              <w:pStyle w:val="Sinespaciado"/>
              <w:spacing w:line="276" w:lineRule="auto"/>
              <w:rPr>
                <w:sz w:val="24"/>
                <w:szCs w:val="24"/>
              </w:rPr>
            </w:pPr>
          </w:p>
        </w:tc>
      </w:tr>
      <w:tr w:rsidR="00716D93" w:rsidRPr="006A2C29" w14:paraId="5FACBF5F" w14:textId="77777777" w:rsidTr="00B0782A">
        <w:trPr>
          <w:trHeight w:val="20"/>
        </w:trPr>
        <w:tc>
          <w:tcPr>
            <w:tcW w:w="3587" w:type="pct"/>
            <w:shd w:val="clear" w:color="auto" w:fill="E7E6E6" w:themeFill="background2"/>
            <w:vAlign w:val="center"/>
          </w:tcPr>
          <w:p w14:paraId="50269AFF" w14:textId="77777777" w:rsidR="00746DEC" w:rsidRPr="006A2C29" w:rsidRDefault="00746DEC" w:rsidP="006A2C29">
            <w:pPr>
              <w:pStyle w:val="Sinespaciado"/>
              <w:spacing w:line="276" w:lineRule="auto"/>
              <w:rPr>
                <w:sz w:val="24"/>
                <w:szCs w:val="24"/>
              </w:rPr>
            </w:pPr>
            <w:r w:rsidRPr="006A2C29">
              <w:rPr>
                <w:sz w:val="24"/>
                <w:szCs w:val="24"/>
              </w:rPr>
              <w:t xml:space="preserve">No comunicar en el lapso de treinta (30) días el cierre de las operaciones y el respectivo documento de la Autoridad Nacional de Turismo. </w:t>
            </w:r>
          </w:p>
        </w:tc>
        <w:tc>
          <w:tcPr>
            <w:tcW w:w="773" w:type="pct"/>
            <w:shd w:val="clear" w:color="auto" w:fill="E7E6E6" w:themeFill="background2"/>
            <w:vAlign w:val="center"/>
          </w:tcPr>
          <w:p w14:paraId="7414FDFA" w14:textId="77777777" w:rsidR="00746DEC" w:rsidRPr="006A2C29" w:rsidRDefault="00746DEC" w:rsidP="006A2C29">
            <w:pPr>
              <w:pStyle w:val="Sinespaciado"/>
              <w:spacing w:line="276" w:lineRule="auto"/>
              <w:rPr>
                <w:sz w:val="24"/>
                <w:szCs w:val="24"/>
              </w:rPr>
            </w:pPr>
            <w:r w:rsidRPr="006A2C29">
              <w:rPr>
                <w:sz w:val="24"/>
                <w:szCs w:val="24"/>
              </w:rPr>
              <w:t>GRAVE</w:t>
            </w:r>
          </w:p>
        </w:tc>
        <w:tc>
          <w:tcPr>
            <w:tcW w:w="640" w:type="pct"/>
            <w:vMerge/>
            <w:shd w:val="clear" w:color="auto" w:fill="E7E6E6" w:themeFill="background2"/>
            <w:vAlign w:val="center"/>
          </w:tcPr>
          <w:p w14:paraId="64605BC0" w14:textId="77777777" w:rsidR="00746DEC" w:rsidRPr="006A2C29" w:rsidRDefault="00746DEC" w:rsidP="006A2C29">
            <w:pPr>
              <w:pStyle w:val="Sinespaciado"/>
              <w:spacing w:line="276" w:lineRule="auto"/>
              <w:rPr>
                <w:sz w:val="24"/>
                <w:szCs w:val="24"/>
              </w:rPr>
            </w:pPr>
          </w:p>
        </w:tc>
      </w:tr>
      <w:tr w:rsidR="00716D93" w:rsidRPr="006A2C29" w14:paraId="1D46421B" w14:textId="77777777" w:rsidTr="00B0782A">
        <w:trPr>
          <w:trHeight w:val="20"/>
        </w:trPr>
        <w:tc>
          <w:tcPr>
            <w:tcW w:w="3587" w:type="pct"/>
            <w:shd w:val="clear" w:color="auto" w:fill="FFFFFF" w:themeFill="background1"/>
            <w:vAlign w:val="center"/>
          </w:tcPr>
          <w:p w14:paraId="01368B90" w14:textId="5E2056D7" w:rsidR="00746DEC" w:rsidRPr="006A2C29" w:rsidRDefault="00746DEC" w:rsidP="006A2C29">
            <w:pPr>
              <w:pStyle w:val="Sinespaciado"/>
              <w:spacing w:line="276" w:lineRule="auto"/>
              <w:rPr>
                <w:sz w:val="24"/>
                <w:szCs w:val="24"/>
              </w:rPr>
            </w:pPr>
            <w:r w:rsidRPr="006A2C29">
              <w:rPr>
                <w:sz w:val="24"/>
                <w:szCs w:val="24"/>
              </w:rPr>
              <w:t>Ejercer la actividad sin tener el registro de turismo o LUAF respectiva.</w:t>
            </w:r>
            <w:r w:rsidR="007A1D46" w:rsidRPr="006A2C29">
              <w:rPr>
                <w:sz w:val="24"/>
                <w:szCs w:val="24"/>
              </w:rPr>
              <w:t xml:space="preserve"> </w:t>
            </w:r>
          </w:p>
        </w:tc>
        <w:tc>
          <w:tcPr>
            <w:tcW w:w="773" w:type="pct"/>
            <w:shd w:val="clear" w:color="auto" w:fill="FFFFFF" w:themeFill="background1"/>
            <w:vAlign w:val="center"/>
          </w:tcPr>
          <w:p w14:paraId="2494C3F1"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val="restart"/>
            <w:shd w:val="clear" w:color="auto" w:fill="FFFFFF" w:themeFill="background1"/>
            <w:vAlign w:val="center"/>
          </w:tcPr>
          <w:p w14:paraId="49AA1722" w14:textId="0D21EABA" w:rsidR="00746DEC" w:rsidRPr="006A2C29" w:rsidRDefault="0011469C" w:rsidP="006A2C29">
            <w:pPr>
              <w:pStyle w:val="Sinespaciado"/>
              <w:spacing w:line="276" w:lineRule="auto"/>
              <w:rPr>
                <w:sz w:val="24"/>
                <w:szCs w:val="24"/>
              </w:rPr>
            </w:pPr>
            <w:r w:rsidRPr="006A2C29">
              <w:rPr>
                <w:sz w:val="24"/>
                <w:szCs w:val="24"/>
              </w:rPr>
              <w:t>75</w:t>
            </w:r>
            <w:r w:rsidR="00746DEC" w:rsidRPr="006A2C29">
              <w:rPr>
                <w:sz w:val="24"/>
                <w:szCs w:val="24"/>
              </w:rPr>
              <w:t>% SBU</w:t>
            </w:r>
          </w:p>
        </w:tc>
      </w:tr>
      <w:tr w:rsidR="00716D93" w:rsidRPr="006A2C29" w14:paraId="516B8817" w14:textId="77777777" w:rsidTr="00B0782A">
        <w:trPr>
          <w:trHeight w:val="20"/>
        </w:trPr>
        <w:tc>
          <w:tcPr>
            <w:tcW w:w="3587" w:type="pct"/>
            <w:shd w:val="clear" w:color="auto" w:fill="FFFFFF" w:themeFill="background1"/>
            <w:vAlign w:val="center"/>
          </w:tcPr>
          <w:p w14:paraId="2B62B59D" w14:textId="10B40A14" w:rsidR="00746DEC" w:rsidRPr="006A2C29" w:rsidRDefault="00746DEC" w:rsidP="006A2C29">
            <w:pPr>
              <w:pStyle w:val="Sinespaciado"/>
              <w:spacing w:line="276" w:lineRule="auto"/>
              <w:rPr>
                <w:sz w:val="24"/>
                <w:szCs w:val="24"/>
              </w:rPr>
            </w:pPr>
            <w:r w:rsidRPr="006A2C29">
              <w:rPr>
                <w:sz w:val="24"/>
                <w:szCs w:val="24"/>
              </w:rPr>
              <w:t>Tener una denominación turística cuando es un establecimiento con permiso de la Intendencia.</w:t>
            </w:r>
          </w:p>
        </w:tc>
        <w:tc>
          <w:tcPr>
            <w:tcW w:w="773" w:type="pct"/>
            <w:shd w:val="clear" w:color="auto" w:fill="FFFFFF" w:themeFill="background1"/>
            <w:vAlign w:val="center"/>
          </w:tcPr>
          <w:p w14:paraId="04DE1D88"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581FA78C" w14:textId="77777777" w:rsidR="00746DEC" w:rsidRPr="006A2C29" w:rsidRDefault="00746DEC" w:rsidP="006A2C29">
            <w:pPr>
              <w:pStyle w:val="Sinespaciado"/>
              <w:spacing w:line="276" w:lineRule="auto"/>
              <w:rPr>
                <w:sz w:val="24"/>
                <w:szCs w:val="24"/>
              </w:rPr>
            </w:pPr>
          </w:p>
        </w:tc>
      </w:tr>
      <w:tr w:rsidR="00716D93" w:rsidRPr="006A2C29" w14:paraId="57B6CE29" w14:textId="77777777" w:rsidTr="00B0782A">
        <w:trPr>
          <w:trHeight w:val="20"/>
        </w:trPr>
        <w:tc>
          <w:tcPr>
            <w:tcW w:w="3587" w:type="pct"/>
            <w:shd w:val="clear" w:color="auto" w:fill="FFFFFF" w:themeFill="background1"/>
            <w:vAlign w:val="center"/>
          </w:tcPr>
          <w:p w14:paraId="2550B937" w14:textId="77777777" w:rsidR="00746DEC" w:rsidRPr="006A2C29" w:rsidRDefault="00746DEC" w:rsidP="006A2C29">
            <w:pPr>
              <w:pStyle w:val="Sinespaciado"/>
              <w:spacing w:line="276" w:lineRule="auto"/>
              <w:rPr>
                <w:sz w:val="24"/>
                <w:szCs w:val="24"/>
              </w:rPr>
            </w:pPr>
            <w:r w:rsidRPr="006A2C29">
              <w:rPr>
                <w:sz w:val="24"/>
                <w:szCs w:val="24"/>
              </w:rPr>
              <w:t>No velar por la conservación del patrimonio turístico objeto de su actividad</w:t>
            </w:r>
          </w:p>
        </w:tc>
        <w:tc>
          <w:tcPr>
            <w:tcW w:w="773" w:type="pct"/>
            <w:shd w:val="clear" w:color="auto" w:fill="FFFFFF" w:themeFill="background1"/>
            <w:vAlign w:val="center"/>
          </w:tcPr>
          <w:p w14:paraId="24DE4B2C"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val="restart"/>
            <w:shd w:val="clear" w:color="auto" w:fill="FFFFFF" w:themeFill="background1"/>
            <w:vAlign w:val="center"/>
          </w:tcPr>
          <w:p w14:paraId="7EF6A8CD" w14:textId="1B96A673" w:rsidR="00746DEC" w:rsidRPr="006A2C29" w:rsidRDefault="00FB7B65" w:rsidP="006A2C29">
            <w:pPr>
              <w:pStyle w:val="Sinespaciado"/>
              <w:spacing w:line="276" w:lineRule="auto"/>
              <w:rPr>
                <w:sz w:val="24"/>
                <w:szCs w:val="24"/>
              </w:rPr>
            </w:pPr>
            <w:r w:rsidRPr="006A2C29">
              <w:rPr>
                <w:sz w:val="24"/>
                <w:szCs w:val="24"/>
              </w:rPr>
              <w:t>75</w:t>
            </w:r>
            <w:r w:rsidR="00746DEC" w:rsidRPr="006A2C29">
              <w:rPr>
                <w:sz w:val="24"/>
                <w:szCs w:val="24"/>
              </w:rPr>
              <w:t>% SBU</w:t>
            </w:r>
          </w:p>
        </w:tc>
      </w:tr>
      <w:tr w:rsidR="00716D93" w:rsidRPr="006A2C29" w14:paraId="1490F590" w14:textId="77777777" w:rsidTr="00B0782A">
        <w:trPr>
          <w:trHeight w:val="20"/>
        </w:trPr>
        <w:tc>
          <w:tcPr>
            <w:tcW w:w="3587" w:type="pct"/>
            <w:shd w:val="clear" w:color="auto" w:fill="FFFFFF" w:themeFill="background1"/>
            <w:vAlign w:val="center"/>
          </w:tcPr>
          <w:p w14:paraId="1B0FE751" w14:textId="679FF721" w:rsidR="00746DEC" w:rsidRPr="006A2C29" w:rsidRDefault="00746DEC" w:rsidP="006A2C29">
            <w:pPr>
              <w:pStyle w:val="Sinespaciado"/>
              <w:spacing w:line="276" w:lineRule="auto"/>
              <w:rPr>
                <w:sz w:val="24"/>
                <w:szCs w:val="24"/>
              </w:rPr>
            </w:pPr>
            <w:bookmarkStart w:id="63" w:name="_heading=h.34g0dwd" w:colFirst="0" w:colLast="0"/>
            <w:bookmarkEnd w:id="63"/>
            <w:r w:rsidRPr="006A2C29">
              <w:rPr>
                <w:sz w:val="24"/>
                <w:szCs w:val="24"/>
              </w:rPr>
              <w:t>Agredir física y/o verbalmente a los servidores del</w:t>
            </w:r>
            <w:r w:rsidR="007A1D46" w:rsidRPr="006A2C29">
              <w:rPr>
                <w:sz w:val="24"/>
                <w:szCs w:val="24"/>
              </w:rPr>
              <w:t xml:space="preserve"> GAD </w:t>
            </w:r>
            <w:r w:rsidR="003D1ADD" w:rsidRPr="006A2C29">
              <w:rPr>
                <w:sz w:val="24"/>
                <w:szCs w:val="24"/>
              </w:rPr>
              <w:t xml:space="preserve">del cantón </w:t>
            </w:r>
            <w:r w:rsidR="007A1D46" w:rsidRPr="006A2C29">
              <w:rPr>
                <w:sz w:val="24"/>
                <w:szCs w:val="24"/>
              </w:rPr>
              <w:t xml:space="preserve">Guaranda </w:t>
            </w:r>
            <w:r w:rsidRPr="006A2C29">
              <w:rPr>
                <w:sz w:val="24"/>
                <w:szCs w:val="24"/>
              </w:rPr>
              <w:t>al momento de realizar operativos de control</w:t>
            </w:r>
            <w:r w:rsidR="000B2F0E" w:rsidRPr="006A2C29">
              <w:rPr>
                <w:sz w:val="24"/>
                <w:szCs w:val="24"/>
              </w:rPr>
              <w:t xml:space="preserve"> </w:t>
            </w:r>
            <w:r w:rsidR="008E2DE9" w:rsidRPr="006A2C29">
              <w:rPr>
                <w:sz w:val="24"/>
                <w:szCs w:val="24"/>
              </w:rPr>
              <w:t>dentro y</w:t>
            </w:r>
            <w:r w:rsidR="000B2F0E" w:rsidRPr="006A2C29">
              <w:rPr>
                <w:sz w:val="24"/>
                <w:szCs w:val="24"/>
              </w:rPr>
              <w:t>/o</w:t>
            </w:r>
            <w:r w:rsidR="008E2DE9" w:rsidRPr="006A2C29">
              <w:rPr>
                <w:sz w:val="24"/>
                <w:szCs w:val="24"/>
              </w:rPr>
              <w:t xml:space="preserve"> fuera de las instalaciones </w:t>
            </w:r>
            <w:r w:rsidR="000B2F0E" w:rsidRPr="006A2C29">
              <w:rPr>
                <w:sz w:val="24"/>
                <w:szCs w:val="24"/>
              </w:rPr>
              <w:t>municipales.</w:t>
            </w:r>
          </w:p>
        </w:tc>
        <w:tc>
          <w:tcPr>
            <w:tcW w:w="773" w:type="pct"/>
            <w:shd w:val="clear" w:color="auto" w:fill="FFFFFF" w:themeFill="background1"/>
            <w:vAlign w:val="center"/>
          </w:tcPr>
          <w:p w14:paraId="4C29E1E5"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7DCBF55D" w14:textId="77777777" w:rsidR="00746DEC" w:rsidRPr="006A2C29" w:rsidRDefault="00746DEC" w:rsidP="006A2C29">
            <w:pPr>
              <w:pStyle w:val="Sinespaciado"/>
              <w:spacing w:line="276" w:lineRule="auto"/>
              <w:rPr>
                <w:sz w:val="24"/>
                <w:szCs w:val="24"/>
              </w:rPr>
            </w:pPr>
          </w:p>
        </w:tc>
      </w:tr>
      <w:tr w:rsidR="00716D93" w:rsidRPr="006A2C29" w14:paraId="261229C3" w14:textId="77777777" w:rsidTr="00B0782A">
        <w:trPr>
          <w:trHeight w:val="20"/>
        </w:trPr>
        <w:tc>
          <w:tcPr>
            <w:tcW w:w="3587" w:type="pct"/>
            <w:shd w:val="clear" w:color="auto" w:fill="FFFFFF" w:themeFill="background1"/>
            <w:vAlign w:val="center"/>
          </w:tcPr>
          <w:p w14:paraId="182943B2" w14:textId="77777777" w:rsidR="00746DEC" w:rsidRPr="006A2C29" w:rsidRDefault="00746DEC" w:rsidP="006A2C29">
            <w:pPr>
              <w:pStyle w:val="Sinespaciado"/>
              <w:spacing w:line="276" w:lineRule="auto"/>
              <w:rPr>
                <w:sz w:val="24"/>
                <w:szCs w:val="24"/>
              </w:rPr>
            </w:pPr>
            <w:r w:rsidRPr="006A2C29">
              <w:rPr>
                <w:sz w:val="24"/>
                <w:szCs w:val="24"/>
              </w:rPr>
              <w:lastRenderedPageBreak/>
              <w:t>Incumplir con los horarios de funcionamiento de los establecimientos turísticos.</w:t>
            </w:r>
          </w:p>
        </w:tc>
        <w:tc>
          <w:tcPr>
            <w:tcW w:w="773" w:type="pct"/>
            <w:shd w:val="clear" w:color="auto" w:fill="FFFFFF" w:themeFill="background1"/>
            <w:vAlign w:val="center"/>
          </w:tcPr>
          <w:p w14:paraId="0216C7DA"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3EFDB4E9" w14:textId="77777777" w:rsidR="00746DEC" w:rsidRPr="006A2C29" w:rsidRDefault="00746DEC" w:rsidP="006A2C29">
            <w:pPr>
              <w:pStyle w:val="Sinespaciado"/>
              <w:spacing w:line="276" w:lineRule="auto"/>
              <w:rPr>
                <w:sz w:val="24"/>
                <w:szCs w:val="24"/>
              </w:rPr>
            </w:pPr>
          </w:p>
        </w:tc>
      </w:tr>
      <w:tr w:rsidR="00716D93" w:rsidRPr="006A2C29" w14:paraId="5623BB74" w14:textId="77777777" w:rsidTr="00B0782A">
        <w:trPr>
          <w:trHeight w:val="20"/>
        </w:trPr>
        <w:tc>
          <w:tcPr>
            <w:tcW w:w="3587" w:type="pct"/>
            <w:shd w:val="clear" w:color="auto" w:fill="FFFFFF" w:themeFill="background1"/>
            <w:vAlign w:val="center"/>
          </w:tcPr>
          <w:p w14:paraId="21D8E386" w14:textId="77777777" w:rsidR="00746DEC" w:rsidRPr="006A2C29" w:rsidRDefault="00746DEC" w:rsidP="006A2C29">
            <w:pPr>
              <w:pStyle w:val="Sinespaciado"/>
              <w:spacing w:line="276" w:lineRule="auto"/>
              <w:rPr>
                <w:sz w:val="24"/>
                <w:szCs w:val="24"/>
              </w:rPr>
            </w:pPr>
            <w:bookmarkStart w:id="64" w:name="_heading=h.1jlao46" w:colFirst="0" w:colLast="0"/>
            <w:bookmarkEnd w:id="64"/>
            <w:r w:rsidRPr="006A2C29">
              <w:rPr>
                <w:sz w:val="24"/>
                <w:szCs w:val="24"/>
              </w:rPr>
              <w:t>Incumplir con los servicios ofrecidos al turista u contrato de prestación de estos.</w:t>
            </w:r>
          </w:p>
        </w:tc>
        <w:tc>
          <w:tcPr>
            <w:tcW w:w="773" w:type="pct"/>
            <w:shd w:val="clear" w:color="auto" w:fill="FFFFFF" w:themeFill="background1"/>
            <w:vAlign w:val="center"/>
          </w:tcPr>
          <w:p w14:paraId="189D62AD"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68DF35E7" w14:textId="77777777" w:rsidR="00746DEC" w:rsidRPr="006A2C29" w:rsidRDefault="00746DEC" w:rsidP="006A2C29">
            <w:pPr>
              <w:pStyle w:val="Sinespaciado"/>
              <w:spacing w:line="276" w:lineRule="auto"/>
              <w:rPr>
                <w:sz w:val="24"/>
                <w:szCs w:val="24"/>
              </w:rPr>
            </w:pPr>
          </w:p>
        </w:tc>
      </w:tr>
      <w:tr w:rsidR="00716D93" w:rsidRPr="006A2C29" w14:paraId="6AB27C5D" w14:textId="77777777" w:rsidTr="00B0782A">
        <w:trPr>
          <w:trHeight w:val="20"/>
        </w:trPr>
        <w:tc>
          <w:tcPr>
            <w:tcW w:w="3587" w:type="pct"/>
            <w:shd w:val="clear" w:color="auto" w:fill="FFFFFF" w:themeFill="background1"/>
            <w:vAlign w:val="center"/>
          </w:tcPr>
          <w:p w14:paraId="33DB377E" w14:textId="77777777" w:rsidR="00746DEC" w:rsidRPr="006A2C29" w:rsidRDefault="00746DEC" w:rsidP="006A2C29">
            <w:pPr>
              <w:pStyle w:val="Sinespaciado"/>
              <w:spacing w:line="276" w:lineRule="auto"/>
              <w:rPr>
                <w:sz w:val="24"/>
                <w:szCs w:val="24"/>
              </w:rPr>
            </w:pPr>
            <w:r w:rsidRPr="006A2C29">
              <w:rPr>
                <w:sz w:val="24"/>
                <w:szCs w:val="24"/>
              </w:rPr>
              <w:t>No cumplir con las normas técnicas, estándares de calidad y seguridad en los servicios ofrecidos al turista.</w:t>
            </w:r>
          </w:p>
        </w:tc>
        <w:tc>
          <w:tcPr>
            <w:tcW w:w="773" w:type="pct"/>
            <w:shd w:val="clear" w:color="auto" w:fill="FFFFFF" w:themeFill="background1"/>
            <w:vAlign w:val="center"/>
          </w:tcPr>
          <w:p w14:paraId="7BECBB41"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43D8AEB0" w14:textId="77777777" w:rsidR="00746DEC" w:rsidRPr="006A2C29" w:rsidRDefault="00746DEC" w:rsidP="006A2C29">
            <w:pPr>
              <w:pStyle w:val="Sinespaciado"/>
              <w:spacing w:line="276" w:lineRule="auto"/>
              <w:rPr>
                <w:sz w:val="24"/>
                <w:szCs w:val="24"/>
              </w:rPr>
            </w:pPr>
          </w:p>
        </w:tc>
      </w:tr>
      <w:tr w:rsidR="00716D93" w:rsidRPr="006A2C29" w14:paraId="64E7F727" w14:textId="77777777" w:rsidTr="00B0782A">
        <w:trPr>
          <w:trHeight w:val="20"/>
        </w:trPr>
        <w:tc>
          <w:tcPr>
            <w:tcW w:w="3587" w:type="pct"/>
            <w:shd w:val="clear" w:color="auto" w:fill="FFFFFF" w:themeFill="background1"/>
            <w:vAlign w:val="center"/>
          </w:tcPr>
          <w:p w14:paraId="5C59E13D" w14:textId="73942516" w:rsidR="00746DEC" w:rsidRPr="006A2C29" w:rsidRDefault="00746DEC" w:rsidP="006A2C29">
            <w:pPr>
              <w:pStyle w:val="Sinespaciado"/>
              <w:spacing w:line="276" w:lineRule="auto"/>
              <w:rPr>
                <w:sz w:val="24"/>
                <w:szCs w:val="24"/>
              </w:rPr>
            </w:pPr>
            <w:r w:rsidRPr="006A2C29">
              <w:rPr>
                <w:sz w:val="24"/>
                <w:szCs w:val="24"/>
              </w:rPr>
              <w:t>No aca</w:t>
            </w:r>
            <w:r w:rsidR="007A1D46" w:rsidRPr="006A2C29">
              <w:rPr>
                <w:sz w:val="24"/>
                <w:szCs w:val="24"/>
              </w:rPr>
              <w:t xml:space="preserve">tar todas las disposiciones del GAD </w:t>
            </w:r>
            <w:r w:rsidR="003D1ADD" w:rsidRPr="006A2C29">
              <w:rPr>
                <w:sz w:val="24"/>
                <w:szCs w:val="24"/>
              </w:rPr>
              <w:t xml:space="preserve">del cantón </w:t>
            </w:r>
            <w:r w:rsidR="007A1D46" w:rsidRPr="006A2C29">
              <w:rPr>
                <w:sz w:val="24"/>
                <w:szCs w:val="24"/>
              </w:rPr>
              <w:t xml:space="preserve">Guaranda </w:t>
            </w:r>
            <w:r w:rsidRPr="006A2C29">
              <w:rPr>
                <w:sz w:val="24"/>
                <w:szCs w:val="24"/>
              </w:rPr>
              <w:t>referentes a seguridad, bioseguridad y disminución de riesgos de contagios o contaminación que atenten contra la salud de la población en general.</w:t>
            </w:r>
          </w:p>
        </w:tc>
        <w:tc>
          <w:tcPr>
            <w:tcW w:w="773" w:type="pct"/>
            <w:shd w:val="clear" w:color="auto" w:fill="FFFFFF" w:themeFill="background1"/>
            <w:vAlign w:val="center"/>
          </w:tcPr>
          <w:p w14:paraId="7F22B8BF"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7216848D" w14:textId="77777777" w:rsidR="00746DEC" w:rsidRPr="006A2C29" w:rsidRDefault="00746DEC" w:rsidP="006A2C29">
            <w:pPr>
              <w:pStyle w:val="Sinespaciado"/>
              <w:spacing w:line="276" w:lineRule="auto"/>
              <w:rPr>
                <w:sz w:val="24"/>
                <w:szCs w:val="24"/>
              </w:rPr>
            </w:pPr>
          </w:p>
        </w:tc>
      </w:tr>
      <w:tr w:rsidR="00716D93" w:rsidRPr="006A2C29" w14:paraId="0C0516E5" w14:textId="77777777" w:rsidTr="00B0782A">
        <w:trPr>
          <w:trHeight w:val="20"/>
        </w:trPr>
        <w:tc>
          <w:tcPr>
            <w:tcW w:w="3587" w:type="pct"/>
            <w:shd w:val="clear" w:color="auto" w:fill="FFFFFF" w:themeFill="background1"/>
            <w:vAlign w:val="center"/>
          </w:tcPr>
          <w:p w14:paraId="32017C98" w14:textId="34190E93" w:rsidR="00746DEC" w:rsidRPr="006A2C29" w:rsidRDefault="00746DEC" w:rsidP="006A2C29">
            <w:pPr>
              <w:pStyle w:val="Sinespaciado"/>
              <w:spacing w:line="276" w:lineRule="auto"/>
              <w:rPr>
                <w:sz w:val="24"/>
                <w:szCs w:val="24"/>
              </w:rPr>
            </w:pPr>
            <w:r w:rsidRPr="006A2C29">
              <w:rPr>
                <w:sz w:val="24"/>
                <w:szCs w:val="24"/>
              </w:rPr>
              <w:t>No observar ni mantener dentro de los parámetros de tolerancia los diferentes tipos de contaminación: visual, acústica, física, química, biológica, entre otras.</w:t>
            </w:r>
          </w:p>
        </w:tc>
        <w:tc>
          <w:tcPr>
            <w:tcW w:w="773" w:type="pct"/>
            <w:shd w:val="clear" w:color="auto" w:fill="FFFFFF" w:themeFill="background1"/>
            <w:vAlign w:val="center"/>
          </w:tcPr>
          <w:p w14:paraId="7E159C7F"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1E21A6B4" w14:textId="77777777" w:rsidR="00746DEC" w:rsidRPr="006A2C29" w:rsidRDefault="00746DEC" w:rsidP="006A2C29">
            <w:pPr>
              <w:pStyle w:val="Sinespaciado"/>
              <w:spacing w:line="276" w:lineRule="auto"/>
              <w:rPr>
                <w:sz w:val="24"/>
                <w:szCs w:val="24"/>
              </w:rPr>
            </w:pPr>
          </w:p>
        </w:tc>
      </w:tr>
      <w:tr w:rsidR="00716D93" w:rsidRPr="006A2C29" w14:paraId="3B0F13F2" w14:textId="77777777" w:rsidTr="00B0782A">
        <w:trPr>
          <w:trHeight w:val="20"/>
        </w:trPr>
        <w:tc>
          <w:tcPr>
            <w:tcW w:w="3587" w:type="pct"/>
            <w:shd w:val="clear" w:color="auto" w:fill="FFFFFF" w:themeFill="background1"/>
            <w:vAlign w:val="center"/>
          </w:tcPr>
          <w:p w14:paraId="3A4BF7F4" w14:textId="1F0123AC" w:rsidR="00746DEC" w:rsidRPr="006A2C29" w:rsidRDefault="00746DEC" w:rsidP="006A2C29">
            <w:pPr>
              <w:pStyle w:val="Sinespaciado"/>
              <w:spacing w:line="276" w:lineRule="auto"/>
              <w:rPr>
                <w:sz w:val="24"/>
                <w:szCs w:val="24"/>
              </w:rPr>
            </w:pPr>
            <w:r w:rsidRPr="006A2C29">
              <w:rPr>
                <w:sz w:val="24"/>
                <w:szCs w:val="24"/>
              </w:rPr>
              <w:t>Ejecutar actividades turísticas sin contar con el certificado de compatibilidad y uso del suelo (no aplica para guías).</w:t>
            </w:r>
            <w:r w:rsidR="00FB7B65" w:rsidRPr="006A2C29">
              <w:rPr>
                <w:sz w:val="24"/>
                <w:szCs w:val="24"/>
              </w:rPr>
              <w:t xml:space="preserve"> </w:t>
            </w:r>
          </w:p>
        </w:tc>
        <w:tc>
          <w:tcPr>
            <w:tcW w:w="773" w:type="pct"/>
            <w:shd w:val="clear" w:color="auto" w:fill="FFFFFF" w:themeFill="background1"/>
            <w:vAlign w:val="center"/>
          </w:tcPr>
          <w:p w14:paraId="0F741E4A"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74BABDC5" w14:textId="77777777" w:rsidR="00746DEC" w:rsidRPr="006A2C29" w:rsidRDefault="00746DEC" w:rsidP="006A2C29">
            <w:pPr>
              <w:pStyle w:val="Sinespaciado"/>
              <w:spacing w:line="276" w:lineRule="auto"/>
              <w:rPr>
                <w:sz w:val="24"/>
                <w:szCs w:val="24"/>
              </w:rPr>
            </w:pPr>
          </w:p>
        </w:tc>
      </w:tr>
      <w:tr w:rsidR="00716D93" w:rsidRPr="006A2C29" w14:paraId="6509E2B5" w14:textId="77777777" w:rsidTr="00B0782A">
        <w:trPr>
          <w:trHeight w:val="20"/>
        </w:trPr>
        <w:tc>
          <w:tcPr>
            <w:tcW w:w="3587" w:type="pct"/>
            <w:shd w:val="clear" w:color="auto" w:fill="FFFFFF" w:themeFill="background1"/>
            <w:vAlign w:val="center"/>
          </w:tcPr>
          <w:p w14:paraId="4C7CFB9D" w14:textId="0039BCC9" w:rsidR="00746DEC" w:rsidRPr="006A2C29" w:rsidRDefault="00746DEC" w:rsidP="006A2C29">
            <w:pPr>
              <w:pStyle w:val="Sinespaciado"/>
              <w:spacing w:line="276" w:lineRule="auto"/>
              <w:rPr>
                <w:sz w:val="24"/>
                <w:szCs w:val="24"/>
              </w:rPr>
            </w:pPr>
            <w:r w:rsidRPr="006A2C29">
              <w:rPr>
                <w:sz w:val="24"/>
                <w:szCs w:val="24"/>
              </w:rPr>
              <w:t xml:space="preserve">Incumplir el Código de Conducta para la prevención de la Explotación Sexual de Niñas, Niños y Adolescentes en el Contexto de Viajes y Turismo, en los establecimientos dispuestos en la normativa vigente. </w:t>
            </w:r>
          </w:p>
        </w:tc>
        <w:tc>
          <w:tcPr>
            <w:tcW w:w="773" w:type="pct"/>
            <w:shd w:val="clear" w:color="auto" w:fill="FFFFFF" w:themeFill="background1"/>
            <w:vAlign w:val="center"/>
          </w:tcPr>
          <w:p w14:paraId="71CD818F"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73F04EBF" w14:textId="77777777" w:rsidR="00746DEC" w:rsidRPr="006A2C29" w:rsidRDefault="00746DEC" w:rsidP="006A2C29">
            <w:pPr>
              <w:pStyle w:val="Sinespaciado"/>
              <w:spacing w:line="276" w:lineRule="auto"/>
              <w:rPr>
                <w:sz w:val="24"/>
                <w:szCs w:val="24"/>
              </w:rPr>
            </w:pPr>
          </w:p>
        </w:tc>
      </w:tr>
      <w:tr w:rsidR="00716D93" w:rsidRPr="006A2C29" w14:paraId="429DDF31" w14:textId="77777777" w:rsidTr="00B0782A">
        <w:trPr>
          <w:trHeight w:val="20"/>
        </w:trPr>
        <w:tc>
          <w:tcPr>
            <w:tcW w:w="3587" w:type="pct"/>
            <w:shd w:val="clear" w:color="auto" w:fill="FFFFFF" w:themeFill="background1"/>
            <w:vAlign w:val="center"/>
          </w:tcPr>
          <w:p w14:paraId="474B1431" w14:textId="3F9C9B8B" w:rsidR="00746DEC" w:rsidRPr="006A2C29" w:rsidRDefault="00746DEC" w:rsidP="006A2C29">
            <w:pPr>
              <w:pStyle w:val="Sinespaciado"/>
              <w:spacing w:line="276" w:lineRule="auto"/>
              <w:rPr>
                <w:sz w:val="24"/>
                <w:szCs w:val="24"/>
              </w:rPr>
            </w:pPr>
            <w:r w:rsidRPr="006A2C29">
              <w:rPr>
                <w:sz w:val="24"/>
                <w:szCs w:val="24"/>
              </w:rPr>
              <w:t xml:space="preserve">No adherirse al Código de Conducta para la prevención de la Explotación Sexual de Niñas, Niños y Adolescentes en el Contexto de Viajes y Turismo, en los establecimientos dispuestos en la normativa vigente. </w:t>
            </w:r>
          </w:p>
        </w:tc>
        <w:tc>
          <w:tcPr>
            <w:tcW w:w="773" w:type="pct"/>
            <w:shd w:val="clear" w:color="auto" w:fill="FFFFFF" w:themeFill="background1"/>
            <w:vAlign w:val="center"/>
          </w:tcPr>
          <w:p w14:paraId="26527EDC"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45D97658" w14:textId="77777777" w:rsidR="00746DEC" w:rsidRPr="006A2C29" w:rsidRDefault="00746DEC" w:rsidP="006A2C29">
            <w:pPr>
              <w:pStyle w:val="Sinespaciado"/>
              <w:spacing w:line="276" w:lineRule="auto"/>
              <w:rPr>
                <w:sz w:val="24"/>
                <w:szCs w:val="24"/>
              </w:rPr>
            </w:pPr>
          </w:p>
        </w:tc>
      </w:tr>
      <w:tr w:rsidR="00716D93" w:rsidRPr="006A2C29" w14:paraId="5AA21842" w14:textId="77777777" w:rsidTr="00B0782A">
        <w:trPr>
          <w:trHeight w:val="20"/>
        </w:trPr>
        <w:tc>
          <w:tcPr>
            <w:tcW w:w="3587" w:type="pct"/>
            <w:shd w:val="clear" w:color="auto" w:fill="FFFFFF" w:themeFill="background1"/>
            <w:vAlign w:val="center"/>
          </w:tcPr>
          <w:p w14:paraId="3D8830BE" w14:textId="55EA0A89" w:rsidR="00746DEC" w:rsidRPr="006A2C29" w:rsidRDefault="00746DEC" w:rsidP="006A2C29">
            <w:pPr>
              <w:pStyle w:val="Sinespaciado"/>
              <w:spacing w:line="276" w:lineRule="auto"/>
              <w:rPr>
                <w:sz w:val="24"/>
                <w:szCs w:val="24"/>
              </w:rPr>
            </w:pPr>
            <w:r w:rsidRPr="006A2C29">
              <w:rPr>
                <w:sz w:val="24"/>
                <w:szCs w:val="24"/>
              </w:rPr>
              <w:t>Ejercer la actividad de guianza turística sin la acreditación correspondiente.</w:t>
            </w:r>
          </w:p>
        </w:tc>
        <w:tc>
          <w:tcPr>
            <w:tcW w:w="773" w:type="pct"/>
            <w:shd w:val="clear" w:color="auto" w:fill="FFFFFF" w:themeFill="background1"/>
            <w:vAlign w:val="center"/>
          </w:tcPr>
          <w:p w14:paraId="2CC2CFFA"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48B17353" w14:textId="77777777" w:rsidR="00746DEC" w:rsidRPr="006A2C29" w:rsidRDefault="00746DEC" w:rsidP="006A2C29">
            <w:pPr>
              <w:pStyle w:val="Sinespaciado"/>
              <w:spacing w:line="276" w:lineRule="auto"/>
              <w:rPr>
                <w:sz w:val="24"/>
                <w:szCs w:val="24"/>
              </w:rPr>
            </w:pPr>
          </w:p>
        </w:tc>
      </w:tr>
      <w:tr w:rsidR="00716D93" w:rsidRPr="006A2C29" w14:paraId="452BFADC" w14:textId="77777777" w:rsidTr="00B0782A">
        <w:trPr>
          <w:trHeight w:val="20"/>
        </w:trPr>
        <w:tc>
          <w:tcPr>
            <w:tcW w:w="3587" w:type="pct"/>
            <w:shd w:val="clear" w:color="auto" w:fill="FFFFFF" w:themeFill="background1"/>
            <w:vAlign w:val="center"/>
          </w:tcPr>
          <w:p w14:paraId="17898567" w14:textId="20DC6345" w:rsidR="00746DEC" w:rsidRPr="006A2C29" w:rsidRDefault="00746DEC" w:rsidP="006A2C29">
            <w:pPr>
              <w:pStyle w:val="Sinespaciado"/>
              <w:spacing w:line="276" w:lineRule="auto"/>
              <w:rPr>
                <w:sz w:val="24"/>
                <w:szCs w:val="24"/>
              </w:rPr>
            </w:pPr>
            <w:r w:rsidRPr="006A2C29">
              <w:rPr>
                <w:sz w:val="24"/>
                <w:szCs w:val="24"/>
              </w:rPr>
              <w:t>Prestar servicios turísticos cuando se encuentre clausurado el establecimiento.</w:t>
            </w:r>
          </w:p>
        </w:tc>
        <w:tc>
          <w:tcPr>
            <w:tcW w:w="773" w:type="pct"/>
            <w:shd w:val="clear" w:color="auto" w:fill="FFFFFF" w:themeFill="background1"/>
            <w:vAlign w:val="center"/>
          </w:tcPr>
          <w:p w14:paraId="11CF89B3"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61E2643A" w14:textId="77777777" w:rsidR="00746DEC" w:rsidRPr="006A2C29" w:rsidRDefault="00746DEC" w:rsidP="006A2C29">
            <w:pPr>
              <w:pStyle w:val="Sinespaciado"/>
              <w:spacing w:line="276" w:lineRule="auto"/>
              <w:rPr>
                <w:sz w:val="24"/>
                <w:szCs w:val="24"/>
              </w:rPr>
            </w:pPr>
          </w:p>
        </w:tc>
      </w:tr>
      <w:tr w:rsidR="00716D93" w:rsidRPr="006A2C29" w14:paraId="11CED68F" w14:textId="77777777" w:rsidTr="00B0782A">
        <w:trPr>
          <w:trHeight w:val="20"/>
        </w:trPr>
        <w:tc>
          <w:tcPr>
            <w:tcW w:w="3587" w:type="pct"/>
            <w:shd w:val="clear" w:color="auto" w:fill="FFFFFF" w:themeFill="background1"/>
            <w:vAlign w:val="center"/>
          </w:tcPr>
          <w:p w14:paraId="43439214" w14:textId="58B49EFF" w:rsidR="00746DEC" w:rsidRPr="006A2C29" w:rsidRDefault="00746DEC" w:rsidP="006A2C29">
            <w:pPr>
              <w:pStyle w:val="Sinespaciado"/>
              <w:spacing w:line="276" w:lineRule="auto"/>
              <w:rPr>
                <w:sz w:val="24"/>
                <w:szCs w:val="24"/>
              </w:rPr>
            </w:pPr>
            <w:r w:rsidRPr="006A2C29">
              <w:rPr>
                <w:sz w:val="24"/>
                <w:szCs w:val="24"/>
              </w:rPr>
              <w:t>No desalojar a los usuarios de los establecimientos de alojamiento pasadas las 24 horas luego de la clausura.</w:t>
            </w:r>
          </w:p>
        </w:tc>
        <w:tc>
          <w:tcPr>
            <w:tcW w:w="773" w:type="pct"/>
            <w:shd w:val="clear" w:color="auto" w:fill="FFFFFF" w:themeFill="background1"/>
            <w:vAlign w:val="center"/>
          </w:tcPr>
          <w:p w14:paraId="1247E009" w14:textId="77777777" w:rsidR="00746DEC" w:rsidRPr="006A2C29" w:rsidRDefault="00746DEC" w:rsidP="006A2C29">
            <w:pPr>
              <w:pStyle w:val="Sinespaciado"/>
              <w:spacing w:line="276" w:lineRule="auto"/>
              <w:rPr>
                <w:sz w:val="24"/>
                <w:szCs w:val="24"/>
              </w:rPr>
            </w:pPr>
            <w:r w:rsidRPr="006A2C29">
              <w:rPr>
                <w:sz w:val="24"/>
                <w:szCs w:val="24"/>
              </w:rPr>
              <w:t>MUY GRAVE</w:t>
            </w:r>
          </w:p>
        </w:tc>
        <w:tc>
          <w:tcPr>
            <w:tcW w:w="640" w:type="pct"/>
            <w:vMerge/>
            <w:shd w:val="clear" w:color="auto" w:fill="FFFFFF" w:themeFill="background1"/>
            <w:vAlign w:val="center"/>
          </w:tcPr>
          <w:p w14:paraId="6A6A79C8" w14:textId="77777777" w:rsidR="00746DEC" w:rsidRPr="006A2C29" w:rsidRDefault="00746DEC" w:rsidP="006A2C29">
            <w:pPr>
              <w:pStyle w:val="Sinespaciado"/>
              <w:spacing w:line="276" w:lineRule="auto"/>
              <w:rPr>
                <w:sz w:val="24"/>
                <w:szCs w:val="24"/>
              </w:rPr>
            </w:pPr>
          </w:p>
        </w:tc>
      </w:tr>
    </w:tbl>
    <w:p w14:paraId="6282169C" w14:textId="37F5E965" w:rsidR="00746DEC" w:rsidRPr="006A2C29" w:rsidRDefault="00746DEC" w:rsidP="006A2C29">
      <w:pPr>
        <w:spacing w:line="276" w:lineRule="auto"/>
        <w:rPr>
          <w:rFonts w:asciiTheme="minorHAnsi" w:hAnsiTheme="minorHAnsi"/>
          <w:b/>
          <w:sz w:val="24"/>
          <w:szCs w:val="24"/>
        </w:rPr>
      </w:pPr>
      <w:bookmarkStart w:id="65" w:name="_heading=h.2iq8gzs" w:colFirst="0" w:colLast="0"/>
      <w:bookmarkEnd w:id="65"/>
      <w:r w:rsidRPr="006A2C29">
        <w:rPr>
          <w:rFonts w:asciiTheme="minorHAnsi" w:hAnsiTheme="minorHAnsi"/>
          <w:sz w:val="24"/>
          <w:szCs w:val="24"/>
        </w:rPr>
        <w:t xml:space="preserve">En caso de no acatar o reincidir en las infracciones, la sanción de carácter pecuniario se duplicará; </w:t>
      </w:r>
      <w:r w:rsidRPr="006A2C29">
        <w:rPr>
          <w:rFonts w:asciiTheme="minorHAnsi" w:hAnsiTheme="minorHAnsi"/>
          <w:b/>
          <w:sz w:val="24"/>
          <w:szCs w:val="24"/>
        </w:rPr>
        <w:t>y se procederá a la clausura</w:t>
      </w:r>
      <w:r w:rsidR="0022645E" w:rsidRPr="006A2C29">
        <w:rPr>
          <w:rFonts w:asciiTheme="minorHAnsi" w:hAnsiTheme="minorHAnsi"/>
          <w:b/>
          <w:sz w:val="24"/>
          <w:szCs w:val="24"/>
        </w:rPr>
        <w:t xml:space="preserve"> de </w:t>
      </w:r>
      <w:r w:rsidR="00C033CF" w:rsidRPr="006A2C29">
        <w:rPr>
          <w:rFonts w:asciiTheme="minorHAnsi" w:hAnsiTheme="minorHAnsi"/>
          <w:b/>
          <w:sz w:val="24"/>
          <w:szCs w:val="24"/>
        </w:rPr>
        <w:t>1</w:t>
      </w:r>
      <w:r w:rsidR="00C84723" w:rsidRPr="006A2C29">
        <w:rPr>
          <w:rFonts w:asciiTheme="minorHAnsi" w:hAnsiTheme="minorHAnsi"/>
          <w:b/>
          <w:sz w:val="24"/>
          <w:szCs w:val="24"/>
        </w:rPr>
        <w:t>0</w:t>
      </w:r>
      <w:r w:rsidR="00C033CF" w:rsidRPr="006A2C29">
        <w:rPr>
          <w:rFonts w:asciiTheme="minorHAnsi" w:hAnsiTheme="minorHAnsi"/>
          <w:b/>
          <w:sz w:val="24"/>
          <w:szCs w:val="24"/>
        </w:rPr>
        <w:t xml:space="preserve"> días</w:t>
      </w:r>
      <w:r w:rsidR="00BA4787" w:rsidRPr="006A2C29">
        <w:rPr>
          <w:rFonts w:asciiTheme="minorHAnsi" w:hAnsiTheme="minorHAnsi"/>
          <w:b/>
          <w:sz w:val="24"/>
          <w:szCs w:val="24"/>
        </w:rPr>
        <w:t xml:space="preserve"> laborables</w:t>
      </w:r>
      <w:r w:rsidR="00AF16E8" w:rsidRPr="006A2C29">
        <w:rPr>
          <w:rFonts w:asciiTheme="minorHAnsi" w:hAnsiTheme="minorHAnsi"/>
          <w:b/>
          <w:sz w:val="24"/>
          <w:szCs w:val="24"/>
        </w:rPr>
        <w:t xml:space="preserve"> en </w:t>
      </w:r>
      <w:r w:rsidRPr="006A2C29">
        <w:rPr>
          <w:rFonts w:asciiTheme="minorHAnsi" w:hAnsiTheme="minorHAnsi"/>
          <w:b/>
          <w:sz w:val="24"/>
          <w:szCs w:val="24"/>
        </w:rPr>
        <w:t>casos que aplique.</w:t>
      </w:r>
    </w:p>
    <w:p w14:paraId="63E871C6" w14:textId="3CD8B438"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Para el caso de la acción penal, la Procuraduría </w:t>
      </w:r>
      <w:r w:rsidR="000713A6" w:rsidRPr="006A2C29">
        <w:rPr>
          <w:rFonts w:asciiTheme="minorHAnsi" w:hAnsiTheme="minorHAnsi"/>
          <w:sz w:val="24"/>
          <w:szCs w:val="24"/>
        </w:rPr>
        <w:t>S</w:t>
      </w:r>
      <w:r w:rsidR="00515593" w:rsidRPr="006A2C29">
        <w:rPr>
          <w:rFonts w:asciiTheme="minorHAnsi" w:hAnsiTheme="minorHAnsi"/>
          <w:sz w:val="24"/>
          <w:szCs w:val="24"/>
        </w:rPr>
        <w:t>índica del GAD del cantón Guaranda</w:t>
      </w:r>
      <w:r w:rsidRPr="006A2C29">
        <w:rPr>
          <w:rFonts w:asciiTheme="minorHAnsi" w:hAnsiTheme="minorHAnsi"/>
          <w:sz w:val="24"/>
          <w:szCs w:val="24"/>
        </w:rPr>
        <w:t xml:space="preserve"> con los informes pertinentes presentará la denuncia ante la </w:t>
      </w:r>
      <w:r w:rsidR="000713A6" w:rsidRPr="006A2C29">
        <w:rPr>
          <w:rFonts w:asciiTheme="minorHAnsi" w:hAnsiTheme="minorHAnsi"/>
          <w:sz w:val="24"/>
          <w:szCs w:val="24"/>
        </w:rPr>
        <w:t>fiscalía General</w:t>
      </w:r>
      <w:r w:rsidRPr="006A2C29">
        <w:rPr>
          <w:rFonts w:asciiTheme="minorHAnsi" w:hAnsiTheme="minorHAnsi"/>
          <w:sz w:val="24"/>
          <w:szCs w:val="24"/>
        </w:rPr>
        <w:t xml:space="preserve"> del Estado para que inicie el proceso correspondiente de acuerdo con el Código Orgánico Integral Penal. </w:t>
      </w:r>
    </w:p>
    <w:p w14:paraId="676192B1" w14:textId="1C2B5D3C" w:rsidR="00746DEC" w:rsidRPr="006A2C29" w:rsidRDefault="00746DEC" w:rsidP="006A2C29">
      <w:pPr>
        <w:spacing w:line="276" w:lineRule="auto"/>
        <w:rPr>
          <w:rFonts w:asciiTheme="minorHAnsi" w:hAnsiTheme="minorHAnsi"/>
          <w:sz w:val="24"/>
          <w:szCs w:val="24"/>
        </w:rPr>
      </w:pPr>
      <w:bookmarkStart w:id="66" w:name="_heading=h.xvir7l" w:colFirst="0" w:colLast="0"/>
      <w:bookmarkEnd w:id="66"/>
      <w:r w:rsidRPr="006A2C29">
        <w:rPr>
          <w:rFonts w:asciiTheme="minorHAnsi" w:hAnsiTheme="minorHAnsi"/>
          <w:b/>
          <w:sz w:val="24"/>
          <w:szCs w:val="24"/>
        </w:rPr>
        <w:t xml:space="preserve">Art. </w:t>
      </w:r>
      <w:r w:rsidR="007A41B1" w:rsidRPr="006A2C29">
        <w:rPr>
          <w:rFonts w:asciiTheme="minorHAnsi" w:hAnsiTheme="minorHAnsi"/>
          <w:b/>
          <w:sz w:val="24"/>
          <w:szCs w:val="24"/>
        </w:rPr>
        <w:t>76</w:t>
      </w:r>
      <w:r w:rsidRPr="006A2C29">
        <w:rPr>
          <w:rFonts w:asciiTheme="minorHAnsi" w:hAnsiTheme="minorHAnsi"/>
          <w:b/>
          <w:sz w:val="24"/>
          <w:szCs w:val="24"/>
        </w:rPr>
        <w:t xml:space="preserve">.- PLAZO DE CANCELACIÓN DE MULTAS. - </w:t>
      </w:r>
      <w:r w:rsidRPr="006A2C29">
        <w:rPr>
          <w:rFonts w:asciiTheme="minorHAnsi" w:hAnsiTheme="minorHAnsi"/>
          <w:sz w:val="24"/>
          <w:szCs w:val="24"/>
        </w:rPr>
        <w:t>Una vez notificada, la sanción pecuniaria deberá ser cancelada en el plazo máximo de treinta (30) días.</w:t>
      </w:r>
    </w:p>
    <w:p w14:paraId="7680D0A8" w14:textId="38CAD640" w:rsidR="00746DEC" w:rsidRPr="006A2C29" w:rsidRDefault="00746DEC" w:rsidP="006A2C29">
      <w:pPr>
        <w:spacing w:line="276" w:lineRule="auto"/>
        <w:rPr>
          <w:rFonts w:asciiTheme="minorHAnsi" w:hAnsiTheme="minorHAnsi"/>
          <w:bCs/>
          <w:sz w:val="24"/>
          <w:szCs w:val="24"/>
        </w:rPr>
      </w:pPr>
      <w:bookmarkStart w:id="67" w:name="_heading=h.3hv69ve" w:colFirst="0" w:colLast="0"/>
      <w:bookmarkEnd w:id="67"/>
      <w:r w:rsidRPr="006A2C29">
        <w:rPr>
          <w:rFonts w:asciiTheme="minorHAnsi" w:hAnsiTheme="minorHAnsi"/>
          <w:b/>
          <w:sz w:val="24"/>
          <w:szCs w:val="24"/>
        </w:rPr>
        <w:t xml:space="preserve">Art. </w:t>
      </w:r>
      <w:r w:rsidR="007A41B1" w:rsidRPr="006A2C29">
        <w:rPr>
          <w:rFonts w:asciiTheme="minorHAnsi" w:hAnsiTheme="minorHAnsi"/>
          <w:b/>
          <w:sz w:val="24"/>
          <w:szCs w:val="24"/>
        </w:rPr>
        <w:t>77</w:t>
      </w:r>
      <w:r w:rsidRPr="006A2C29">
        <w:rPr>
          <w:rFonts w:asciiTheme="minorHAnsi" w:hAnsiTheme="minorHAnsi"/>
          <w:b/>
          <w:sz w:val="24"/>
          <w:szCs w:val="24"/>
        </w:rPr>
        <w:t>.- DE LA CLAUSURA. -</w:t>
      </w:r>
      <w:r w:rsidRPr="006A2C29">
        <w:rPr>
          <w:rFonts w:asciiTheme="minorHAnsi" w:hAnsiTheme="minorHAnsi"/>
          <w:bCs/>
          <w:sz w:val="24"/>
          <w:szCs w:val="24"/>
        </w:rPr>
        <w:t xml:space="preserve"> Se procederá a la clausura mediante la imposición de sellos, cuando el establecimiento turístico se encuentre en funcionamiento sin contar con la </w:t>
      </w:r>
      <w:r w:rsidRPr="006A2C29">
        <w:rPr>
          <w:rFonts w:asciiTheme="minorHAnsi" w:hAnsiTheme="minorHAnsi"/>
          <w:bCs/>
          <w:sz w:val="24"/>
          <w:szCs w:val="24"/>
        </w:rPr>
        <w:lastRenderedPageBreak/>
        <w:t>LUAF, o cuando un establecimiento no turístico tenga una denominación turística o en casos de reincidencias de infracciones muy graves previstas en esta ordenanza.</w:t>
      </w:r>
    </w:p>
    <w:p w14:paraId="75898D3C" w14:textId="2468B3AA" w:rsidR="00746DEC" w:rsidRPr="006A2C29" w:rsidRDefault="00746DEC" w:rsidP="006A2C29">
      <w:pPr>
        <w:spacing w:line="276" w:lineRule="auto"/>
        <w:rPr>
          <w:rFonts w:asciiTheme="minorHAnsi" w:hAnsiTheme="minorHAnsi"/>
          <w:bCs/>
          <w:sz w:val="24"/>
          <w:szCs w:val="24"/>
        </w:rPr>
      </w:pPr>
      <w:r w:rsidRPr="006A2C29">
        <w:rPr>
          <w:rFonts w:asciiTheme="minorHAnsi" w:hAnsiTheme="minorHAnsi"/>
          <w:bCs/>
          <w:sz w:val="24"/>
          <w:szCs w:val="24"/>
        </w:rPr>
        <w:t>En los casos que aplique la clausura en la unidad íntegra de negocios, ésta corresponderá a la actividad que incumpla con la normativa vigente. En caso de que la clausura aplique a la actividad principal dicha sanción abarcará a todas las actividades de la unidad íntegra de negocio.</w:t>
      </w:r>
    </w:p>
    <w:p w14:paraId="3B25175F" w14:textId="41EBCE5F" w:rsidR="00746DEC" w:rsidRPr="006A2C29" w:rsidRDefault="00746DEC" w:rsidP="006A2C29">
      <w:pPr>
        <w:spacing w:line="276" w:lineRule="auto"/>
        <w:rPr>
          <w:rFonts w:asciiTheme="minorHAnsi" w:hAnsiTheme="minorHAnsi"/>
          <w:bCs/>
          <w:sz w:val="24"/>
          <w:szCs w:val="24"/>
        </w:rPr>
      </w:pPr>
      <w:r w:rsidRPr="006A2C29">
        <w:rPr>
          <w:rFonts w:asciiTheme="minorHAnsi" w:hAnsiTheme="minorHAnsi"/>
          <w:bCs/>
          <w:sz w:val="24"/>
          <w:szCs w:val="24"/>
        </w:rPr>
        <w:t>Para la protección del usuario de servicios turísticos que se encuentre en el establecimiento de alojamiento, en caso de la aplicación de la sanción de clausura, el GAD</w:t>
      </w:r>
      <w:r w:rsidR="009240E0" w:rsidRPr="006A2C29">
        <w:rPr>
          <w:rFonts w:asciiTheme="minorHAnsi" w:hAnsiTheme="minorHAnsi"/>
          <w:bCs/>
          <w:sz w:val="24"/>
          <w:szCs w:val="24"/>
        </w:rPr>
        <w:t xml:space="preserve"> </w:t>
      </w:r>
      <w:r w:rsidR="003D1ADD" w:rsidRPr="006A2C29">
        <w:rPr>
          <w:rFonts w:asciiTheme="minorHAnsi" w:hAnsiTheme="minorHAnsi"/>
          <w:bCs/>
          <w:sz w:val="24"/>
          <w:szCs w:val="24"/>
        </w:rPr>
        <w:t xml:space="preserve">del cantón </w:t>
      </w:r>
      <w:r w:rsidR="009240E0" w:rsidRPr="006A2C29">
        <w:rPr>
          <w:rFonts w:asciiTheme="minorHAnsi" w:hAnsiTheme="minorHAnsi"/>
          <w:bCs/>
          <w:sz w:val="24"/>
          <w:szCs w:val="24"/>
        </w:rPr>
        <w:t>Guaranda</w:t>
      </w:r>
      <w:r w:rsidRPr="006A2C29">
        <w:rPr>
          <w:rFonts w:asciiTheme="minorHAnsi" w:hAnsiTheme="minorHAnsi"/>
          <w:bCs/>
          <w:sz w:val="24"/>
          <w:szCs w:val="24"/>
        </w:rPr>
        <w:t xml:space="preserve"> dispondrá al titular del establecimiento el desalojo de los usuarios en el plazo de hasta 24 horas y la reubicación de los usuarios en un establecimiento de la misma clasificación</w:t>
      </w:r>
      <w:r w:rsidR="000713A6" w:rsidRPr="006A2C29">
        <w:rPr>
          <w:rFonts w:asciiTheme="minorHAnsi" w:hAnsiTheme="minorHAnsi"/>
          <w:bCs/>
          <w:sz w:val="24"/>
          <w:szCs w:val="24"/>
        </w:rPr>
        <w:t>,</w:t>
      </w:r>
      <w:r w:rsidRPr="006A2C29">
        <w:rPr>
          <w:rFonts w:asciiTheme="minorHAnsi" w:hAnsiTheme="minorHAnsi"/>
          <w:bCs/>
          <w:sz w:val="24"/>
          <w:szCs w:val="24"/>
        </w:rPr>
        <w:t xml:space="preserve"> categoría, siempre y cuando cuente con el consentimiento del usuario. Mientras el establecimiento se encuentre clausurado, no podrá prestar servicios turísticos.</w:t>
      </w:r>
    </w:p>
    <w:p w14:paraId="728C0FAB"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Para el caso del alojamiento en inmuebles habitacionales, la clausura sólo limitará el ejercicio de la actividad de alojamiento en el inmueble habitacional sin que esto constituya el cierre del inmueble o limite los derechos de uso y propiedad. </w:t>
      </w:r>
    </w:p>
    <w:p w14:paraId="3B149286" w14:textId="05D47A56" w:rsidR="00746DEC" w:rsidRPr="006A2C29" w:rsidRDefault="00746DEC" w:rsidP="006A2C29">
      <w:pPr>
        <w:spacing w:line="276" w:lineRule="auto"/>
        <w:rPr>
          <w:rFonts w:asciiTheme="minorHAnsi" w:hAnsiTheme="minorHAnsi"/>
          <w:sz w:val="24"/>
          <w:szCs w:val="24"/>
        </w:rPr>
      </w:pPr>
      <w:bookmarkStart w:id="68" w:name="_heading=h.1x0gk37" w:colFirst="0" w:colLast="0"/>
      <w:bookmarkEnd w:id="68"/>
      <w:r w:rsidRPr="006A2C29">
        <w:rPr>
          <w:rFonts w:asciiTheme="minorHAnsi" w:hAnsiTheme="minorHAnsi"/>
          <w:sz w:val="24"/>
          <w:szCs w:val="24"/>
        </w:rPr>
        <w:t xml:space="preserve">Los establecimientos que sean clausurados en tres ocasiones consecutivas por la Autoridad Nacional de Turismo, Intendencia General de Policía, Bomberos, </w:t>
      </w:r>
      <w:r w:rsidR="000713A6" w:rsidRPr="006A2C29">
        <w:rPr>
          <w:rFonts w:asciiTheme="minorHAnsi" w:hAnsiTheme="minorHAnsi"/>
          <w:sz w:val="24"/>
          <w:szCs w:val="24"/>
        </w:rPr>
        <w:t>M</w:t>
      </w:r>
      <w:r w:rsidRPr="006A2C29">
        <w:rPr>
          <w:rFonts w:asciiTheme="minorHAnsi" w:hAnsiTheme="minorHAnsi"/>
          <w:sz w:val="24"/>
          <w:szCs w:val="24"/>
        </w:rPr>
        <w:t>unicipio u otra institución competente, serán objeto de clausura definitiva y revocatoria de la LUAF.</w:t>
      </w:r>
    </w:p>
    <w:p w14:paraId="3558B065" w14:textId="50ABFDCF" w:rsidR="00DB5B7C" w:rsidRPr="006A2C29" w:rsidRDefault="00DB5B7C" w:rsidP="006A2C29">
      <w:pPr>
        <w:spacing w:line="276" w:lineRule="auto"/>
        <w:rPr>
          <w:rFonts w:asciiTheme="minorHAnsi" w:hAnsiTheme="minorHAnsi"/>
          <w:sz w:val="24"/>
          <w:szCs w:val="24"/>
        </w:rPr>
      </w:pPr>
      <w:r w:rsidRPr="006A2C29">
        <w:rPr>
          <w:rFonts w:asciiTheme="minorHAnsi" w:hAnsiTheme="minorHAnsi"/>
          <w:sz w:val="24"/>
          <w:szCs w:val="24"/>
        </w:rPr>
        <w:t>En el caso de que el i</w:t>
      </w:r>
      <w:r w:rsidR="00DD5A5C" w:rsidRPr="006A2C29">
        <w:rPr>
          <w:rFonts w:asciiTheme="minorHAnsi" w:hAnsiTheme="minorHAnsi"/>
          <w:sz w:val="24"/>
          <w:szCs w:val="24"/>
        </w:rPr>
        <w:t>nfractor</w:t>
      </w:r>
      <w:r w:rsidR="000713A6" w:rsidRPr="006A2C29">
        <w:rPr>
          <w:rFonts w:asciiTheme="minorHAnsi" w:hAnsiTheme="minorHAnsi"/>
          <w:sz w:val="24"/>
          <w:szCs w:val="24"/>
        </w:rPr>
        <w:t xml:space="preserve">, </w:t>
      </w:r>
      <w:r w:rsidR="003A7E0D" w:rsidRPr="006A2C29">
        <w:rPr>
          <w:rFonts w:asciiTheme="minorHAnsi" w:hAnsiTheme="minorHAnsi"/>
          <w:sz w:val="24"/>
          <w:szCs w:val="24"/>
        </w:rPr>
        <w:t xml:space="preserve">corrija su </w:t>
      </w:r>
      <w:r w:rsidR="00F70796" w:rsidRPr="006A2C29">
        <w:rPr>
          <w:rFonts w:asciiTheme="minorHAnsi" w:hAnsiTheme="minorHAnsi"/>
          <w:sz w:val="24"/>
          <w:szCs w:val="24"/>
        </w:rPr>
        <w:t>conducta</w:t>
      </w:r>
      <w:r w:rsidR="000713A6" w:rsidRPr="006A2C29">
        <w:rPr>
          <w:rFonts w:asciiTheme="minorHAnsi" w:hAnsiTheme="minorHAnsi"/>
          <w:sz w:val="24"/>
          <w:szCs w:val="24"/>
        </w:rPr>
        <w:t>,</w:t>
      </w:r>
      <w:r w:rsidR="00F70796" w:rsidRPr="006A2C29">
        <w:rPr>
          <w:rFonts w:asciiTheme="minorHAnsi" w:hAnsiTheme="minorHAnsi"/>
          <w:sz w:val="24"/>
          <w:szCs w:val="24"/>
        </w:rPr>
        <w:t xml:space="preserve"> </w:t>
      </w:r>
      <w:r w:rsidR="000713A6" w:rsidRPr="006A2C29">
        <w:rPr>
          <w:rFonts w:asciiTheme="minorHAnsi" w:hAnsiTheme="minorHAnsi"/>
          <w:sz w:val="24"/>
          <w:szCs w:val="24"/>
        </w:rPr>
        <w:t xml:space="preserve">rectifique lo actuado </w:t>
      </w:r>
      <w:r w:rsidR="003A7E0D" w:rsidRPr="006A2C29">
        <w:rPr>
          <w:rFonts w:asciiTheme="minorHAnsi" w:hAnsiTheme="minorHAnsi"/>
          <w:sz w:val="24"/>
          <w:szCs w:val="24"/>
        </w:rPr>
        <w:t xml:space="preserve">y acredite la obtención de la Licencia Única Anual de Funcionamiento LUAF en el expediente hasta antes de que se emita la resolución por el órgano sancionador, la sanción económica se reducirá en un 50% y se levantará todas las medidas provisionales o cautelares que se hayan emitido </w:t>
      </w:r>
    </w:p>
    <w:p w14:paraId="5A9E0C04" w14:textId="2487C375"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78</w:t>
      </w:r>
      <w:r w:rsidRPr="006A2C29">
        <w:rPr>
          <w:rFonts w:asciiTheme="minorHAnsi" w:hAnsiTheme="minorHAnsi"/>
          <w:b/>
          <w:sz w:val="24"/>
          <w:szCs w:val="24"/>
        </w:rPr>
        <w:t xml:space="preserve">.- RECAUDACIÓN DE LOS VALORES. - </w:t>
      </w:r>
      <w:r w:rsidRPr="006A2C29">
        <w:rPr>
          <w:rFonts w:asciiTheme="minorHAnsi" w:hAnsiTheme="minorHAnsi"/>
          <w:sz w:val="24"/>
          <w:szCs w:val="24"/>
        </w:rPr>
        <w:t>Las multas impuestas serán recaudadas a través de</w:t>
      </w:r>
      <w:r w:rsidR="005E7DA2" w:rsidRPr="006A2C29">
        <w:rPr>
          <w:rFonts w:asciiTheme="minorHAnsi" w:hAnsiTheme="minorHAnsi"/>
          <w:sz w:val="24"/>
          <w:szCs w:val="24"/>
        </w:rPr>
        <w:t xml:space="preserve"> </w:t>
      </w:r>
      <w:r w:rsidRPr="006A2C29">
        <w:rPr>
          <w:rFonts w:asciiTheme="minorHAnsi" w:hAnsiTheme="minorHAnsi"/>
          <w:sz w:val="24"/>
          <w:szCs w:val="24"/>
        </w:rPr>
        <w:t>l</w:t>
      </w:r>
      <w:r w:rsidR="005E7DA2" w:rsidRPr="006A2C29">
        <w:rPr>
          <w:rFonts w:asciiTheme="minorHAnsi" w:hAnsiTheme="minorHAnsi"/>
          <w:sz w:val="24"/>
          <w:szCs w:val="24"/>
        </w:rPr>
        <w:t xml:space="preserve">a Dirección Financiera </w:t>
      </w:r>
      <w:r w:rsidRPr="006A2C29">
        <w:rPr>
          <w:rFonts w:asciiTheme="minorHAnsi" w:hAnsiTheme="minorHAnsi"/>
          <w:sz w:val="24"/>
          <w:szCs w:val="24"/>
        </w:rPr>
        <w:t xml:space="preserve">previa orden de cobro expedida por </w:t>
      </w:r>
      <w:r w:rsidR="005E7DA2" w:rsidRPr="006A2C29">
        <w:rPr>
          <w:rFonts w:asciiTheme="minorHAnsi" w:hAnsiTheme="minorHAnsi"/>
          <w:sz w:val="24"/>
          <w:szCs w:val="24"/>
        </w:rPr>
        <w:t>la Unidad de Turismo y Desarrollo Económico,</w:t>
      </w:r>
      <w:r w:rsidRPr="006A2C29">
        <w:rPr>
          <w:rFonts w:asciiTheme="minorHAnsi" w:hAnsiTheme="minorHAnsi"/>
          <w:sz w:val="24"/>
          <w:szCs w:val="24"/>
        </w:rPr>
        <w:t xml:space="preserve"> a través de la emisión de títulos de crédito respectivos, para su recaudación.</w:t>
      </w:r>
    </w:p>
    <w:p w14:paraId="389E2F4C" w14:textId="7134CA82" w:rsidR="00746DEC" w:rsidRPr="006A2C29" w:rsidRDefault="00746DEC" w:rsidP="006A2C29">
      <w:pPr>
        <w:spacing w:line="276" w:lineRule="auto"/>
        <w:rPr>
          <w:rFonts w:asciiTheme="minorHAnsi" w:hAnsiTheme="minorHAnsi"/>
          <w:sz w:val="24"/>
          <w:szCs w:val="24"/>
        </w:rPr>
      </w:pPr>
      <w:bookmarkStart w:id="69" w:name="_heading=h.4h042r0" w:colFirst="0" w:colLast="0"/>
      <w:bookmarkEnd w:id="69"/>
      <w:r w:rsidRPr="006A2C29">
        <w:rPr>
          <w:rFonts w:asciiTheme="minorHAnsi" w:hAnsiTheme="minorHAnsi"/>
          <w:sz w:val="24"/>
          <w:szCs w:val="24"/>
        </w:rPr>
        <w:t xml:space="preserve">En caso de incumplimiento de pago, el </w:t>
      </w:r>
      <w:r w:rsidR="00BC7C84" w:rsidRPr="006A2C29">
        <w:rPr>
          <w:rFonts w:asciiTheme="minorHAnsi" w:hAnsiTheme="minorHAnsi"/>
          <w:sz w:val="24"/>
          <w:szCs w:val="24"/>
        </w:rPr>
        <w:t>Gobierno Autónomo Descentralizado</w:t>
      </w:r>
      <w:r w:rsidR="00B0625B" w:rsidRPr="006A2C29">
        <w:rPr>
          <w:rFonts w:asciiTheme="minorHAnsi" w:hAnsiTheme="minorHAnsi"/>
          <w:sz w:val="24"/>
          <w:szCs w:val="24"/>
        </w:rPr>
        <w:t xml:space="preserve"> </w:t>
      </w:r>
      <w:r w:rsidR="00775E03" w:rsidRPr="006A2C29">
        <w:rPr>
          <w:rFonts w:asciiTheme="minorHAnsi" w:hAnsiTheme="minorHAnsi"/>
          <w:sz w:val="24"/>
          <w:szCs w:val="24"/>
        </w:rPr>
        <w:t xml:space="preserve">del cantón </w:t>
      </w:r>
      <w:r w:rsidR="00B0625B" w:rsidRPr="006A2C29">
        <w:rPr>
          <w:rFonts w:asciiTheme="minorHAnsi" w:hAnsiTheme="minorHAnsi"/>
          <w:sz w:val="24"/>
          <w:szCs w:val="24"/>
        </w:rPr>
        <w:t>Guaranda</w:t>
      </w:r>
      <w:r w:rsidRPr="006A2C29">
        <w:rPr>
          <w:rFonts w:asciiTheme="minorHAnsi" w:hAnsiTheme="minorHAnsi"/>
          <w:sz w:val="24"/>
          <w:szCs w:val="24"/>
        </w:rPr>
        <w:t xml:space="preserve"> iniciará la respectiva jurisdicción coactiva </w:t>
      </w:r>
      <w:r w:rsidR="004E1D30" w:rsidRPr="006A2C29">
        <w:rPr>
          <w:rFonts w:asciiTheme="minorHAnsi" w:hAnsiTheme="minorHAnsi"/>
          <w:sz w:val="24"/>
          <w:szCs w:val="24"/>
        </w:rPr>
        <w:t xml:space="preserve">a través de la Procuraduría Sindica </w:t>
      </w:r>
      <w:r w:rsidRPr="006A2C29">
        <w:rPr>
          <w:rFonts w:asciiTheme="minorHAnsi" w:hAnsiTheme="minorHAnsi"/>
          <w:sz w:val="24"/>
          <w:szCs w:val="24"/>
        </w:rPr>
        <w:t xml:space="preserve">y sus valores serán ingresados a la partida financiera correspondiente para el desarrollo de actividades turísticas ejecutadas por </w:t>
      </w:r>
      <w:r w:rsidR="00B0625B" w:rsidRPr="006A2C29">
        <w:rPr>
          <w:rFonts w:asciiTheme="minorHAnsi" w:hAnsiTheme="minorHAnsi"/>
          <w:sz w:val="24"/>
          <w:szCs w:val="24"/>
        </w:rPr>
        <w:t>la Unidad de Turismo y Desarrollo Económico.</w:t>
      </w:r>
    </w:p>
    <w:p w14:paraId="6AB9B0D8" w14:textId="07622125"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lastRenderedPageBreak/>
        <w:t>CAPÍTULO X</w:t>
      </w:r>
      <w:r w:rsidR="008C3E7A" w:rsidRPr="006A2C29">
        <w:rPr>
          <w:rFonts w:asciiTheme="minorHAnsi" w:hAnsiTheme="minorHAnsi"/>
          <w:szCs w:val="24"/>
        </w:rPr>
        <w:t>V</w:t>
      </w:r>
    </w:p>
    <w:p w14:paraId="70C2345E" w14:textId="77777777"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PROCEDIMIENTO ADMINISTRATIVO SANCIONADOR</w:t>
      </w:r>
    </w:p>
    <w:p w14:paraId="2E421E60" w14:textId="66A7CB5B"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79</w:t>
      </w:r>
      <w:r w:rsidRPr="006A2C29">
        <w:rPr>
          <w:rFonts w:asciiTheme="minorHAnsi" w:hAnsiTheme="minorHAnsi"/>
          <w:b/>
          <w:sz w:val="24"/>
          <w:szCs w:val="24"/>
        </w:rPr>
        <w:t xml:space="preserve">.- INICIO DEL PROCEDIMIENTO ADMINISTRATIVO SANCIONADOR. </w:t>
      </w:r>
      <w:r w:rsidRPr="006A2C29">
        <w:rPr>
          <w:rFonts w:asciiTheme="minorHAnsi" w:hAnsiTheme="minorHAnsi"/>
          <w:sz w:val="24"/>
          <w:szCs w:val="24"/>
        </w:rPr>
        <w:t>El procedimiento administrativo sancionador da inicio por cualquiera de las siguientes formas:</w:t>
      </w:r>
    </w:p>
    <w:p w14:paraId="7FDCDC7D" w14:textId="0E06B315" w:rsidR="00746DEC" w:rsidRPr="006A2C29" w:rsidRDefault="00746DEC" w:rsidP="006A2C29">
      <w:pPr>
        <w:pStyle w:val="Prrafodelista"/>
        <w:numPr>
          <w:ilvl w:val="0"/>
          <w:numId w:val="58"/>
        </w:numPr>
        <w:spacing w:line="276" w:lineRule="auto"/>
        <w:rPr>
          <w:rFonts w:asciiTheme="minorHAnsi" w:hAnsiTheme="minorHAnsi"/>
          <w:sz w:val="24"/>
          <w:szCs w:val="24"/>
        </w:rPr>
      </w:pPr>
      <w:r w:rsidRPr="006A2C29">
        <w:rPr>
          <w:rFonts w:asciiTheme="minorHAnsi" w:hAnsiTheme="minorHAnsi"/>
          <w:sz w:val="24"/>
          <w:szCs w:val="24"/>
        </w:rPr>
        <w:t xml:space="preserve">Por petición, verbal o escrita, de cualquier persona que conozca del cometimiento de la infracción. No se requerirá de </w:t>
      </w:r>
      <w:r w:rsidR="000713A6" w:rsidRPr="006A2C29">
        <w:rPr>
          <w:rFonts w:asciiTheme="minorHAnsi" w:hAnsiTheme="minorHAnsi"/>
          <w:sz w:val="24"/>
          <w:szCs w:val="24"/>
        </w:rPr>
        <w:t xml:space="preserve">patrocinio de un </w:t>
      </w:r>
      <w:r w:rsidRPr="006A2C29">
        <w:rPr>
          <w:rFonts w:asciiTheme="minorHAnsi" w:hAnsiTheme="minorHAnsi"/>
          <w:sz w:val="24"/>
          <w:szCs w:val="24"/>
        </w:rPr>
        <w:t xml:space="preserve">abogado para su presentación. </w:t>
      </w:r>
    </w:p>
    <w:p w14:paraId="5703AE48" w14:textId="77777777" w:rsidR="00746DEC" w:rsidRPr="006A2C29" w:rsidRDefault="00746DEC" w:rsidP="006A2C29">
      <w:pPr>
        <w:pStyle w:val="Prrafodelista"/>
        <w:numPr>
          <w:ilvl w:val="0"/>
          <w:numId w:val="58"/>
        </w:numPr>
        <w:spacing w:line="276" w:lineRule="auto"/>
        <w:rPr>
          <w:rFonts w:asciiTheme="minorHAnsi" w:hAnsiTheme="minorHAnsi"/>
          <w:sz w:val="24"/>
          <w:szCs w:val="24"/>
        </w:rPr>
      </w:pPr>
      <w:r w:rsidRPr="006A2C29">
        <w:rPr>
          <w:rFonts w:asciiTheme="minorHAnsi" w:hAnsiTheme="minorHAnsi"/>
          <w:sz w:val="24"/>
          <w:szCs w:val="24"/>
        </w:rPr>
        <w:t xml:space="preserve">De oficio, por iniciativa propia, orden superior o a petición razonada de otros órganos administrativos o por denuncia. </w:t>
      </w:r>
    </w:p>
    <w:p w14:paraId="500FE069"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 iniciación de los procedimientos sancionadores se formaliza con un acto administrativo expedido por el órgano instructor.</w:t>
      </w:r>
    </w:p>
    <w:p w14:paraId="6ACB30B6" w14:textId="528BAFF3"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D50D37" w:rsidRPr="006A2C29">
        <w:rPr>
          <w:rFonts w:asciiTheme="minorHAnsi" w:hAnsiTheme="minorHAnsi"/>
          <w:b/>
          <w:sz w:val="24"/>
          <w:szCs w:val="24"/>
        </w:rPr>
        <w:t>8</w:t>
      </w:r>
      <w:r w:rsidR="007A41B1" w:rsidRPr="006A2C29">
        <w:rPr>
          <w:rFonts w:asciiTheme="minorHAnsi" w:hAnsiTheme="minorHAnsi"/>
          <w:b/>
          <w:sz w:val="24"/>
          <w:szCs w:val="24"/>
        </w:rPr>
        <w:t>0</w:t>
      </w:r>
      <w:r w:rsidRPr="006A2C29">
        <w:rPr>
          <w:rFonts w:asciiTheme="minorHAnsi" w:hAnsiTheme="minorHAnsi"/>
          <w:b/>
          <w:sz w:val="24"/>
          <w:szCs w:val="24"/>
        </w:rPr>
        <w:t>.- CONTENIDO DE LA DENUNCIA. –</w:t>
      </w:r>
      <w:r w:rsidRPr="006A2C29">
        <w:rPr>
          <w:rFonts w:asciiTheme="minorHAnsi" w:hAnsiTheme="minorHAnsi"/>
          <w:sz w:val="24"/>
          <w:szCs w:val="24"/>
        </w:rPr>
        <w:t xml:space="preserve"> La denuncia se presenta de manera verbal o escrita por parte del interesado y contendrá lo siguiente:</w:t>
      </w:r>
    </w:p>
    <w:p w14:paraId="1E25C467" w14:textId="77777777" w:rsidR="00746DEC" w:rsidRPr="006A2C29" w:rsidRDefault="00746DEC" w:rsidP="006A2C29">
      <w:pPr>
        <w:pStyle w:val="Prrafodelista"/>
        <w:numPr>
          <w:ilvl w:val="0"/>
          <w:numId w:val="59"/>
        </w:numPr>
        <w:spacing w:line="276" w:lineRule="auto"/>
        <w:rPr>
          <w:rFonts w:asciiTheme="minorHAnsi" w:hAnsiTheme="minorHAnsi"/>
          <w:sz w:val="24"/>
          <w:szCs w:val="24"/>
        </w:rPr>
      </w:pPr>
      <w:r w:rsidRPr="006A2C29">
        <w:rPr>
          <w:rFonts w:asciiTheme="minorHAnsi" w:hAnsiTheme="minorHAnsi"/>
          <w:sz w:val="24"/>
          <w:szCs w:val="24"/>
        </w:rPr>
        <w:t>Identificación de la persona natural o jurídica denunciada en caso de saber; en caso de que el denunciante no conozca dicha identidad, proporcionará a la autoridad toda la información posible que permita conducir a su identificación.</w:t>
      </w:r>
    </w:p>
    <w:p w14:paraId="29EC5E50" w14:textId="50E8E58A" w:rsidR="00746DEC" w:rsidRPr="006A2C29" w:rsidRDefault="00746DEC" w:rsidP="006A2C29">
      <w:pPr>
        <w:pStyle w:val="Prrafodelista"/>
        <w:numPr>
          <w:ilvl w:val="0"/>
          <w:numId w:val="59"/>
        </w:numPr>
        <w:spacing w:line="276" w:lineRule="auto"/>
        <w:rPr>
          <w:rFonts w:asciiTheme="minorHAnsi" w:hAnsiTheme="minorHAnsi"/>
          <w:sz w:val="24"/>
          <w:szCs w:val="24"/>
        </w:rPr>
      </w:pPr>
      <w:r w:rsidRPr="006A2C29">
        <w:rPr>
          <w:rFonts w:asciiTheme="minorHAnsi" w:hAnsiTheme="minorHAnsi"/>
          <w:sz w:val="24"/>
          <w:szCs w:val="24"/>
        </w:rPr>
        <w:t>Los hechos denunciados con determinación de las circunstancias en que éste fue realizado.</w:t>
      </w:r>
    </w:p>
    <w:p w14:paraId="6BEAF40F" w14:textId="77777777" w:rsidR="00746DEC" w:rsidRPr="006A2C29" w:rsidRDefault="00746DEC" w:rsidP="006A2C29">
      <w:pPr>
        <w:pStyle w:val="Prrafodelista"/>
        <w:numPr>
          <w:ilvl w:val="0"/>
          <w:numId w:val="59"/>
        </w:numPr>
        <w:spacing w:line="276" w:lineRule="auto"/>
        <w:rPr>
          <w:rFonts w:asciiTheme="minorHAnsi" w:hAnsiTheme="minorHAnsi"/>
          <w:sz w:val="24"/>
          <w:szCs w:val="24"/>
        </w:rPr>
      </w:pPr>
      <w:r w:rsidRPr="006A2C29">
        <w:rPr>
          <w:rFonts w:asciiTheme="minorHAnsi" w:hAnsiTheme="minorHAnsi"/>
          <w:sz w:val="24"/>
          <w:szCs w:val="24"/>
        </w:rPr>
        <w:t>Los indicios que conozca y que puedan demostrar la comisión de la falta sean estos: testimoniales, documentales, huellas, vestigios, grabaciones, videos, fotografías; y, en general, todos los obtenidos sin violación a los derechos y garantías constitucionales y legales.</w:t>
      </w:r>
    </w:p>
    <w:p w14:paraId="2FA1CADA" w14:textId="77777777" w:rsidR="00746DEC" w:rsidRPr="006A2C29" w:rsidRDefault="00746DEC" w:rsidP="006A2C29">
      <w:pPr>
        <w:pStyle w:val="Prrafodelista"/>
        <w:numPr>
          <w:ilvl w:val="0"/>
          <w:numId w:val="59"/>
        </w:numPr>
        <w:spacing w:line="276" w:lineRule="auto"/>
        <w:rPr>
          <w:rFonts w:asciiTheme="minorHAnsi" w:hAnsiTheme="minorHAnsi"/>
          <w:sz w:val="24"/>
          <w:szCs w:val="24"/>
        </w:rPr>
      </w:pPr>
      <w:r w:rsidRPr="006A2C29">
        <w:rPr>
          <w:rFonts w:asciiTheme="minorHAnsi" w:hAnsiTheme="minorHAnsi"/>
          <w:sz w:val="24"/>
          <w:szCs w:val="24"/>
        </w:rPr>
        <w:t>Los nombres, apellidos y demás datos de identificación del denunciante, así como una dirección electrónica para notificaciones.</w:t>
      </w:r>
    </w:p>
    <w:p w14:paraId="4890AC2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Si la información o denuncia fuere verbal, el servidor competente, que la recepta, tiene la obligación de reducirla a escrito, debiendo ser suscrita por quien denuncia y quien recepta.</w:t>
      </w:r>
    </w:p>
    <w:p w14:paraId="0486A3A5" w14:textId="4D952412" w:rsidR="00746DEC" w:rsidRPr="006A2C29" w:rsidRDefault="00746DEC" w:rsidP="006A2C29">
      <w:pPr>
        <w:spacing w:line="276" w:lineRule="auto"/>
        <w:rPr>
          <w:rFonts w:asciiTheme="minorHAnsi" w:hAnsiTheme="minorHAnsi"/>
          <w:sz w:val="24"/>
          <w:szCs w:val="24"/>
        </w:rPr>
      </w:pPr>
      <w:bookmarkStart w:id="70" w:name="_heading=h.2w5ecyt" w:colFirst="0" w:colLast="0"/>
      <w:bookmarkEnd w:id="70"/>
      <w:r w:rsidRPr="006A2C29">
        <w:rPr>
          <w:rFonts w:asciiTheme="minorHAnsi" w:hAnsiTheme="minorHAnsi"/>
          <w:b/>
          <w:sz w:val="24"/>
          <w:szCs w:val="24"/>
        </w:rPr>
        <w:t xml:space="preserve">Art. </w:t>
      </w:r>
      <w:r w:rsidR="00D50D37" w:rsidRPr="006A2C29">
        <w:rPr>
          <w:rFonts w:asciiTheme="minorHAnsi" w:hAnsiTheme="minorHAnsi"/>
          <w:b/>
          <w:sz w:val="24"/>
          <w:szCs w:val="24"/>
        </w:rPr>
        <w:t>8</w:t>
      </w:r>
      <w:r w:rsidR="007A41B1" w:rsidRPr="006A2C29">
        <w:rPr>
          <w:rFonts w:asciiTheme="minorHAnsi" w:hAnsiTheme="minorHAnsi"/>
          <w:b/>
          <w:sz w:val="24"/>
          <w:szCs w:val="24"/>
        </w:rPr>
        <w:t>1</w:t>
      </w:r>
      <w:r w:rsidRPr="006A2C29">
        <w:rPr>
          <w:rFonts w:asciiTheme="minorHAnsi" w:hAnsiTheme="minorHAnsi"/>
          <w:b/>
          <w:sz w:val="24"/>
          <w:szCs w:val="24"/>
        </w:rPr>
        <w:t xml:space="preserve">.- DEL EJERCICIO DE LA POTESTAD SANCIONATORIA. - </w:t>
      </w:r>
      <w:r w:rsidR="0052098E" w:rsidRPr="006A2C29">
        <w:rPr>
          <w:rFonts w:asciiTheme="minorHAnsi" w:hAnsiTheme="minorHAnsi"/>
          <w:sz w:val="24"/>
          <w:szCs w:val="24"/>
        </w:rPr>
        <w:t xml:space="preserve">. </w:t>
      </w:r>
      <w:r w:rsidRPr="006A2C29">
        <w:rPr>
          <w:rFonts w:asciiTheme="minorHAnsi" w:hAnsiTheme="minorHAnsi"/>
          <w:sz w:val="24"/>
          <w:szCs w:val="24"/>
        </w:rPr>
        <w:t xml:space="preserve">los procedimientos sancionadores se dispondrá la debida separación entre la función instructora y la </w:t>
      </w:r>
      <w:r w:rsidR="00673365" w:rsidRPr="006A2C29">
        <w:rPr>
          <w:rFonts w:asciiTheme="minorHAnsi" w:hAnsiTheme="minorHAnsi"/>
          <w:sz w:val="24"/>
          <w:szCs w:val="24"/>
        </w:rPr>
        <w:t xml:space="preserve">sancionadora </w:t>
      </w:r>
      <w:r w:rsidRPr="006A2C29">
        <w:rPr>
          <w:rFonts w:asciiTheme="minorHAnsi" w:hAnsiTheme="minorHAnsi"/>
          <w:sz w:val="24"/>
          <w:szCs w:val="24"/>
        </w:rPr>
        <w:t xml:space="preserve">que corresponderá a servidores públicos distintos. </w:t>
      </w:r>
    </w:p>
    <w:p w14:paraId="61C2BED1" w14:textId="2834CDF2" w:rsidR="007B6D39" w:rsidRPr="006A2C29" w:rsidRDefault="007B6D39" w:rsidP="006A2C29">
      <w:pPr>
        <w:spacing w:line="276" w:lineRule="auto"/>
        <w:rPr>
          <w:rFonts w:asciiTheme="minorHAnsi" w:hAnsiTheme="minorHAnsi"/>
          <w:b/>
          <w:sz w:val="24"/>
          <w:szCs w:val="24"/>
        </w:rPr>
      </w:pPr>
      <w:r w:rsidRPr="006A2C29">
        <w:rPr>
          <w:rFonts w:asciiTheme="minorHAnsi" w:hAnsiTheme="minorHAnsi"/>
          <w:sz w:val="24"/>
          <w:szCs w:val="24"/>
        </w:rPr>
        <w:t xml:space="preserve">El proceso de conocer, iniciar y dictaminar </w:t>
      </w:r>
      <w:r w:rsidR="00F125FB" w:rsidRPr="006A2C29">
        <w:rPr>
          <w:rFonts w:asciiTheme="minorHAnsi" w:hAnsiTheme="minorHAnsi"/>
          <w:sz w:val="24"/>
          <w:szCs w:val="24"/>
        </w:rPr>
        <w:t>los procedimientos administrativos sancionatorios en los casos de incumplimiento a la normativa prevista en esta ordenanza, le corresponde a</w:t>
      </w:r>
      <w:r w:rsidR="00BC7E70" w:rsidRPr="006A2C29">
        <w:rPr>
          <w:rFonts w:asciiTheme="minorHAnsi" w:hAnsiTheme="minorHAnsi"/>
          <w:sz w:val="24"/>
          <w:szCs w:val="24"/>
        </w:rPr>
        <w:t xml:space="preserve"> los </w:t>
      </w:r>
      <w:r w:rsidR="000503A1" w:rsidRPr="006A2C29">
        <w:rPr>
          <w:rFonts w:asciiTheme="minorHAnsi" w:hAnsiTheme="minorHAnsi"/>
          <w:sz w:val="24"/>
          <w:szCs w:val="24"/>
        </w:rPr>
        <w:t xml:space="preserve">Agentes de </w:t>
      </w:r>
      <w:r w:rsidR="00F125FB" w:rsidRPr="006A2C29">
        <w:rPr>
          <w:rFonts w:asciiTheme="minorHAnsi" w:hAnsiTheme="minorHAnsi"/>
          <w:sz w:val="24"/>
          <w:szCs w:val="24"/>
        </w:rPr>
        <w:t xml:space="preserve">Control Municipal </w:t>
      </w:r>
      <w:r w:rsidR="005C03DC" w:rsidRPr="006A2C29">
        <w:rPr>
          <w:rFonts w:asciiTheme="minorHAnsi" w:hAnsiTheme="minorHAnsi"/>
          <w:sz w:val="24"/>
          <w:szCs w:val="24"/>
        </w:rPr>
        <w:t xml:space="preserve">del Gobierno Autónomo Descentralizado de la Municipalidad de </w:t>
      </w:r>
      <w:r w:rsidR="00334EFC" w:rsidRPr="006A2C29">
        <w:rPr>
          <w:rFonts w:asciiTheme="minorHAnsi" w:hAnsiTheme="minorHAnsi"/>
          <w:sz w:val="24"/>
          <w:szCs w:val="24"/>
        </w:rPr>
        <w:t xml:space="preserve">Guaranda </w:t>
      </w:r>
      <w:r w:rsidR="00F125FB" w:rsidRPr="006A2C29">
        <w:rPr>
          <w:rFonts w:asciiTheme="minorHAnsi" w:hAnsiTheme="minorHAnsi"/>
          <w:sz w:val="24"/>
          <w:szCs w:val="24"/>
        </w:rPr>
        <w:t xml:space="preserve">como órgano Instructor, observando el debido proceso, conforme al procedimiento determinado en el artículo 248 y </w:t>
      </w:r>
      <w:r w:rsidR="00F125FB" w:rsidRPr="006A2C29">
        <w:rPr>
          <w:rFonts w:asciiTheme="minorHAnsi" w:hAnsiTheme="minorHAnsi"/>
          <w:sz w:val="24"/>
          <w:szCs w:val="24"/>
        </w:rPr>
        <w:lastRenderedPageBreak/>
        <w:t>siguientes del Código Orgánico Administrativo, quien una vez finalizada la prueba, emitirá su dictamen y remitirá el expediente completo a la Unidad de Turismo y Desarrollo Económico</w:t>
      </w:r>
      <w:r w:rsidR="0052098E" w:rsidRPr="006A2C29">
        <w:rPr>
          <w:rFonts w:asciiTheme="minorHAnsi" w:hAnsiTheme="minorHAnsi"/>
          <w:sz w:val="24"/>
          <w:szCs w:val="24"/>
        </w:rPr>
        <w:t>.</w:t>
      </w:r>
      <w:r w:rsidR="00F125FB" w:rsidRPr="006A2C29">
        <w:rPr>
          <w:rFonts w:asciiTheme="minorHAnsi" w:hAnsiTheme="minorHAnsi"/>
          <w:sz w:val="24"/>
          <w:szCs w:val="24"/>
        </w:rPr>
        <w:t xml:space="preserve"> </w:t>
      </w:r>
    </w:p>
    <w:p w14:paraId="37FF5A29" w14:textId="2082BFF3" w:rsidR="00C5013F" w:rsidRPr="006A2C29" w:rsidRDefault="00746DEC" w:rsidP="006A2C29">
      <w:pPr>
        <w:spacing w:line="276" w:lineRule="auto"/>
        <w:rPr>
          <w:rFonts w:asciiTheme="minorHAnsi" w:hAnsiTheme="minorHAnsi"/>
          <w:b/>
          <w:sz w:val="24"/>
          <w:szCs w:val="24"/>
        </w:rPr>
      </w:pPr>
      <w:bookmarkStart w:id="71" w:name="_heading=h.1baon6m" w:colFirst="0" w:colLast="0"/>
      <w:bookmarkEnd w:id="71"/>
      <w:r w:rsidRPr="006A2C29">
        <w:rPr>
          <w:rFonts w:asciiTheme="minorHAnsi" w:hAnsiTheme="minorHAnsi"/>
          <w:sz w:val="24"/>
          <w:szCs w:val="24"/>
        </w:rPr>
        <w:t>El proceso de conocer, iniciar e instruir le correspon</w:t>
      </w:r>
      <w:r w:rsidR="00014E56" w:rsidRPr="006A2C29">
        <w:rPr>
          <w:rFonts w:asciiTheme="minorHAnsi" w:hAnsiTheme="minorHAnsi"/>
          <w:sz w:val="24"/>
          <w:szCs w:val="24"/>
        </w:rPr>
        <w:t>de al funcionario Instructor de la Unidad de Turismo y Desarrollo Económico</w:t>
      </w:r>
      <w:r w:rsidR="00C5013F" w:rsidRPr="006A2C29">
        <w:rPr>
          <w:rFonts w:asciiTheme="minorHAnsi" w:hAnsiTheme="minorHAnsi"/>
          <w:b/>
          <w:sz w:val="24"/>
          <w:szCs w:val="24"/>
        </w:rPr>
        <w:t>.</w:t>
      </w:r>
    </w:p>
    <w:p w14:paraId="7046DF96" w14:textId="12DCF522" w:rsidR="00746DEC" w:rsidRPr="006A2C29" w:rsidRDefault="00746DEC" w:rsidP="006A2C29">
      <w:pPr>
        <w:spacing w:line="276" w:lineRule="auto"/>
        <w:rPr>
          <w:rFonts w:asciiTheme="minorHAnsi" w:hAnsiTheme="minorHAnsi"/>
          <w:b/>
          <w:sz w:val="24"/>
          <w:szCs w:val="24"/>
        </w:rPr>
      </w:pPr>
      <w:r w:rsidRPr="006A2C29">
        <w:rPr>
          <w:rFonts w:asciiTheme="minorHAnsi" w:hAnsiTheme="minorHAnsi"/>
          <w:sz w:val="24"/>
          <w:szCs w:val="24"/>
        </w:rPr>
        <w:t xml:space="preserve">Los procedimientos administrativos sancionatorios en los casos de incumplimiento a la normativa prevista en esta ordenanza, le corresponde </w:t>
      </w:r>
      <w:r w:rsidR="00334EFC" w:rsidRPr="006A2C29">
        <w:rPr>
          <w:rFonts w:asciiTheme="minorHAnsi" w:hAnsiTheme="minorHAnsi"/>
          <w:sz w:val="24"/>
          <w:szCs w:val="24"/>
        </w:rPr>
        <w:t>a los</w:t>
      </w:r>
      <w:r w:rsidR="00BE05C9" w:rsidRPr="006A2C29">
        <w:rPr>
          <w:rFonts w:asciiTheme="minorHAnsi" w:hAnsiTheme="minorHAnsi"/>
          <w:sz w:val="24"/>
          <w:szCs w:val="24"/>
        </w:rPr>
        <w:t xml:space="preserve"> </w:t>
      </w:r>
      <w:r w:rsidR="00C5013F" w:rsidRPr="006A2C29">
        <w:rPr>
          <w:rFonts w:asciiTheme="minorHAnsi" w:hAnsiTheme="minorHAnsi"/>
          <w:sz w:val="24"/>
          <w:szCs w:val="24"/>
        </w:rPr>
        <w:t>Agentes de Control Municipal</w:t>
      </w:r>
      <w:r w:rsidR="00304D65" w:rsidRPr="006A2C29">
        <w:rPr>
          <w:rFonts w:asciiTheme="minorHAnsi" w:hAnsiTheme="minorHAnsi"/>
          <w:sz w:val="24"/>
          <w:szCs w:val="24"/>
        </w:rPr>
        <w:t xml:space="preserve"> </w:t>
      </w:r>
      <w:r w:rsidR="00334EFC" w:rsidRPr="006A2C29">
        <w:rPr>
          <w:rFonts w:asciiTheme="minorHAnsi" w:hAnsiTheme="minorHAnsi"/>
          <w:sz w:val="24"/>
          <w:szCs w:val="24"/>
        </w:rPr>
        <w:t xml:space="preserve">del Gobierno Autónomo Descentralizado de la Municipalidad de Guaranda </w:t>
      </w:r>
      <w:r w:rsidRPr="006A2C29">
        <w:rPr>
          <w:rFonts w:asciiTheme="minorHAnsi" w:hAnsiTheme="minorHAnsi"/>
          <w:sz w:val="24"/>
          <w:szCs w:val="24"/>
        </w:rPr>
        <w:t xml:space="preserve">como </w:t>
      </w:r>
      <w:r w:rsidR="00334EFC" w:rsidRPr="006A2C29">
        <w:rPr>
          <w:rFonts w:asciiTheme="minorHAnsi" w:hAnsiTheme="minorHAnsi"/>
          <w:sz w:val="24"/>
          <w:szCs w:val="24"/>
        </w:rPr>
        <w:t>entidad r</w:t>
      </w:r>
      <w:r w:rsidRPr="006A2C29">
        <w:rPr>
          <w:rFonts w:asciiTheme="minorHAnsi" w:hAnsiTheme="minorHAnsi"/>
          <w:sz w:val="24"/>
          <w:szCs w:val="24"/>
        </w:rPr>
        <w:t xml:space="preserve">esolutor, observando el debido proceso, </w:t>
      </w:r>
      <w:r w:rsidR="00334EFC" w:rsidRPr="006A2C29">
        <w:rPr>
          <w:rFonts w:asciiTheme="minorHAnsi" w:hAnsiTheme="minorHAnsi"/>
          <w:sz w:val="24"/>
          <w:szCs w:val="24"/>
        </w:rPr>
        <w:t xml:space="preserve">de </w:t>
      </w:r>
      <w:r w:rsidRPr="006A2C29">
        <w:rPr>
          <w:rFonts w:asciiTheme="minorHAnsi" w:hAnsiTheme="minorHAnsi"/>
          <w:sz w:val="24"/>
          <w:szCs w:val="24"/>
        </w:rPr>
        <w:t>conform</w:t>
      </w:r>
      <w:r w:rsidR="00334EFC" w:rsidRPr="006A2C29">
        <w:rPr>
          <w:rFonts w:asciiTheme="minorHAnsi" w:hAnsiTheme="minorHAnsi"/>
          <w:sz w:val="24"/>
          <w:szCs w:val="24"/>
        </w:rPr>
        <w:t>idad al artículo</w:t>
      </w:r>
      <w:r w:rsidRPr="006A2C29">
        <w:rPr>
          <w:rFonts w:asciiTheme="minorHAnsi" w:hAnsiTheme="minorHAnsi"/>
          <w:sz w:val="24"/>
          <w:szCs w:val="24"/>
        </w:rPr>
        <w:t xml:space="preserve"> 248 y siguientes del Código Orgánico Administrativo, quién una vez finalizada la prueba, emitirá su dictamen y remitirá el expediente completo a</w:t>
      </w:r>
      <w:r w:rsidR="00BE05C9" w:rsidRPr="006A2C29">
        <w:rPr>
          <w:rFonts w:asciiTheme="minorHAnsi" w:hAnsiTheme="minorHAnsi"/>
          <w:sz w:val="24"/>
          <w:szCs w:val="24"/>
        </w:rPr>
        <w:t xml:space="preserve"> </w:t>
      </w:r>
      <w:r w:rsidRPr="006A2C29">
        <w:rPr>
          <w:rFonts w:asciiTheme="minorHAnsi" w:hAnsiTheme="minorHAnsi"/>
          <w:sz w:val="24"/>
          <w:szCs w:val="24"/>
        </w:rPr>
        <w:t>l</w:t>
      </w:r>
      <w:r w:rsidR="00BE05C9" w:rsidRPr="006A2C29">
        <w:rPr>
          <w:rFonts w:asciiTheme="minorHAnsi" w:hAnsiTheme="minorHAnsi"/>
          <w:sz w:val="24"/>
          <w:szCs w:val="24"/>
        </w:rPr>
        <w:t>a Unidad de Turismo y Desarrollo Económico.</w:t>
      </w:r>
      <w:r w:rsidRPr="006A2C29">
        <w:rPr>
          <w:rFonts w:asciiTheme="minorHAnsi" w:hAnsiTheme="minorHAnsi"/>
          <w:sz w:val="24"/>
          <w:szCs w:val="24"/>
        </w:rPr>
        <w:t xml:space="preserve"> </w:t>
      </w:r>
    </w:p>
    <w:p w14:paraId="14D0FA09" w14:textId="03DBDA9E" w:rsidR="00746DEC" w:rsidRPr="006A2C29" w:rsidRDefault="00746DEC" w:rsidP="006A2C29">
      <w:pPr>
        <w:spacing w:line="276" w:lineRule="auto"/>
        <w:rPr>
          <w:rFonts w:asciiTheme="minorHAnsi" w:hAnsiTheme="minorHAnsi"/>
          <w:sz w:val="24"/>
          <w:szCs w:val="24"/>
        </w:rPr>
      </w:pPr>
      <w:bookmarkStart w:id="72" w:name="_heading=h.3vac5uf" w:colFirst="0" w:colLast="0"/>
      <w:bookmarkEnd w:id="72"/>
      <w:r w:rsidRPr="006A2C29">
        <w:rPr>
          <w:rFonts w:asciiTheme="minorHAnsi" w:hAnsiTheme="minorHAnsi"/>
          <w:sz w:val="24"/>
          <w:szCs w:val="24"/>
        </w:rPr>
        <w:t>Le corresponde a</w:t>
      </w:r>
      <w:r w:rsidR="001F514E" w:rsidRPr="006A2C29">
        <w:rPr>
          <w:rFonts w:asciiTheme="minorHAnsi" w:hAnsiTheme="minorHAnsi"/>
          <w:sz w:val="24"/>
          <w:szCs w:val="24"/>
        </w:rPr>
        <w:t xml:space="preserve"> </w:t>
      </w:r>
      <w:r w:rsidRPr="006A2C29">
        <w:rPr>
          <w:rFonts w:asciiTheme="minorHAnsi" w:hAnsiTheme="minorHAnsi"/>
          <w:sz w:val="24"/>
          <w:szCs w:val="24"/>
        </w:rPr>
        <w:t>l</w:t>
      </w:r>
      <w:r w:rsidR="001F514E" w:rsidRPr="006A2C29">
        <w:rPr>
          <w:rFonts w:asciiTheme="minorHAnsi" w:hAnsiTheme="minorHAnsi"/>
          <w:sz w:val="24"/>
          <w:szCs w:val="24"/>
        </w:rPr>
        <w:t xml:space="preserve">a Unidad de Turismo y Desarrollo Económico </w:t>
      </w:r>
      <w:r w:rsidRPr="006A2C29">
        <w:rPr>
          <w:rFonts w:asciiTheme="minorHAnsi" w:hAnsiTheme="minorHAnsi"/>
          <w:sz w:val="24"/>
          <w:szCs w:val="24"/>
        </w:rPr>
        <w:t xml:space="preserve">del </w:t>
      </w:r>
      <w:r w:rsidR="00BC7C84" w:rsidRPr="006A2C29">
        <w:rPr>
          <w:rFonts w:asciiTheme="minorHAnsi" w:hAnsiTheme="minorHAnsi"/>
          <w:sz w:val="24"/>
          <w:szCs w:val="24"/>
        </w:rPr>
        <w:t>Gobierno Autónomo Descentralizado</w:t>
      </w:r>
      <w:r w:rsidR="001F514E" w:rsidRPr="006A2C29">
        <w:rPr>
          <w:rFonts w:asciiTheme="minorHAnsi" w:hAnsiTheme="minorHAnsi"/>
          <w:sz w:val="24"/>
          <w:szCs w:val="24"/>
        </w:rPr>
        <w:t xml:space="preserve"> </w:t>
      </w:r>
      <w:r w:rsidR="00775E03" w:rsidRPr="006A2C29">
        <w:rPr>
          <w:rFonts w:asciiTheme="minorHAnsi" w:hAnsiTheme="minorHAnsi"/>
          <w:sz w:val="24"/>
          <w:szCs w:val="24"/>
        </w:rPr>
        <w:t xml:space="preserve">del cantón </w:t>
      </w:r>
      <w:r w:rsidR="001F514E" w:rsidRPr="006A2C29">
        <w:rPr>
          <w:rFonts w:asciiTheme="minorHAnsi" w:hAnsiTheme="minorHAnsi"/>
          <w:sz w:val="24"/>
          <w:szCs w:val="24"/>
        </w:rPr>
        <w:t>Guaranda</w:t>
      </w:r>
      <w:r w:rsidRPr="006A2C29">
        <w:rPr>
          <w:rFonts w:asciiTheme="minorHAnsi" w:hAnsiTheme="minorHAnsi"/>
          <w:sz w:val="24"/>
          <w:szCs w:val="24"/>
        </w:rPr>
        <w:t xml:space="preserve"> </w:t>
      </w:r>
      <w:r w:rsidR="00334EFC" w:rsidRPr="006A2C29">
        <w:rPr>
          <w:rFonts w:asciiTheme="minorHAnsi" w:hAnsiTheme="minorHAnsi"/>
          <w:sz w:val="24"/>
          <w:szCs w:val="24"/>
        </w:rPr>
        <w:t xml:space="preserve">al </w:t>
      </w:r>
      <w:r w:rsidRPr="006A2C29">
        <w:rPr>
          <w:rFonts w:asciiTheme="minorHAnsi" w:hAnsiTheme="minorHAnsi"/>
          <w:sz w:val="24"/>
          <w:szCs w:val="24"/>
        </w:rPr>
        <w:t xml:space="preserve">ser el órgano que expida la respectiva sanción administrativa </w:t>
      </w:r>
      <w:r w:rsidR="00A362D2" w:rsidRPr="006A2C29">
        <w:rPr>
          <w:rFonts w:asciiTheme="minorHAnsi" w:hAnsiTheme="minorHAnsi"/>
          <w:sz w:val="24"/>
          <w:szCs w:val="24"/>
        </w:rPr>
        <w:t xml:space="preserve">fundamentada </w:t>
      </w:r>
      <w:r w:rsidR="00B30F56" w:rsidRPr="006A2C29">
        <w:rPr>
          <w:rFonts w:asciiTheme="minorHAnsi" w:hAnsiTheme="minorHAnsi"/>
          <w:sz w:val="24"/>
          <w:szCs w:val="24"/>
        </w:rPr>
        <w:t>en la</w:t>
      </w:r>
      <w:r w:rsidRPr="006A2C29">
        <w:rPr>
          <w:rFonts w:asciiTheme="minorHAnsi" w:hAnsiTheme="minorHAnsi"/>
          <w:sz w:val="24"/>
          <w:szCs w:val="24"/>
        </w:rPr>
        <w:t xml:space="preserve"> resolución </w:t>
      </w:r>
      <w:r w:rsidR="005619E5" w:rsidRPr="006A2C29">
        <w:rPr>
          <w:rFonts w:asciiTheme="minorHAnsi" w:hAnsiTheme="minorHAnsi"/>
          <w:sz w:val="24"/>
          <w:szCs w:val="24"/>
        </w:rPr>
        <w:t xml:space="preserve">emitida </w:t>
      </w:r>
      <w:r w:rsidRPr="006A2C29">
        <w:rPr>
          <w:rFonts w:asciiTheme="minorHAnsi" w:hAnsiTheme="minorHAnsi"/>
          <w:sz w:val="24"/>
          <w:szCs w:val="24"/>
        </w:rPr>
        <w:t xml:space="preserve">por </w:t>
      </w:r>
      <w:r w:rsidR="00334EFC" w:rsidRPr="006A2C29">
        <w:rPr>
          <w:rFonts w:asciiTheme="minorHAnsi" w:hAnsiTheme="minorHAnsi"/>
          <w:sz w:val="24"/>
          <w:szCs w:val="24"/>
        </w:rPr>
        <w:t>los</w:t>
      </w:r>
      <w:r w:rsidR="00A362D2" w:rsidRPr="006A2C29">
        <w:rPr>
          <w:rFonts w:asciiTheme="minorHAnsi" w:hAnsiTheme="minorHAnsi"/>
          <w:sz w:val="24"/>
          <w:szCs w:val="24"/>
        </w:rPr>
        <w:t xml:space="preserve"> Agentes de Control Municipal</w:t>
      </w:r>
      <w:r w:rsidR="00334EFC" w:rsidRPr="006A2C29">
        <w:rPr>
          <w:rFonts w:asciiTheme="minorHAnsi" w:hAnsiTheme="minorHAnsi"/>
          <w:sz w:val="24"/>
          <w:szCs w:val="24"/>
        </w:rPr>
        <w:t xml:space="preserve"> del Gobierno Autónomo Descentralizado de la Municipalidad de Guaranda.</w:t>
      </w:r>
    </w:p>
    <w:p w14:paraId="2F5E0CC5" w14:textId="1ED20AF3" w:rsidR="00746DEC" w:rsidRPr="006A2C29" w:rsidRDefault="00746DEC" w:rsidP="006A2C29">
      <w:pPr>
        <w:widowControl w:val="0"/>
        <w:shd w:val="clear" w:color="auto" w:fill="FFFFFF" w:themeFill="background1"/>
        <w:tabs>
          <w:tab w:val="left" w:pos="288"/>
        </w:tabs>
        <w:spacing w:after="0" w:line="276" w:lineRule="auto"/>
        <w:rPr>
          <w:rFonts w:asciiTheme="minorHAnsi" w:hAnsiTheme="minorHAnsi"/>
          <w:sz w:val="24"/>
          <w:szCs w:val="24"/>
        </w:rPr>
      </w:pPr>
      <w:r w:rsidRPr="006A2C29">
        <w:rPr>
          <w:rFonts w:asciiTheme="minorHAnsi" w:hAnsiTheme="minorHAnsi"/>
          <w:b/>
          <w:sz w:val="24"/>
          <w:szCs w:val="24"/>
        </w:rPr>
        <w:t xml:space="preserve">Art. </w:t>
      </w:r>
      <w:r w:rsidR="00D50D37" w:rsidRPr="006A2C29">
        <w:rPr>
          <w:rFonts w:asciiTheme="minorHAnsi" w:hAnsiTheme="minorHAnsi"/>
          <w:b/>
          <w:sz w:val="24"/>
          <w:szCs w:val="24"/>
        </w:rPr>
        <w:t>8</w:t>
      </w:r>
      <w:r w:rsidR="007A41B1" w:rsidRPr="006A2C29">
        <w:rPr>
          <w:rFonts w:asciiTheme="minorHAnsi" w:hAnsiTheme="minorHAnsi"/>
          <w:b/>
          <w:sz w:val="24"/>
          <w:szCs w:val="24"/>
        </w:rPr>
        <w:t>2</w:t>
      </w:r>
      <w:r w:rsidRPr="006A2C29">
        <w:rPr>
          <w:rFonts w:asciiTheme="minorHAnsi" w:hAnsiTheme="minorHAnsi"/>
          <w:b/>
          <w:sz w:val="24"/>
          <w:szCs w:val="24"/>
        </w:rPr>
        <w:t xml:space="preserve">.- DEL CONTENIDO DEL AUTO DE INICIO. - </w:t>
      </w:r>
      <w:r w:rsidRPr="006A2C29">
        <w:rPr>
          <w:rFonts w:asciiTheme="minorHAnsi" w:hAnsiTheme="minorHAnsi"/>
          <w:sz w:val="24"/>
          <w:szCs w:val="24"/>
        </w:rPr>
        <w:t>El acto administrativo de inicio tendrá el siguiente contenido:</w:t>
      </w:r>
    </w:p>
    <w:p w14:paraId="56823FA2" w14:textId="77777777" w:rsidR="00746DEC" w:rsidRPr="006A2C29" w:rsidRDefault="00746DEC" w:rsidP="006A2C29">
      <w:pPr>
        <w:pStyle w:val="Prrafodelista"/>
        <w:numPr>
          <w:ilvl w:val="0"/>
          <w:numId w:val="60"/>
        </w:numPr>
        <w:spacing w:line="276" w:lineRule="auto"/>
        <w:rPr>
          <w:rFonts w:asciiTheme="minorHAnsi" w:hAnsiTheme="minorHAnsi"/>
          <w:sz w:val="24"/>
          <w:szCs w:val="24"/>
        </w:rPr>
      </w:pPr>
      <w:r w:rsidRPr="006A2C29">
        <w:rPr>
          <w:rFonts w:asciiTheme="minorHAnsi" w:hAnsiTheme="minorHAnsi"/>
          <w:sz w:val="24"/>
          <w:szCs w:val="24"/>
        </w:rPr>
        <w:t xml:space="preserve">Identificación de la persona o personas presuntamente responsables o el modo de identificación, sea en referencia al establecimiento, objeto u objetos relacionados con la infracción o cualquier otro medio disponible. </w:t>
      </w:r>
    </w:p>
    <w:p w14:paraId="5DD01B4B" w14:textId="77777777" w:rsidR="00746DEC" w:rsidRPr="006A2C29" w:rsidRDefault="00746DEC" w:rsidP="006A2C29">
      <w:pPr>
        <w:pStyle w:val="Prrafodelista"/>
        <w:numPr>
          <w:ilvl w:val="0"/>
          <w:numId w:val="60"/>
        </w:numPr>
        <w:spacing w:line="276" w:lineRule="auto"/>
        <w:rPr>
          <w:rFonts w:asciiTheme="minorHAnsi" w:hAnsiTheme="minorHAnsi"/>
          <w:sz w:val="24"/>
          <w:szCs w:val="24"/>
        </w:rPr>
      </w:pPr>
      <w:r w:rsidRPr="006A2C29">
        <w:rPr>
          <w:rFonts w:asciiTheme="minorHAnsi" w:hAnsiTheme="minorHAnsi"/>
          <w:sz w:val="24"/>
          <w:szCs w:val="24"/>
        </w:rPr>
        <w:t xml:space="preserve">Relación de los hechos, sucintamente expuestos, que motivan el inicio del procedimiento para su posible calificación. </w:t>
      </w:r>
    </w:p>
    <w:p w14:paraId="13B3E63D" w14:textId="77777777" w:rsidR="00746DEC" w:rsidRPr="006A2C29" w:rsidRDefault="00746DEC" w:rsidP="006A2C29">
      <w:pPr>
        <w:pStyle w:val="Prrafodelista"/>
        <w:numPr>
          <w:ilvl w:val="0"/>
          <w:numId w:val="60"/>
        </w:numPr>
        <w:spacing w:line="276" w:lineRule="auto"/>
        <w:rPr>
          <w:rFonts w:asciiTheme="minorHAnsi" w:hAnsiTheme="minorHAnsi"/>
          <w:sz w:val="24"/>
          <w:szCs w:val="24"/>
        </w:rPr>
      </w:pPr>
      <w:r w:rsidRPr="006A2C29">
        <w:rPr>
          <w:rFonts w:asciiTheme="minorHAnsi" w:hAnsiTheme="minorHAnsi"/>
          <w:sz w:val="24"/>
          <w:szCs w:val="24"/>
        </w:rPr>
        <w:t xml:space="preserve">Detalle de los informes y documentos que se consideren necesarios para el esclarecimiento del hecho. </w:t>
      </w:r>
    </w:p>
    <w:p w14:paraId="77946B67" w14:textId="77777777" w:rsidR="00746DEC" w:rsidRPr="006A2C29" w:rsidRDefault="00746DEC" w:rsidP="006A2C29">
      <w:pPr>
        <w:pStyle w:val="Prrafodelista"/>
        <w:numPr>
          <w:ilvl w:val="0"/>
          <w:numId w:val="60"/>
        </w:numPr>
        <w:spacing w:line="276" w:lineRule="auto"/>
        <w:rPr>
          <w:rFonts w:asciiTheme="minorHAnsi" w:hAnsiTheme="minorHAnsi"/>
          <w:sz w:val="24"/>
          <w:szCs w:val="24"/>
        </w:rPr>
      </w:pPr>
      <w:r w:rsidRPr="006A2C29">
        <w:rPr>
          <w:rFonts w:asciiTheme="minorHAnsi" w:hAnsiTheme="minorHAnsi"/>
          <w:sz w:val="24"/>
          <w:szCs w:val="24"/>
        </w:rPr>
        <w:t xml:space="preserve">Determinación del órgano competente para la resolución del caso y norma que le atribuya tal competencia. </w:t>
      </w:r>
    </w:p>
    <w:p w14:paraId="772C8A82" w14:textId="77777777" w:rsidR="00746DEC" w:rsidRPr="006A2C29" w:rsidRDefault="00746DEC" w:rsidP="006A2C29">
      <w:pPr>
        <w:spacing w:line="276" w:lineRule="auto"/>
        <w:rPr>
          <w:rFonts w:asciiTheme="minorHAnsi" w:hAnsiTheme="minorHAnsi"/>
          <w:sz w:val="24"/>
          <w:szCs w:val="24"/>
        </w:rPr>
      </w:pPr>
      <w:bookmarkStart w:id="73" w:name="_heading=h.2afmg28" w:colFirst="0" w:colLast="0"/>
      <w:bookmarkEnd w:id="73"/>
      <w:r w:rsidRPr="006A2C29">
        <w:rPr>
          <w:rFonts w:asciiTheme="minorHAnsi" w:hAnsiTheme="minorHAnsi"/>
          <w:sz w:val="24"/>
          <w:szCs w:val="24"/>
        </w:rPr>
        <w:t>En el auto de inicio, se pueden adoptar medidas provisionales de protección previstas en el artículo 180 del Código Orgánico Administrativo y demás normativa vigente, sin perjuicio de las que se puedan ordenar durante el procedimiento. Se le informará al inculpado su derecho a formular alegaciones y a la argumentación final en el procedimiento y de los plazos para su ejercicio.</w:t>
      </w:r>
    </w:p>
    <w:p w14:paraId="2FE70F3A" w14:textId="4AACA28E"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83</w:t>
      </w:r>
      <w:r w:rsidRPr="006A2C29">
        <w:rPr>
          <w:rFonts w:asciiTheme="minorHAnsi" w:hAnsiTheme="minorHAnsi"/>
          <w:b/>
          <w:sz w:val="24"/>
          <w:szCs w:val="24"/>
        </w:rPr>
        <w:t>.- PROCEDIMIENTO. -</w:t>
      </w:r>
      <w:r w:rsidRPr="006A2C29">
        <w:rPr>
          <w:rFonts w:asciiTheme="minorHAnsi" w:hAnsiTheme="minorHAnsi"/>
          <w:sz w:val="24"/>
          <w:szCs w:val="24"/>
        </w:rPr>
        <w:t xml:space="preserve"> Una vez receptada la denuncia o petición de sanción de otros órganos sobre el presunto cometimiento de una falta, en el </w:t>
      </w:r>
      <w:r w:rsidR="002955F6" w:rsidRPr="006A2C29">
        <w:rPr>
          <w:rFonts w:asciiTheme="minorHAnsi" w:hAnsiTheme="minorHAnsi"/>
          <w:sz w:val="24"/>
          <w:szCs w:val="24"/>
        </w:rPr>
        <w:t>término de</w:t>
      </w:r>
      <w:r w:rsidRPr="006A2C29">
        <w:rPr>
          <w:rFonts w:asciiTheme="minorHAnsi" w:hAnsiTheme="minorHAnsi"/>
          <w:sz w:val="24"/>
          <w:szCs w:val="24"/>
        </w:rPr>
        <w:t xml:space="preserve"> cinco (5) días, se emitirá el auto de inicio.</w:t>
      </w:r>
    </w:p>
    <w:p w14:paraId="05FFF337" w14:textId="4AF26FC5"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Con el auto de inicio, el funcionario responsable dentro del </w:t>
      </w:r>
      <w:r w:rsidR="002955F6" w:rsidRPr="006A2C29">
        <w:rPr>
          <w:rFonts w:asciiTheme="minorHAnsi" w:hAnsiTheme="minorHAnsi"/>
          <w:sz w:val="24"/>
          <w:szCs w:val="24"/>
        </w:rPr>
        <w:t>término</w:t>
      </w:r>
      <w:r w:rsidRPr="006A2C29">
        <w:rPr>
          <w:rFonts w:asciiTheme="minorHAnsi" w:hAnsiTheme="minorHAnsi"/>
          <w:sz w:val="24"/>
          <w:szCs w:val="24"/>
        </w:rPr>
        <w:t xml:space="preserve"> de tres (3) días, notificará al supuesto infractor </w:t>
      </w:r>
      <w:r w:rsidR="00F3069B" w:rsidRPr="006A2C29">
        <w:rPr>
          <w:rFonts w:asciiTheme="minorHAnsi" w:hAnsiTheme="minorHAnsi"/>
          <w:sz w:val="24"/>
          <w:szCs w:val="24"/>
        </w:rPr>
        <w:t>de acuerdo con</w:t>
      </w:r>
      <w:r w:rsidRPr="006A2C29">
        <w:rPr>
          <w:rFonts w:asciiTheme="minorHAnsi" w:hAnsiTheme="minorHAnsi"/>
          <w:sz w:val="24"/>
          <w:szCs w:val="24"/>
        </w:rPr>
        <w:t xml:space="preserve"> lo que dispone los artículos 5</w:t>
      </w:r>
      <w:r w:rsidR="00C96EBC" w:rsidRPr="006A2C29">
        <w:rPr>
          <w:rFonts w:asciiTheme="minorHAnsi" w:hAnsiTheme="minorHAnsi"/>
          <w:sz w:val="24"/>
          <w:szCs w:val="24"/>
        </w:rPr>
        <w:t>9 Y 82</w:t>
      </w:r>
      <w:r w:rsidRPr="006A2C29">
        <w:rPr>
          <w:rFonts w:asciiTheme="minorHAnsi" w:hAnsiTheme="minorHAnsi"/>
          <w:sz w:val="24"/>
          <w:szCs w:val="24"/>
        </w:rPr>
        <w:t xml:space="preserve"> de la </w:t>
      </w:r>
      <w:r w:rsidRPr="006A2C29">
        <w:rPr>
          <w:rFonts w:asciiTheme="minorHAnsi" w:hAnsiTheme="minorHAnsi"/>
          <w:sz w:val="24"/>
          <w:szCs w:val="24"/>
        </w:rPr>
        <w:lastRenderedPageBreak/>
        <w:t xml:space="preserve">presente ordenanza, concediéndole el </w:t>
      </w:r>
      <w:r w:rsidR="002955F6" w:rsidRPr="006A2C29">
        <w:rPr>
          <w:rFonts w:asciiTheme="minorHAnsi" w:hAnsiTheme="minorHAnsi"/>
          <w:sz w:val="24"/>
          <w:szCs w:val="24"/>
        </w:rPr>
        <w:t>término</w:t>
      </w:r>
      <w:r w:rsidRPr="006A2C29">
        <w:rPr>
          <w:rFonts w:asciiTheme="minorHAnsi" w:hAnsiTheme="minorHAnsi"/>
          <w:sz w:val="24"/>
          <w:szCs w:val="24"/>
        </w:rPr>
        <w:t xml:space="preserve"> de diez (10) días para que conteste sobre los hechos que se le imputan y anuncie las pruebas de descargo que estime procedente.</w:t>
      </w:r>
    </w:p>
    <w:p w14:paraId="0583C1B3"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El supuesto infractor podrá nombrar un abogado defensor; en caso de que no nombre uno, debe dejar expresa constancia que comparecerá por sus propios derechos de forma voluntaria y fije domicilio para recibir notificaciones.</w:t>
      </w:r>
    </w:p>
    <w:p w14:paraId="6E9D258D" w14:textId="0A4B3F26"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84</w:t>
      </w:r>
      <w:r w:rsidRPr="006A2C29">
        <w:rPr>
          <w:rFonts w:asciiTheme="minorHAnsi" w:hAnsiTheme="minorHAnsi"/>
          <w:b/>
          <w:sz w:val="24"/>
          <w:szCs w:val="24"/>
        </w:rPr>
        <w:t xml:space="preserve">.- DE LA CITACIÓN. - </w:t>
      </w:r>
      <w:r w:rsidRPr="006A2C29">
        <w:rPr>
          <w:rFonts w:asciiTheme="minorHAnsi" w:hAnsiTheme="minorHAnsi"/>
          <w:sz w:val="24"/>
          <w:szCs w:val="24"/>
        </w:rPr>
        <w:t>La citación la realizará el funcionario designado, acompañado del auto de inicio al infractor y se la realizará en el siguiente orden:</w:t>
      </w:r>
    </w:p>
    <w:p w14:paraId="7E16C89F" w14:textId="77777777" w:rsidR="00746DEC" w:rsidRPr="006A2C29" w:rsidRDefault="00746DEC" w:rsidP="006A2C29">
      <w:pPr>
        <w:pStyle w:val="Prrafodelista"/>
        <w:numPr>
          <w:ilvl w:val="0"/>
          <w:numId w:val="61"/>
        </w:numPr>
        <w:spacing w:line="276" w:lineRule="auto"/>
        <w:rPr>
          <w:rFonts w:asciiTheme="minorHAnsi" w:hAnsiTheme="minorHAnsi"/>
          <w:sz w:val="24"/>
          <w:szCs w:val="24"/>
        </w:rPr>
      </w:pPr>
      <w:r w:rsidRPr="006A2C29">
        <w:rPr>
          <w:rFonts w:asciiTheme="minorHAnsi" w:hAnsiTheme="minorHAnsi"/>
          <w:sz w:val="24"/>
          <w:szCs w:val="24"/>
        </w:rPr>
        <w:t xml:space="preserve">Personalmente en su domicilio, lugar de trabajo o cualquier otro lugar donde se verifique su presencia. </w:t>
      </w:r>
    </w:p>
    <w:p w14:paraId="4B1B6902" w14:textId="77777777" w:rsidR="00746DEC" w:rsidRPr="006A2C29" w:rsidRDefault="00746DEC" w:rsidP="006A2C29">
      <w:pPr>
        <w:pStyle w:val="Prrafodelista"/>
        <w:numPr>
          <w:ilvl w:val="0"/>
          <w:numId w:val="61"/>
        </w:numPr>
        <w:spacing w:line="276" w:lineRule="auto"/>
        <w:rPr>
          <w:rFonts w:asciiTheme="minorHAnsi" w:hAnsiTheme="minorHAnsi"/>
          <w:sz w:val="24"/>
          <w:szCs w:val="24"/>
        </w:rPr>
      </w:pPr>
      <w:r w:rsidRPr="006A2C29">
        <w:rPr>
          <w:rFonts w:asciiTheme="minorHAnsi" w:hAnsiTheme="minorHAnsi"/>
          <w:sz w:val="24"/>
          <w:szCs w:val="24"/>
        </w:rPr>
        <w:t>Si no es posible ubicarlo personalmente, se lo citará mediante tres (3) boletas dejadas en el domicilio, lugar de trabajo o cualquier otro lugar donde se verifique su presencia, debiendo dejar sentada la razón actuarial correspondiente.</w:t>
      </w:r>
    </w:p>
    <w:p w14:paraId="75984545" w14:textId="41FEAFCC" w:rsidR="00746DEC" w:rsidRPr="006A2C29" w:rsidRDefault="00746DEC" w:rsidP="006A2C29">
      <w:pPr>
        <w:pStyle w:val="Prrafodelista"/>
        <w:numPr>
          <w:ilvl w:val="0"/>
          <w:numId w:val="61"/>
        </w:numPr>
        <w:spacing w:line="276" w:lineRule="auto"/>
        <w:rPr>
          <w:rFonts w:asciiTheme="minorHAnsi" w:hAnsiTheme="minorHAnsi"/>
          <w:sz w:val="24"/>
          <w:szCs w:val="24"/>
        </w:rPr>
      </w:pPr>
      <w:r w:rsidRPr="006A2C29">
        <w:rPr>
          <w:rFonts w:asciiTheme="minorHAnsi" w:hAnsiTheme="minorHAnsi"/>
          <w:sz w:val="24"/>
          <w:szCs w:val="24"/>
        </w:rPr>
        <w:t>La notificación a través de correo electrónico, proporcionado por el usuario al</w:t>
      </w:r>
      <w:r w:rsidR="009312E2" w:rsidRPr="006A2C29">
        <w:rPr>
          <w:rFonts w:asciiTheme="minorHAnsi" w:hAnsiTheme="minorHAnsi"/>
          <w:sz w:val="24"/>
          <w:szCs w:val="24"/>
        </w:rPr>
        <w:t xml:space="preserve"> GAD</w:t>
      </w:r>
      <w:r w:rsidR="00775E03" w:rsidRPr="006A2C29">
        <w:rPr>
          <w:rFonts w:asciiTheme="minorHAnsi" w:hAnsiTheme="minorHAnsi"/>
          <w:sz w:val="24"/>
          <w:szCs w:val="24"/>
        </w:rPr>
        <w:t xml:space="preserve"> del cantón </w:t>
      </w:r>
      <w:r w:rsidR="009312E2" w:rsidRPr="006A2C29">
        <w:rPr>
          <w:rFonts w:asciiTheme="minorHAnsi" w:hAnsiTheme="minorHAnsi"/>
          <w:sz w:val="24"/>
          <w:szCs w:val="24"/>
        </w:rPr>
        <w:t>Guaranda</w:t>
      </w:r>
      <w:r w:rsidRPr="006A2C29">
        <w:rPr>
          <w:rFonts w:asciiTheme="minorHAnsi" w:hAnsiTheme="minorHAnsi"/>
          <w:sz w:val="24"/>
          <w:szCs w:val="24"/>
        </w:rPr>
        <w:t>, para estos fines, es válida y produce efectos siempre que exista constancia que la persona natural o jurídica proporcionó la dirección de correo electrónico en la solicitud para obtener la LUAF.</w:t>
      </w:r>
    </w:p>
    <w:p w14:paraId="6DA65635" w14:textId="243FB8CF" w:rsidR="00746DEC" w:rsidRPr="006A2C29" w:rsidRDefault="00746DEC" w:rsidP="006A2C29">
      <w:pPr>
        <w:pStyle w:val="Prrafodelista"/>
        <w:numPr>
          <w:ilvl w:val="0"/>
          <w:numId w:val="61"/>
        </w:numPr>
        <w:spacing w:line="276" w:lineRule="auto"/>
        <w:rPr>
          <w:rFonts w:asciiTheme="minorHAnsi" w:hAnsiTheme="minorHAnsi"/>
          <w:sz w:val="24"/>
          <w:szCs w:val="24"/>
        </w:rPr>
      </w:pPr>
      <w:r w:rsidRPr="006A2C29">
        <w:rPr>
          <w:rFonts w:asciiTheme="minorHAnsi" w:hAnsiTheme="minorHAnsi"/>
          <w:sz w:val="24"/>
          <w:szCs w:val="24"/>
        </w:rPr>
        <w:t xml:space="preserve">Una vez que se haya realizado y cumplido con los numerales anteriores y siga siendo imposible citar al presunto infractor, se citará por tres (3) publicaciones que se harán durante tres (3) días seguidos, en un </w:t>
      </w:r>
      <w:r w:rsidR="002955F6" w:rsidRPr="006A2C29">
        <w:rPr>
          <w:rFonts w:asciiTheme="minorHAnsi" w:hAnsiTheme="minorHAnsi"/>
          <w:sz w:val="24"/>
          <w:szCs w:val="24"/>
        </w:rPr>
        <w:t>medio de comunicación local</w:t>
      </w:r>
      <w:r w:rsidRPr="006A2C29">
        <w:rPr>
          <w:rFonts w:asciiTheme="minorHAnsi" w:hAnsiTheme="minorHAnsi"/>
          <w:sz w:val="24"/>
          <w:szCs w:val="24"/>
        </w:rPr>
        <w:t xml:space="preserve"> de amplia circulación. La publicación contendrá un extracto de la providencia inicial. En todo caso se sentará la razón de la forma de citación.</w:t>
      </w:r>
    </w:p>
    <w:p w14:paraId="1CAE6C38" w14:textId="536A4717" w:rsidR="00746DEC" w:rsidRPr="006A2C29" w:rsidRDefault="00746DEC" w:rsidP="006A2C29">
      <w:pPr>
        <w:spacing w:line="276" w:lineRule="auto"/>
        <w:rPr>
          <w:rFonts w:asciiTheme="minorHAnsi" w:hAnsiTheme="minorHAnsi"/>
          <w:sz w:val="24"/>
          <w:szCs w:val="24"/>
        </w:rPr>
      </w:pPr>
      <w:bookmarkStart w:id="74" w:name="_heading=h.pkwqa1" w:colFirst="0" w:colLast="0"/>
      <w:bookmarkEnd w:id="74"/>
      <w:r w:rsidRPr="006A2C29">
        <w:rPr>
          <w:rFonts w:asciiTheme="minorHAnsi" w:hAnsiTheme="minorHAnsi"/>
          <w:b/>
          <w:sz w:val="24"/>
          <w:szCs w:val="24"/>
        </w:rPr>
        <w:t xml:space="preserve">Art. </w:t>
      </w:r>
      <w:r w:rsidR="007A41B1" w:rsidRPr="006A2C29">
        <w:rPr>
          <w:rFonts w:asciiTheme="minorHAnsi" w:hAnsiTheme="minorHAnsi"/>
          <w:b/>
          <w:sz w:val="24"/>
          <w:szCs w:val="24"/>
        </w:rPr>
        <w:t>85</w:t>
      </w:r>
      <w:r w:rsidRPr="006A2C29">
        <w:rPr>
          <w:rFonts w:asciiTheme="minorHAnsi" w:hAnsiTheme="minorHAnsi"/>
          <w:b/>
          <w:sz w:val="24"/>
          <w:szCs w:val="24"/>
        </w:rPr>
        <w:t>.-</w:t>
      </w:r>
      <w:r w:rsidRPr="006A2C29">
        <w:rPr>
          <w:rFonts w:asciiTheme="minorHAnsi" w:hAnsiTheme="minorHAnsi"/>
          <w:sz w:val="24"/>
          <w:szCs w:val="24"/>
        </w:rPr>
        <w:t xml:space="preserve"> </w:t>
      </w:r>
      <w:r w:rsidRPr="006A2C29">
        <w:rPr>
          <w:rFonts w:asciiTheme="minorHAnsi" w:hAnsiTheme="minorHAnsi"/>
          <w:b/>
          <w:sz w:val="24"/>
          <w:szCs w:val="24"/>
        </w:rPr>
        <w:t>RECONOCIMIENTO DE RESPONSABILIDAD Y PAGO VOLUNTARIO.</w:t>
      </w:r>
      <w:r w:rsidRPr="006A2C29">
        <w:rPr>
          <w:rFonts w:asciiTheme="minorHAnsi" w:hAnsiTheme="minorHAnsi"/>
          <w:sz w:val="24"/>
          <w:szCs w:val="24"/>
        </w:rPr>
        <w:t xml:space="preserve"> Si el infractor reconoce su responsabilidad, se puede resolver el procedimiento, con la imposición de la sanción. En caso de que el inculpado corrija su conducta y acredite este hecho en el expediente se puede obtener las reducciones o las exenciones previstas en el ordenamiento jurídico. El cumplimiento voluntario de la sanción por parte del inculpado, en cualquier momento anterior a la resolución, implica la terminación del procedimiento.</w:t>
      </w:r>
    </w:p>
    <w:p w14:paraId="73B77C65" w14:textId="389A7B86"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86</w:t>
      </w:r>
      <w:r w:rsidRPr="006A2C29">
        <w:rPr>
          <w:rFonts w:asciiTheme="minorHAnsi" w:hAnsiTheme="minorHAnsi"/>
          <w:b/>
          <w:sz w:val="24"/>
          <w:szCs w:val="24"/>
        </w:rPr>
        <w:t xml:space="preserve">.- DE LA AUDIENCIA. - </w:t>
      </w:r>
      <w:r w:rsidRPr="006A2C29">
        <w:rPr>
          <w:rFonts w:asciiTheme="minorHAnsi" w:hAnsiTheme="minorHAnsi"/>
          <w:sz w:val="24"/>
          <w:szCs w:val="24"/>
        </w:rPr>
        <w:t xml:space="preserve">Concluido el </w:t>
      </w:r>
      <w:r w:rsidR="002955F6" w:rsidRPr="006A2C29">
        <w:rPr>
          <w:rFonts w:asciiTheme="minorHAnsi" w:hAnsiTheme="minorHAnsi"/>
          <w:sz w:val="24"/>
          <w:szCs w:val="24"/>
        </w:rPr>
        <w:t>término</w:t>
      </w:r>
      <w:r w:rsidRPr="006A2C29">
        <w:rPr>
          <w:rFonts w:asciiTheme="minorHAnsi" w:hAnsiTheme="minorHAnsi"/>
          <w:sz w:val="24"/>
          <w:szCs w:val="24"/>
        </w:rPr>
        <w:t xml:space="preserve"> para la contestación del presunto infractor, el órgano instructor mediante providencia, notificará el día y hora en la que se realizará la audiencia oral ante el funcionario competente, la que deberá ser fijada dentro del </w:t>
      </w:r>
      <w:r w:rsidR="002955F6" w:rsidRPr="006A2C29">
        <w:rPr>
          <w:rFonts w:asciiTheme="minorHAnsi" w:hAnsiTheme="minorHAnsi"/>
          <w:sz w:val="24"/>
          <w:szCs w:val="24"/>
        </w:rPr>
        <w:t>término</w:t>
      </w:r>
      <w:r w:rsidRPr="006A2C29">
        <w:rPr>
          <w:rFonts w:asciiTheme="minorHAnsi" w:hAnsiTheme="minorHAnsi"/>
          <w:sz w:val="24"/>
          <w:szCs w:val="24"/>
        </w:rPr>
        <w:t xml:space="preserve"> de diez (10) días</w:t>
      </w:r>
      <w:r w:rsidR="002955F6" w:rsidRPr="006A2C29">
        <w:rPr>
          <w:rFonts w:asciiTheme="minorHAnsi" w:hAnsiTheme="minorHAnsi"/>
          <w:sz w:val="24"/>
          <w:szCs w:val="24"/>
        </w:rPr>
        <w:t xml:space="preserve">, </w:t>
      </w:r>
      <w:r w:rsidRPr="006A2C29">
        <w:rPr>
          <w:rFonts w:asciiTheme="minorHAnsi" w:hAnsiTheme="minorHAnsi"/>
          <w:sz w:val="24"/>
          <w:szCs w:val="24"/>
        </w:rPr>
        <w:t xml:space="preserve">posterior a la fecha de la notificación. En la audiencia, las partes sustentarán las pruebas de cargo y de descargo de las que se crean asistidas. </w:t>
      </w:r>
    </w:p>
    <w:p w14:paraId="612C2B5F" w14:textId="41AE7B00"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De la audiencia, se dejará constancia por escrito, mediante acta que contendrá un extracto de lo actuado en ésta, suscrita por el funcionario competente, las partes que intervienen en el procedimiento y el funcionario competente, certificará la práctica de ésta.</w:t>
      </w:r>
    </w:p>
    <w:p w14:paraId="7711FEC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De no realizarse la audiencia por causas imputables al presunto infractor, el funcionario competente emitirá la resolución dejando constancia de este particular.</w:t>
      </w:r>
    </w:p>
    <w:p w14:paraId="4BE2F021" w14:textId="10644952"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87</w:t>
      </w:r>
      <w:r w:rsidRPr="006A2C29">
        <w:rPr>
          <w:rFonts w:asciiTheme="minorHAnsi" w:hAnsiTheme="minorHAnsi"/>
          <w:b/>
          <w:sz w:val="24"/>
          <w:szCs w:val="24"/>
        </w:rPr>
        <w:t xml:space="preserve">.- PRUEBA. - </w:t>
      </w:r>
      <w:r w:rsidRPr="006A2C29">
        <w:rPr>
          <w:rFonts w:asciiTheme="minorHAnsi" w:hAnsiTheme="minorHAnsi"/>
          <w:sz w:val="24"/>
          <w:szCs w:val="24"/>
        </w:rPr>
        <w:t xml:space="preserve"> Recibidas las alegaciones o transcurrido </w:t>
      </w:r>
      <w:r w:rsidR="007515F0" w:rsidRPr="006A2C29">
        <w:rPr>
          <w:rFonts w:asciiTheme="minorHAnsi" w:hAnsiTheme="minorHAnsi"/>
          <w:sz w:val="24"/>
          <w:szCs w:val="24"/>
        </w:rPr>
        <w:t xml:space="preserve">en el </w:t>
      </w:r>
      <w:r w:rsidR="002955F6" w:rsidRPr="006A2C29">
        <w:rPr>
          <w:rFonts w:asciiTheme="minorHAnsi" w:hAnsiTheme="minorHAnsi"/>
          <w:sz w:val="24"/>
          <w:szCs w:val="24"/>
        </w:rPr>
        <w:t>término</w:t>
      </w:r>
      <w:r w:rsidRPr="006A2C29">
        <w:rPr>
          <w:rFonts w:asciiTheme="minorHAnsi" w:hAnsiTheme="minorHAnsi"/>
          <w:sz w:val="24"/>
          <w:szCs w:val="24"/>
        </w:rPr>
        <w:t xml:space="preserve"> de diez (10) días, el órgano instructor evacuará la prueba que haya admitido hasta el cierre del período de instrucción.</w:t>
      </w:r>
    </w:p>
    <w:p w14:paraId="44466FA5" w14:textId="16AE9C94" w:rsidR="00746DEC" w:rsidRPr="006A2C29" w:rsidRDefault="00746DEC" w:rsidP="006A2C29">
      <w:pPr>
        <w:spacing w:line="276" w:lineRule="auto"/>
        <w:rPr>
          <w:rFonts w:asciiTheme="minorHAnsi" w:hAnsiTheme="minorHAnsi"/>
          <w:sz w:val="24"/>
          <w:szCs w:val="24"/>
        </w:rPr>
      </w:pPr>
      <w:bookmarkStart w:id="75" w:name="_heading=h.39kk8xu" w:colFirst="0" w:colLast="0"/>
      <w:bookmarkEnd w:id="75"/>
      <w:r w:rsidRPr="006A2C29">
        <w:rPr>
          <w:rFonts w:asciiTheme="minorHAnsi" w:hAnsiTheme="minorHAnsi"/>
          <w:b/>
          <w:sz w:val="24"/>
          <w:szCs w:val="24"/>
        </w:rPr>
        <w:t xml:space="preserve">Art. </w:t>
      </w:r>
      <w:r w:rsidR="007A41B1" w:rsidRPr="006A2C29">
        <w:rPr>
          <w:rFonts w:asciiTheme="minorHAnsi" w:hAnsiTheme="minorHAnsi"/>
          <w:b/>
          <w:sz w:val="24"/>
          <w:szCs w:val="24"/>
        </w:rPr>
        <w:t>88</w:t>
      </w:r>
      <w:r w:rsidRPr="006A2C29">
        <w:rPr>
          <w:rFonts w:asciiTheme="minorHAnsi" w:hAnsiTheme="minorHAnsi"/>
          <w:b/>
          <w:sz w:val="24"/>
          <w:szCs w:val="24"/>
        </w:rPr>
        <w:t xml:space="preserve">.- LA RESOLUCIÓN. - </w:t>
      </w:r>
      <w:r w:rsidRPr="006A2C29">
        <w:rPr>
          <w:rFonts w:asciiTheme="minorHAnsi" w:hAnsiTheme="minorHAnsi"/>
          <w:sz w:val="24"/>
          <w:szCs w:val="24"/>
        </w:rPr>
        <w:t xml:space="preserve">Una vez fenecido el término de prueba, el órgano </w:t>
      </w:r>
      <w:r w:rsidR="00B119CC" w:rsidRPr="006A2C29">
        <w:rPr>
          <w:rFonts w:asciiTheme="minorHAnsi" w:hAnsiTheme="minorHAnsi"/>
          <w:sz w:val="24"/>
          <w:szCs w:val="24"/>
        </w:rPr>
        <w:t>competente</w:t>
      </w:r>
      <w:r w:rsidR="00304D65" w:rsidRPr="006A2C29">
        <w:rPr>
          <w:rFonts w:asciiTheme="minorHAnsi" w:hAnsiTheme="minorHAnsi"/>
          <w:sz w:val="24"/>
          <w:szCs w:val="24"/>
        </w:rPr>
        <w:t xml:space="preserve"> </w:t>
      </w:r>
      <w:r w:rsidRPr="006A2C29">
        <w:rPr>
          <w:rFonts w:asciiTheme="minorHAnsi" w:hAnsiTheme="minorHAnsi"/>
          <w:sz w:val="24"/>
          <w:szCs w:val="24"/>
        </w:rPr>
        <w:t xml:space="preserve">dictará la respectiva resolución en el </w:t>
      </w:r>
      <w:r w:rsidR="00B119CC" w:rsidRPr="006A2C29">
        <w:rPr>
          <w:rFonts w:asciiTheme="minorHAnsi" w:hAnsiTheme="minorHAnsi"/>
          <w:sz w:val="24"/>
          <w:szCs w:val="24"/>
        </w:rPr>
        <w:t>término</w:t>
      </w:r>
      <w:r w:rsidRPr="006A2C29">
        <w:rPr>
          <w:rFonts w:asciiTheme="minorHAnsi" w:hAnsiTheme="minorHAnsi"/>
          <w:sz w:val="24"/>
          <w:szCs w:val="24"/>
        </w:rPr>
        <w:t xml:space="preserve"> de treinta (30) días, la que deberá ser motivada, con la respectiva determinación de la infracción con todas sus circunstancias, nombres completos del inculpado, los elementos en los que se funda la instrucción, la disposición legal que sanciona el acto por el que se le inculpa, la sanción que se pretende imponer y, las medidas cautelares adoptadas.</w:t>
      </w:r>
    </w:p>
    <w:p w14:paraId="7961A720" w14:textId="232D2019"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89</w:t>
      </w:r>
      <w:r w:rsidRPr="006A2C29">
        <w:rPr>
          <w:rFonts w:asciiTheme="minorHAnsi" w:hAnsiTheme="minorHAnsi"/>
          <w:b/>
          <w:sz w:val="24"/>
          <w:szCs w:val="24"/>
        </w:rPr>
        <w:t>.- RECURSO DE APELACIÓN. -</w:t>
      </w:r>
      <w:r w:rsidRPr="006A2C29">
        <w:rPr>
          <w:rFonts w:asciiTheme="minorHAnsi" w:hAnsiTheme="minorHAnsi"/>
          <w:sz w:val="24"/>
          <w:szCs w:val="24"/>
        </w:rPr>
        <w:t xml:space="preserve"> Se podrá interponer recurso de apelación a</w:t>
      </w:r>
      <w:r w:rsidR="00013C7A" w:rsidRPr="006A2C29">
        <w:rPr>
          <w:rFonts w:asciiTheme="minorHAnsi" w:hAnsiTheme="minorHAnsi"/>
          <w:sz w:val="24"/>
          <w:szCs w:val="24"/>
        </w:rPr>
        <w:t xml:space="preserve">nte la Unidad de Turismo y Desarrollo Económico </w:t>
      </w:r>
      <w:r w:rsidRPr="006A2C29">
        <w:rPr>
          <w:rFonts w:asciiTheme="minorHAnsi" w:hAnsiTheme="minorHAnsi"/>
          <w:sz w:val="24"/>
          <w:szCs w:val="24"/>
        </w:rPr>
        <w:t xml:space="preserve">para que a través de su intermedio solicite al Acalde del </w:t>
      </w:r>
      <w:r w:rsidR="00BC7C84" w:rsidRPr="006A2C29">
        <w:rPr>
          <w:rFonts w:asciiTheme="minorHAnsi" w:hAnsiTheme="minorHAnsi"/>
          <w:sz w:val="24"/>
          <w:szCs w:val="24"/>
        </w:rPr>
        <w:t>Gobierno Autónomo Descentralizado</w:t>
      </w:r>
      <w:r w:rsidR="00013C7A" w:rsidRPr="006A2C29">
        <w:rPr>
          <w:rFonts w:asciiTheme="minorHAnsi" w:hAnsiTheme="minorHAnsi"/>
          <w:sz w:val="24"/>
          <w:szCs w:val="24"/>
        </w:rPr>
        <w:t xml:space="preserve"> </w:t>
      </w:r>
      <w:r w:rsidR="001D72F5" w:rsidRPr="006A2C29">
        <w:rPr>
          <w:rFonts w:asciiTheme="minorHAnsi" w:hAnsiTheme="minorHAnsi"/>
          <w:sz w:val="24"/>
          <w:szCs w:val="24"/>
        </w:rPr>
        <w:t xml:space="preserve">del cantón </w:t>
      </w:r>
      <w:r w:rsidR="00013C7A" w:rsidRPr="006A2C29">
        <w:rPr>
          <w:rFonts w:asciiTheme="minorHAnsi" w:hAnsiTheme="minorHAnsi"/>
          <w:sz w:val="24"/>
          <w:szCs w:val="24"/>
        </w:rPr>
        <w:t>Guaranda</w:t>
      </w:r>
      <w:r w:rsidRPr="006A2C29">
        <w:rPr>
          <w:rFonts w:asciiTheme="minorHAnsi" w:hAnsiTheme="minorHAnsi"/>
          <w:sz w:val="24"/>
          <w:szCs w:val="24"/>
        </w:rPr>
        <w:t xml:space="preserve"> conocer y resolver este recurso.</w:t>
      </w:r>
    </w:p>
    <w:p w14:paraId="1204A8A1" w14:textId="7A38BD61"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El término para la interposición del Recurso de Apelación será de diez (10) días a partir del día siguiente al de la notificación de la sanción. </w:t>
      </w:r>
    </w:p>
    <w:p w14:paraId="57C5D3CC" w14:textId="6EEE6A6B"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D50D37" w:rsidRPr="006A2C29">
        <w:rPr>
          <w:rFonts w:asciiTheme="minorHAnsi" w:hAnsiTheme="minorHAnsi"/>
          <w:b/>
          <w:sz w:val="24"/>
          <w:szCs w:val="24"/>
        </w:rPr>
        <w:t>9</w:t>
      </w:r>
      <w:r w:rsidR="007A41B1" w:rsidRPr="006A2C29">
        <w:rPr>
          <w:rFonts w:asciiTheme="minorHAnsi" w:hAnsiTheme="minorHAnsi"/>
          <w:b/>
          <w:sz w:val="24"/>
          <w:szCs w:val="24"/>
        </w:rPr>
        <w:t>0</w:t>
      </w:r>
      <w:r w:rsidRPr="006A2C29">
        <w:rPr>
          <w:rFonts w:asciiTheme="minorHAnsi" w:hAnsiTheme="minorHAnsi"/>
          <w:b/>
          <w:sz w:val="24"/>
          <w:szCs w:val="24"/>
        </w:rPr>
        <w:t>.- DEL TÉRMINO PARA DICTAR LA RESOLUCIÓN PROMOVIENDO EL RECURSO DE APELACIÓN. -</w:t>
      </w:r>
      <w:r w:rsidRPr="006A2C29">
        <w:rPr>
          <w:rFonts w:asciiTheme="minorHAnsi" w:hAnsiTheme="minorHAnsi"/>
          <w:sz w:val="24"/>
          <w:szCs w:val="24"/>
        </w:rPr>
        <w:t xml:space="preserve"> Recibida la apelación y dentro de</w:t>
      </w:r>
      <w:r w:rsidR="00B119CC" w:rsidRPr="006A2C29">
        <w:rPr>
          <w:rFonts w:asciiTheme="minorHAnsi" w:hAnsiTheme="minorHAnsi"/>
          <w:sz w:val="24"/>
          <w:szCs w:val="24"/>
        </w:rPr>
        <w:t>l término de</w:t>
      </w:r>
      <w:r w:rsidRPr="006A2C29">
        <w:rPr>
          <w:rFonts w:asciiTheme="minorHAnsi" w:hAnsiTheme="minorHAnsi"/>
          <w:sz w:val="24"/>
          <w:szCs w:val="24"/>
        </w:rPr>
        <w:t xml:space="preserve"> treinta (30) días, a partir de la fecha de interposición del recurso, el </w:t>
      </w:r>
      <w:proofErr w:type="gramStart"/>
      <w:r w:rsidRPr="006A2C29">
        <w:rPr>
          <w:rFonts w:asciiTheme="minorHAnsi" w:hAnsiTheme="minorHAnsi"/>
          <w:sz w:val="24"/>
          <w:szCs w:val="24"/>
        </w:rPr>
        <w:t>Alcalde</w:t>
      </w:r>
      <w:proofErr w:type="gramEnd"/>
      <w:r w:rsidRPr="006A2C29">
        <w:rPr>
          <w:rFonts w:asciiTheme="minorHAnsi" w:hAnsiTheme="minorHAnsi"/>
          <w:sz w:val="24"/>
          <w:szCs w:val="24"/>
        </w:rPr>
        <w:t xml:space="preserve"> del GAD</w:t>
      </w:r>
      <w:r w:rsidR="00013C7A" w:rsidRPr="006A2C29">
        <w:rPr>
          <w:rFonts w:asciiTheme="minorHAnsi" w:hAnsiTheme="minorHAnsi"/>
          <w:sz w:val="24"/>
          <w:szCs w:val="24"/>
        </w:rPr>
        <w:t xml:space="preserve"> </w:t>
      </w:r>
      <w:r w:rsidR="001D72F5" w:rsidRPr="006A2C29">
        <w:rPr>
          <w:rFonts w:asciiTheme="minorHAnsi" w:hAnsiTheme="minorHAnsi"/>
          <w:sz w:val="24"/>
          <w:szCs w:val="24"/>
        </w:rPr>
        <w:t xml:space="preserve">del cantón </w:t>
      </w:r>
      <w:r w:rsidR="00013C7A" w:rsidRPr="006A2C29">
        <w:rPr>
          <w:rFonts w:asciiTheme="minorHAnsi" w:hAnsiTheme="minorHAnsi"/>
          <w:sz w:val="24"/>
          <w:szCs w:val="24"/>
        </w:rPr>
        <w:t>Guaranda,</w:t>
      </w:r>
      <w:r w:rsidRPr="006A2C29">
        <w:rPr>
          <w:rFonts w:asciiTheme="minorHAnsi" w:hAnsiTheme="minorHAnsi"/>
          <w:sz w:val="24"/>
          <w:szCs w:val="24"/>
        </w:rPr>
        <w:t xml:space="preserve"> emitirá la resolución definitiva la que deberá ser notificada al recurrente y a</w:t>
      </w:r>
      <w:r w:rsidR="00013C7A" w:rsidRPr="006A2C29">
        <w:rPr>
          <w:rFonts w:asciiTheme="minorHAnsi" w:hAnsiTheme="minorHAnsi"/>
          <w:sz w:val="24"/>
          <w:szCs w:val="24"/>
        </w:rPr>
        <w:t xml:space="preserve"> </w:t>
      </w:r>
      <w:r w:rsidRPr="006A2C29">
        <w:rPr>
          <w:rFonts w:asciiTheme="minorHAnsi" w:hAnsiTheme="minorHAnsi"/>
          <w:sz w:val="24"/>
          <w:szCs w:val="24"/>
        </w:rPr>
        <w:t>l</w:t>
      </w:r>
      <w:r w:rsidR="00013C7A" w:rsidRPr="006A2C29">
        <w:rPr>
          <w:rFonts w:asciiTheme="minorHAnsi" w:hAnsiTheme="minorHAnsi"/>
          <w:sz w:val="24"/>
          <w:szCs w:val="24"/>
        </w:rPr>
        <w:t>a Unidad de Turismo y Desarrollo Económico</w:t>
      </w:r>
      <w:r w:rsidRPr="006A2C29">
        <w:rPr>
          <w:rFonts w:asciiTheme="minorHAnsi" w:hAnsiTheme="minorHAnsi"/>
          <w:sz w:val="24"/>
          <w:szCs w:val="24"/>
        </w:rPr>
        <w:t xml:space="preserve"> a efectos de registro.</w:t>
      </w:r>
    </w:p>
    <w:p w14:paraId="465D8356" w14:textId="43FB2809" w:rsidR="00B119C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Art.</w:t>
      </w:r>
      <w:r w:rsidR="007A41B1" w:rsidRPr="006A2C29">
        <w:rPr>
          <w:rFonts w:asciiTheme="minorHAnsi" w:hAnsiTheme="minorHAnsi"/>
          <w:b/>
          <w:sz w:val="24"/>
          <w:szCs w:val="24"/>
        </w:rPr>
        <w:t xml:space="preserve"> </w:t>
      </w:r>
      <w:r w:rsidR="00D50D37" w:rsidRPr="006A2C29">
        <w:rPr>
          <w:rFonts w:asciiTheme="minorHAnsi" w:hAnsiTheme="minorHAnsi"/>
          <w:b/>
          <w:sz w:val="24"/>
          <w:szCs w:val="24"/>
        </w:rPr>
        <w:t>9</w:t>
      </w:r>
      <w:r w:rsidR="007A41B1" w:rsidRPr="006A2C29">
        <w:rPr>
          <w:rFonts w:asciiTheme="minorHAnsi" w:hAnsiTheme="minorHAnsi"/>
          <w:b/>
          <w:sz w:val="24"/>
          <w:szCs w:val="24"/>
        </w:rPr>
        <w:t>1</w:t>
      </w:r>
      <w:r w:rsidRPr="006A2C29">
        <w:rPr>
          <w:rFonts w:asciiTheme="minorHAnsi" w:hAnsiTheme="minorHAnsi"/>
          <w:b/>
          <w:sz w:val="24"/>
          <w:szCs w:val="24"/>
        </w:rPr>
        <w:t>.- CADUCIDAD DEL PROCEDIMIENTO ADMINISTRATIVO SANCIONADOR. -</w:t>
      </w:r>
      <w:r w:rsidRPr="006A2C29">
        <w:rPr>
          <w:rFonts w:asciiTheme="minorHAnsi" w:hAnsiTheme="minorHAnsi"/>
          <w:sz w:val="24"/>
          <w:szCs w:val="24"/>
        </w:rPr>
        <w:t xml:space="preserve"> El procedimiento administrativo sancionador caducará </w:t>
      </w:r>
      <w:r w:rsidR="00B119CC" w:rsidRPr="006A2C29">
        <w:rPr>
          <w:rFonts w:asciiTheme="minorHAnsi" w:hAnsiTheme="minorHAnsi"/>
          <w:sz w:val="24"/>
          <w:szCs w:val="24"/>
        </w:rPr>
        <w:t>conforme lo establece el Art. 244 de Código Orgánico Administrativo.</w:t>
      </w:r>
    </w:p>
    <w:p w14:paraId="1A2FD822" w14:textId="2ED97A9B" w:rsidR="00130F00" w:rsidRPr="006A2C29" w:rsidRDefault="00746DEC" w:rsidP="006A2C29">
      <w:pPr>
        <w:spacing w:line="276" w:lineRule="auto"/>
        <w:rPr>
          <w:rFonts w:asciiTheme="minorHAnsi" w:hAnsiTheme="minorHAnsi"/>
          <w:sz w:val="24"/>
          <w:szCs w:val="24"/>
        </w:rPr>
      </w:pPr>
      <w:bookmarkStart w:id="76" w:name="_heading=h.1opuj5n" w:colFirst="0" w:colLast="0"/>
      <w:bookmarkEnd w:id="76"/>
      <w:r w:rsidRPr="006A2C29">
        <w:rPr>
          <w:rFonts w:asciiTheme="minorHAnsi" w:hAnsiTheme="minorHAnsi"/>
          <w:b/>
          <w:sz w:val="24"/>
          <w:szCs w:val="24"/>
        </w:rPr>
        <w:t xml:space="preserve">Art. </w:t>
      </w:r>
      <w:r w:rsidR="00D50D37" w:rsidRPr="006A2C29">
        <w:rPr>
          <w:rFonts w:asciiTheme="minorHAnsi" w:hAnsiTheme="minorHAnsi"/>
          <w:b/>
          <w:sz w:val="24"/>
          <w:szCs w:val="24"/>
        </w:rPr>
        <w:t>9</w:t>
      </w:r>
      <w:r w:rsidR="007A41B1" w:rsidRPr="006A2C29">
        <w:rPr>
          <w:rFonts w:asciiTheme="minorHAnsi" w:hAnsiTheme="minorHAnsi"/>
          <w:b/>
          <w:sz w:val="24"/>
          <w:szCs w:val="24"/>
        </w:rPr>
        <w:t>2</w:t>
      </w:r>
      <w:r w:rsidRPr="006A2C29">
        <w:rPr>
          <w:rFonts w:asciiTheme="minorHAnsi" w:hAnsiTheme="minorHAnsi"/>
          <w:b/>
          <w:sz w:val="24"/>
          <w:szCs w:val="24"/>
        </w:rPr>
        <w:t>.</w:t>
      </w:r>
      <w:r w:rsidRPr="006A2C29">
        <w:rPr>
          <w:rFonts w:asciiTheme="minorHAnsi" w:hAnsiTheme="minorHAnsi"/>
          <w:sz w:val="24"/>
          <w:szCs w:val="24"/>
        </w:rPr>
        <w:t>-</w:t>
      </w:r>
      <w:r w:rsidRPr="006A2C29">
        <w:rPr>
          <w:rFonts w:asciiTheme="minorHAnsi" w:hAnsiTheme="minorHAnsi"/>
          <w:b/>
          <w:sz w:val="24"/>
          <w:szCs w:val="24"/>
        </w:rPr>
        <w:t>PRESCRIPCIÓN. -</w:t>
      </w:r>
      <w:r w:rsidRPr="006A2C29">
        <w:rPr>
          <w:rFonts w:asciiTheme="minorHAnsi" w:hAnsiTheme="minorHAnsi"/>
          <w:sz w:val="24"/>
          <w:szCs w:val="24"/>
        </w:rPr>
        <w:t xml:space="preserve"> Las infracciones y sanciones prescribirán conforme lo establece al artículo 245 y 246 del COA. </w:t>
      </w:r>
    </w:p>
    <w:p w14:paraId="52697FDF" w14:textId="30FEAD43"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El plazo de prescripción de las infracciones comenzará a partir del momento en </w:t>
      </w:r>
      <w:r w:rsidR="00F22F25" w:rsidRPr="006A2C29">
        <w:rPr>
          <w:rFonts w:asciiTheme="minorHAnsi" w:hAnsiTheme="minorHAnsi"/>
          <w:sz w:val="24"/>
          <w:szCs w:val="24"/>
        </w:rPr>
        <w:t xml:space="preserve">el </w:t>
      </w:r>
      <w:r w:rsidRPr="006A2C29">
        <w:rPr>
          <w:rFonts w:asciiTheme="minorHAnsi" w:hAnsiTheme="minorHAnsi"/>
          <w:sz w:val="24"/>
          <w:szCs w:val="24"/>
        </w:rPr>
        <w:t>que</w:t>
      </w:r>
      <w:r w:rsidR="00F22F25" w:rsidRPr="006A2C29">
        <w:rPr>
          <w:rFonts w:asciiTheme="minorHAnsi" w:hAnsiTheme="minorHAnsi"/>
          <w:sz w:val="24"/>
          <w:szCs w:val="24"/>
        </w:rPr>
        <w:t xml:space="preserve"> la Unidad de Turismo y Desarrollo Económico</w:t>
      </w:r>
      <w:r w:rsidRPr="006A2C29">
        <w:rPr>
          <w:rFonts w:asciiTheme="minorHAnsi" w:hAnsiTheme="minorHAnsi"/>
          <w:sz w:val="24"/>
          <w:szCs w:val="24"/>
        </w:rPr>
        <w:t xml:space="preserve"> conoció la denuncia, interrumpirá la prescripción la iniciación, con conocimiento del interesado, del procedimiento sancionador, reanudándose el plazo de prescripción si el expediente sancionador hubiere caducado.</w:t>
      </w:r>
    </w:p>
    <w:p w14:paraId="345B6288" w14:textId="76ACC22C"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El plazo de prescripción de las sanciones comenzará a contarse desde el día siguiente a aquel en que se notifique la resolución en firme.</w:t>
      </w:r>
    </w:p>
    <w:p w14:paraId="30DFD10D" w14:textId="6CE3AD89" w:rsidR="00746DEC" w:rsidRPr="006A2C29" w:rsidRDefault="00F3791E" w:rsidP="006A2C29">
      <w:pPr>
        <w:spacing w:line="276" w:lineRule="auto"/>
        <w:rPr>
          <w:rFonts w:asciiTheme="minorHAnsi" w:hAnsiTheme="minorHAnsi"/>
          <w:sz w:val="24"/>
          <w:szCs w:val="24"/>
        </w:rPr>
      </w:pPr>
      <w:bookmarkStart w:id="77" w:name="_heading=h.48pi1tg" w:colFirst="0" w:colLast="0"/>
      <w:bookmarkEnd w:id="77"/>
      <w:r w:rsidRPr="006A2C29">
        <w:rPr>
          <w:rFonts w:asciiTheme="minorHAnsi" w:hAnsiTheme="minorHAnsi"/>
          <w:b/>
          <w:sz w:val="24"/>
          <w:szCs w:val="24"/>
        </w:rPr>
        <w:lastRenderedPageBreak/>
        <w:t xml:space="preserve">Art. </w:t>
      </w:r>
      <w:r w:rsidR="007A41B1" w:rsidRPr="006A2C29">
        <w:rPr>
          <w:rFonts w:asciiTheme="minorHAnsi" w:hAnsiTheme="minorHAnsi"/>
          <w:b/>
          <w:sz w:val="24"/>
          <w:szCs w:val="24"/>
        </w:rPr>
        <w:t>93</w:t>
      </w:r>
      <w:r w:rsidR="00746DEC" w:rsidRPr="006A2C29">
        <w:rPr>
          <w:rFonts w:asciiTheme="minorHAnsi" w:hAnsiTheme="minorHAnsi"/>
          <w:b/>
          <w:sz w:val="24"/>
          <w:szCs w:val="24"/>
        </w:rPr>
        <w:t>.</w:t>
      </w:r>
      <w:r w:rsidR="00746DEC" w:rsidRPr="006A2C29">
        <w:rPr>
          <w:rFonts w:asciiTheme="minorHAnsi" w:hAnsiTheme="minorHAnsi"/>
          <w:sz w:val="24"/>
          <w:szCs w:val="24"/>
        </w:rPr>
        <w:t xml:space="preserve">- </w:t>
      </w:r>
      <w:r w:rsidR="00746DEC" w:rsidRPr="006A2C29">
        <w:rPr>
          <w:rFonts w:asciiTheme="minorHAnsi" w:hAnsiTheme="minorHAnsi"/>
          <w:b/>
          <w:sz w:val="24"/>
          <w:szCs w:val="24"/>
        </w:rPr>
        <w:t>CONCURRENCIA DE SANCIONES. -</w:t>
      </w:r>
      <w:r w:rsidR="00746DEC" w:rsidRPr="006A2C29">
        <w:rPr>
          <w:rFonts w:asciiTheme="minorHAnsi" w:hAnsiTheme="minorHAnsi"/>
          <w:sz w:val="24"/>
          <w:szCs w:val="24"/>
        </w:rPr>
        <w:t xml:space="preserve"> Nadie podrá ser sancionado administrativamente más de una vez y por un mismo hecho que ya ha sido sancionado por esa vía, en los casos en que exista identidad del sujeto, hecho y fundamento. </w:t>
      </w:r>
    </w:p>
    <w:p w14:paraId="2B9C5477" w14:textId="45DB76AE"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Sin embargo, la responsabilidad administrativa será independiente de la responsabilidad civil o penal a la que hubiera lugar.</w:t>
      </w:r>
      <w:r w:rsidR="008C34B5" w:rsidRPr="006A2C29">
        <w:rPr>
          <w:rFonts w:asciiTheme="minorHAnsi" w:hAnsiTheme="minorHAnsi"/>
          <w:sz w:val="24"/>
          <w:szCs w:val="24"/>
        </w:rPr>
        <w:t xml:space="preserve"> </w:t>
      </w:r>
    </w:p>
    <w:p w14:paraId="520EA378" w14:textId="270AAEA0"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94</w:t>
      </w:r>
      <w:r w:rsidRPr="006A2C29">
        <w:rPr>
          <w:rFonts w:asciiTheme="minorHAnsi" w:hAnsiTheme="minorHAnsi"/>
          <w:b/>
          <w:sz w:val="24"/>
          <w:szCs w:val="24"/>
        </w:rPr>
        <w:t xml:space="preserve">.- MEDIOS ELECTRÓNICOS. - </w:t>
      </w:r>
      <w:r w:rsidRPr="006A2C29">
        <w:rPr>
          <w:rFonts w:asciiTheme="minorHAnsi" w:hAnsiTheme="minorHAnsi"/>
          <w:sz w:val="24"/>
          <w:szCs w:val="24"/>
        </w:rPr>
        <w:t>El procedimiento administrativo puede iniciar por cualquiera de las formas previstas a través de medios electrónicos cuando estos hayan sido implementados. Las instrucciones determinadas por la administración pública serán claras y precisas.</w:t>
      </w:r>
    </w:p>
    <w:p w14:paraId="602302BF"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Las actuaciones dentro del procedimiento administrativo podrán realizarse a través de medios electrónicos, informáticos, magnéticos, telemáticos u otros producidos por la tecnología.</w:t>
      </w:r>
    </w:p>
    <w:p w14:paraId="3FEA37EF" w14:textId="0C1A23E3" w:rsidR="003D33BB" w:rsidRPr="006A2C29" w:rsidRDefault="003D33BB" w:rsidP="006A2C29">
      <w:pPr>
        <w:spacing w:line="276" w:lineRule="auto"/>
        <w:rPr>
          <w:rFonts w:asciiTheme="minorHAnsi" w:hAnsiTheme="minorHAnsi"/>
          <w:sz w:val="24"/>
          <w:szCs w:val="24"/>
        </w:rPr>
      </w:pPr>
      <w:r w:rsidRPr="006A2C29">
        <w:rPr>
          <w:rFonts w:asciiTheme="minorHAnsi" w:hAnsiTheme="minorHAnsi"/>
          <w:sz w:val="24"/>
          <w:szCs w:val="24"/>
        </w:rPr>
        <w:t>Tanto el Órgano Instructor como el</w:t>
      </w:r>
      <w:r w:rsidR="003C41D2" w:rsidRPr="006A2C29">
        <w:rPr>
          <w:rFonts w:asciiTheme="minorHAnsi" w:hAnsiTheme="minorHAnsi"/>
          <w:sz w:val="24"/>
          <w:szCs w:val="24"/>
        </w:rPr>
        <w:t xml:space="preserve"> </w:t>
      </w:r>
      <w:r w:rsidR="00B119CC" w:rsidRPr="006A2C29">
        <w:rPr>
          <w:rFonts w:asciiTheme="minorHAnsi" w:hAnsiTheme="minorHAnsi"/>
          <w:sz w:val="24"/>
          <w:szCs w:val="24"/>
        </w:rPr>
        <w:t>s</w:t>
      </w:r>
      <w:r w:rsidRPr="006A2C29">
        <w:rPr>
          <w:rFonts w:asciiTheme="minorHAnsi" w:hAnsiTheme="minorHAnsi"/>
          <w:sz w:val="24"/>
          <w:szCs w:val="24"/>
        </w:rPr>
        <w:t>ancionador</w:t>
      </w:r>
      <w:r w:rsidR="00B119CC" w:rsidRPr="006A2C29">
        <w:rPr>
          <w:rFonts w:asciiTheme="minorHAnsi" w:hAnsiTheme="minorHAnsi"/>
          <w:sz w:val="24"/>
          <w:szCs w:val="24"/>
        </w:rPr>
        <w:t xml:space="preserve"> </w:t>
      </w:r>
      <w:r w:rsidRPr="006A2C29">
        <w:rPr>
          <w:rFonts w:asciiTheme="minorHAnsi" w:hAnsiTheme="minorHAnsi"/>
          <w:sz w:val="24"/>
          <w:szCs w:val="24"/>
        </w:rPr>
        <w:t xml:space="preserve">contaran con el </w:t>
      </w:r>
      <w:r w:rsidR="003C41D2" w:rsidRPr="006A2C29">
        <w:rPr>
          <w:rFonts w:asciiTheme="minorHAnsi" w:hAnsiTheme="minorHAnsi"/>
          <w:sz w:val="24"/>
          <w:szCs w:val="24"/>
        </w:rPr>
        <w:t>acompañamiento</w:t>
      </w:r>
      <w:r w:rsidRPr="006A2C29">
        <w:rPr>
          <w:rFonts w:asciiTheme="minorHAnsi" w:hAnsiTheme="minorHAnsi"/>
          <w:sz w:val="24"/>
          <w:szCs w:val="24"/>
        </w:rPr>
        <w:t xml:space="preserve"> y respa</w:t>
      </w:r>
      <w:r w:rsidR="003C41D2" w:rsidRPr="006A2C29">
        <w:rPr>
          <w:rFonts w:asciiTheme="minorHAnsi" w:hAnsiTheme="minorHAnsi"/>
          <w:sz w:val="24"/>
          <w:szCs w:val="24"/>
        </w:rPr>
        <w:t>l</w:t>
      </w:r>
      <w:r w:rsidRPr="006A2C29">
        <w:rPr>
          <w:rFonts w:asciiTheme="minorHAnsi" w:hAnsiTheme="minorHAnsi"/>
          <w:sz w:val="24"/>
          <w:szCs w:val="24"/>
        </w:rPr>
        <w:t>do leg</w:t>
      </w:r>
      <w:r w:rsidR="003C41D2" w:rsidRPr="006A2C29">
        <w:rPr>
          <w:rFonts w:asciiTheme="minorHAnsi" w:hAnsiTheme="minorHAnsi"/>
          <w:sz w:val="24"/>
          <w:szCs w:val="24"/>
        </w:rPr>
        <w:t xml:space="preserve">al de la Procuraduría Sindica del </w:t>
      </w:r>
      <w:r w:rsidR="00BC7C84" w:rsidRPr="006A2C29">
        <w:rPr>
          <w:rFonts w:asciiTheme="minorHAnsi" w:hAnsiTheme="minorHAnsi"/>
          <w:sz w:val="24"/>
          <w:szCs w:val="24"/>
        </w:rPr>
        <w:t>Gobierno Autónomo Descentralizado</w:t>
      </w:r>
      <w:r w:rsidR="00574E2B" w:rsidRPr="006A2C29">
        <w:rPr>
          <w:rFonts w:asciiTheme="minorHAnsi" w:hAnsiTheme="minorHAnsi"/>
          <w:sz w:val="24"/>
          <w:szCs w:val="24"/>
        </w:rPr>
        <w:t xml:space="preserve"> del C</w:t>
      </w:r>
      <w:r w:rsidR="003C41D2" w:rsidRPr="006A2C29">
        <w:rPr>
          <w:rFonts w:asciiTheme="minorHAnsi" w:hAnsiTheme="minorHAnsi"/>
          <w:sz w:val="24"/>
          <w:szCs w:val="24"/>
        </w:rPr>
        <w:t>antón Guaranda</w:t>
      </w:r>
      <w:r w:rsidR="006877BD" w:rsidRPr="006A2C29">
        <w:rPr>
          <w:rFonts w:asciiTheme="minorHAnsi" w:hAnsiTheme="minorHAnsi"/>
          <w:sz w:val="24"/>
          <w:szCs w:val="24"/>
        </w:rPr>
        <w:t>.</w:t>
      </w:r>
      <w:r w:rsidR="003C41D2" w:rsidRPr="006A2C29">
        <w:rPr>
          <w:rFonts w:asciiTheme="minorHAnsi" w:hAnsiTheme="minorHAnsi"/>
          <w:sz w:val="24"/>
          <w:szCs w:val="24"/>
        </w:rPr>
        <w:t xml:space="preserve"> </w:t>
      </w:r>
    </w:p>
    <w:p w14:paraId="0BB771CA" w14:textId="0D6C9382" w:rsidR="006602AE"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t>CAPÍTULO XV</w:t>
      </w:r>
      <w:r w:rsidR="00E94BC9" w:rsidRPr="006A2C29">
        <w:rPr>
          <w:rFonts w:asciiTheme="minorHAnsi" w:hAnsiTheme="minorHAnsi"/>
          <w:szCs w:val="24"/>
        </w:rPr>
        <w:t>I</w:t>
      </w:r>
    </w:p>
    <w:p w14:paraId="7309167B" w14:textId="23FBBE12" w:rsidR="00746DEC" w:rsidRPr="006A2C29" w:rsidRDefault="00746DEC" w:rsidP="006A2C29">
      <w:pPr>
        <w:pStyle w:val="Ttulo2"/>
        <w:spacing w:line="276" w:lineRule="auto"/>
        <w:rPr>
          <w:rFonts w:asciiTheme="minorHAnsi" w:hAnsiTheme="minorHAnsi"/>
          <w:szCs w:val="24"/>
        </w:rPr>
      </w:pPr>
      <w:r w:rsidRPr="006A2C29">
        <w:rPr>
          <w:rFonts w:asciiTheme="minorHAnsi" w:hAnsiTheme="minorHAnsi"/>
          <w:szCs w:val="24"/>
        </w:rPr>
        <w:t>DE LOS RECURSOS FINANCIEROS</w:t>
      </w:r>
    </w:p>
    <w:p w14:paraId="0E3D5599" w14:textId="17A76F7C"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Art. </w:t>
      </w:r>
      <w:r w:rsidR="007A41B1" w:rsidRPr="006A2C29">
        <w:rPr>
          <w:rFonts w:asciiTheme="minorHAnsi" w:hAnsiTheme="minorHAnsi"/>
          <w:b/>
          <w:sz w:val="24"/>
          <w:szCs w:val="24"/>
        </w:rPr>
        <w:t>95</w:t>
      </w:r>
      <w:r w:rsidRPr="006A2C29">
        <w:rPr>
          <w:rFonts w:asciiTheme="minorHAnsi" w:hAnsiTheme="minorHAnsi"/>
          <w:b/>
          <w:sz w:val="24"/>
          <w:szCs w:val="24"/>
        </w:rPr>
        <w:t xml:space="preserve">.- FINANCIAMIENTO. </w:t>
      </w:r>
      <w:r w:rsidR="00013AFC" w:rsidRPr="006A2C29">
        <w:rPr>
          <w:rFonts w:asciiTheme="minorHAnsi" w:hAnsiTheme="minorHAnsi"/>
          <w:b/>
          <w:sz w:val="24"/>
          <w:szCs w:val="24"/>
        </w:rPr>
        <w:t>–</w:t>
      </w:r>
      <w:r w:rsidRPr="006A2C29">
        <w:rPr>
          <w:rFonts w:asciiTheme="minorHAnsi" w:hAnsiTheme="minorHAnsi"/>
          <w:sz w:val="24"/>
          <w:szCs w:val="24"/>
        </w:rPr>
        <w:t xml:space="preserve">Para el ejercicio de las facultades, funciones y atribuciones que correspondan en los términos establecidos en la presente ordenanza, </w:t>
      </w:r>
      <w:r w:rsidR="008C34B5" w:rsidRPr="006A2C29">
        <w:rPr>
          <w:rFonts w:asciiTheme="minorHAnsi" w:hAnsiTheme="minorHAnsi"/>
          <w:sz w:val="24"/>
          <w:szCs w:val="24"/>
        </w:rPr>
        <w:t xml:space="preserve">la Unidad de Turismo y Desarrollo Económico </w:t>
      </w:r>
      <w:r w:rsidRPr="006A2C29">
        <w:rPr>
          <w:rFonts w:asciiTheme="minorHAnsi" w:hAnsiTheme="minorHAnsi"/>
          <w:sz w:val="24"/>
          <w:szCs w:val="24"/>
        </w:rPr>
        <w:t xml:space="preserve">del </w:t>
      </w:r>
      <w:r w:rsidR="00BC7C84" w:rsidRPr="006A2C29">
        <w:rPr>
          <w:rFonts w:asciiTheme="minorHAnsi" w:hAnsiTheme="minorHAnsi"/>
          <w:sz w:val="24"/>
          <w:szCs w:val="24"/>
        </w:rPr>
        <w:t>Gobierno Autónomo Descentralizado</w:t>
      </w:r>
      <w:r w:rsidR="008C34B5" w:rsidRPr="006A2C29">
        <w:rPr>
          <w:rFonts w:asciiTheme="minorHAnsi" w:hAnsiTheme="minorHAnsi"/>
          <w:sz w:val="24"/>
          <w:szCs w:val="24"/>
        </w:rPr>
        <w:t xml:space="preserve"> </w:t>
      </w:r>
      <w:r w:rsidR="00495B32" w:rsidRPr="006A2C29">
        <w:rPr>
          <w:rFonts w:asciiTheme="minorHAnsi" w:hAnsiTheme="minorHAnsi"/>
          <w:sz w:val="24"/>
          <w:szCs w:val="24"/>
        </w:rPr>
        <w:t xml:space="preserve">del </w:t>
      </w:r>
      <w:r w:rsidR="00C912CF" w:rsidRPr="006A2C29">
        <w:rPr>
          <w:rFonts w:asciiTheme="minorHAnsi" w:hAnsiTheme="minorHAnsi"/>
          <w:sz w:val="24"/>
          <w:szCs w:val="24"/>
        </w:rPr>
        <w:t>C</w:t>
      </w:r>
      <w:r w:rsidR="00495B32" w:rsidRPr="006A2C29">
        <w:rPr>
          <w:rFonts w:asciiTheme="minorHAnsi" w:hAnsiTheme="minorHAnsi"/>
          <w:sz w:val="24"/>
          <w:szCs w:val="24"/>
        </w:rPr>
        <w:t xml:space="preserve">antón </w:t>
      </w:r>
      <w:r w:rsidR="008C34B5" w:rsidRPr="006A2C29">
        <w:rPr>
          <w:rFonts w:asciiTheme="minorHAnsi" w:hAnsiTheme="minorHAnsi"/>
          <w:sz w:val="24"/>
          <w:szCs w:val="24"/>
        </w:rPr>
        <w:t>Guaranda,</w:t>
      </w:r>
      <w:r w:rsidRPr="006A2C29">
        <w:rPr>
          <w:rFonts w:asciiTheme="minorHAnsi" w:hAnsiTheme="minorHAnsi"/>
          <w:sz w:val="24"/>
          <w:szCs w:val="24"/>
        </w:rPr>
        <w:t xml:space="preserve"> contará con los siguientes recursos:</w:t>
      </w:r>
    </w:p>
    <w:p w14:paraId="1FF50076" w14:textId="42108477" w:rsidR="00746DEC" w:rsidRPr="006A2C29" w:rsidRDefault="00746DEC" w:rsidP="006A2C29">
      <w:pPr>
        <w:pStyle w:val="Prrafodelista"/>
        <w:numPr>
          <w:ilvl w:val="0"/>
          <w:numId w:val="62"/>
        </w:numPr>
        <w:spacing w:line="276" w:lineRule="auto"/>
        <w:rPr>
          <w:rFonts w:asciiTheme="minorHAnsi" w:hAnsiTheme="minorHAnsi"/>
          <w:sz w:val="24"/>
          <w:szCs w:val="24"/>
        </w:rPr>
      </w:pPr>
      <w:r w:rsidRPr="006A2C29">
        <w:rPr>
          <w:rFonts w:asciiTheme="minorHAnsi" w:hAnsiTheme="minorHAnsi"/>
          <w:sz w:val="24"/>
          <w:szCs w:val="24"/>
        </w:rPr>
        <w:t xml:space="preserve">El presupuesto anual que el </w:t>
      </w:r>
      <w:r w:rsidR="00BC7C84" w:rsidRPr="006A2C29">
        <w:rPr>
          <w:rFonts w:asciiTheme="minorHAnsi" w:hAnsiTheme="minorHAnsi"/>
          <w:sz w:val="24"/>
          <w:szCs w:val="24"/>
        </w:rPr>
        <w:t>Gobierno Autónomo Descentralizado</w:t>
      </w:r>
      <w:r w:rsidR="003278CB" w:rsidRPr="006A2C29">
        <w:rPr>
          <w:rFonts w:asciiTheme="minorHAnsi" w:hAnsiTheme="minorHAnsi"/>
          <w:sz w:val="24"/>
          <w:szCs w:val="24"/>
        </w:rPr>
        <w:t xml:space="preserve"> del </w:t>
      </w:r>
      <w:r w:rsidR="00C912CF" w:rsidRPr="006A2C29">
        <w:rPr>
          <w:rFonts w:asciiTheme="minorHAnsi" w:hAnsiTheme="minorHAnsi"/>
          <w:sz w:val="24"/>
          <w:szCs w:val="24"/>
        </w:rPr>
        <w:t>C</w:t>
      </w:r>
      <w:r w:rsidR="003278CB" w:rsidRPr="006A2C29">
        <w:rPr>
          <w:rFonts w:asciiTheme="minorHAnsi" w:hAnsiTheme="minorHAnsi"/>
          <w:sz w:val="24"/>
          <w:szCs w:val="24"/>
        </w:rPr>
        <w:t>antón Guaranda</w:t>
      </w:r>
      <w:r w:rsidRPr="006A2C29">
        <w:rPr>
          <w:rFonts w:asciiTheme="minorHAnsi" w:hAnsiTheme="minorHAnsi"/>
          <w:sz w:val="24"/>
          <w:szCs w:val="24"/>
        </w:rPr>
        <w:t xml:space="preserve"> establezca para el ejercicio de las facultades y atribuciones conferidas para el desarrollo de la gestión turística en su circunscripción territorial</w:t>
      </w:r>
      <w:r w:rsidR="00B87234" w:rsidRPr="006A2C29">
        <w:rPr>
          <w:rFonts w:asciiTheme="minorHAnsi" w:hAnsiTheme="minorHAnsi"/>
          <w:sz w:val="24"/>
          <w:szCs w:val="24"/>
        </w:rPr>
        <w:t xml:space="preserve"> serán distribuidos para mejoras de los dos rincones mágicos</w:t>
      </w:r>
      <w:r w:rsidRPr="006A2C29">
        <w:rPr>
          <w:rFonts w:asciiTheme="minorHAnsi" w:hAnsiTheme="minorHAnsi"/>
          <w:sz w:val="24"/>
          <w:szCs w:val="24"/>
        </w:rPr>
        <w:t xml:space="preserve">. </w:t>
      </w:r>
    </w:p>
    <w:p w14:paraId="151F7DB2" w14:textId="5398A50B" w:rsidR="00746DEC" w:rsidRPr="006A2C29" w:rsidRDefault="00746DEC" w:rsidP="006A2C29">
      <w:pPr>
        <w:pStyle w:val="Prrafodelista"/>
        <w:numPr>
          <w:ilvl w:val="0"/>
          <w:numId w:val="62"/>
        </w:numPr>
        <w:spacing w:line="276" w:lineRule="auto"/>
        <w:rPr>
          <w:rFonts w:asciiTheme="minorHAnsi" w:hAnsiTheme="minorHAnsi"/>
          <w:sz w:val="24"/>
          <w:szCs w:val="24"/>
        </w:rPr>
      </w:pPr>
      <w:bookmarkStart w:id="78" w:name="_heading=h.2nusc19" w:colFirst="0" w:colLast="0"/>
      <w:bookmarkEnd w:id="78"/>
      <w:r w:rsidRPr="006A2C29">
        <w:rPr>
          <w:rFonts w:asciiTheme="minorHAnsi" w:hAnsiTheme="minorHAnsi"/>
          <w:sz w:val="24"/>
          <w:szCs w:val="24"/>
        </w:rPr>
        <w:t>Del total generado por el</w:t>
      </w:r>
      <w:r w:rsidR="007346F1" w:rsidRPr="006A2C29">
        <w:rPr>
          <w:rFonts w:asciiTheme="minorHAnsi" w:hAnsiTheme="minorHAnsi"/>
          <w:sz w:val="24"/>
          <w:szCs w:val="24"/>
        </w:rPr>
        <w:t xml:space="preserve"> </w:t>
      </w:r>
      <w:r w:rsidR="00BC7C84" w:rsidRPr="006A2C29">
        <w:rPr>
          <w:rFonts w:asciiTheme="minorHAnsi" w:hAnsiTheme="minorHAnsi"/>
          <w:sz w:val="24"/>
          <w:szCs w:val="24"/>
        </w:rPr>
        <w:t>Gobierno Autónomo Descentralizado</w:t>
      </w:r>
      <w:r w:rsidR="00520346" w:rsidRPr="006A2C29">
        <w:rPr>
          <w:rFonts w:asciiTheme="minorHAnsi" w:hAnsiTheme="minorHAnsi"/>
          <w:sz w:val="24"/>
          <w:szCs w:val="24"/>
        </w:rPr>
        <w:t xml:space="preserve"> del C</w:t>
      </w:r>
      <w:r w:rsidR="007346F1" w:rsidRPr="006A2C29">
        <w:rPr>
          <w:rFonts w:asciiTheme="minorHAnsi" w:hAnsiTheme="minorHAnsi"/>
          <w:sz w:val="24"/>
          <w:szCs w:val="24"/>
        </w:rPr>
        <w:t>antón Guaranda</w:t>
      </w:r>
      <w:r w:rsidRPr="006A2C29">
        <w:rPr>
          <w:rFonts w:asciiTheme="minorHAnsi" w:hAnsiTheme="minorHAnsi"/>
          <w:sz w:val="24"/>
          <w:szCs w:val="24"/>
        </w:rPr>
        <w:t xml:space="preserve"> en el ejercicio de su facultad de cobro por concepto de tasas, contribuciones e ingresos de autogestión incluido valores recaudados por concepto de la LUAF</w:t>
      </w:r>
      <w:r w:rsidR="00B87234" w:rsidRPr="006A2C29">
        <w:rPr>
          <w:rFonts w:asciiTheme="minorHAnsi" w:hAnsiTheme="minorHAnsi"/>
          <w:sz w:val="24"/>
          <w:szCs w:val="24"/>
        </w:rPr>
        <w:t>.</w:t>
      </w:r>
    </w:p>
    <w:p w14:paraId="7425CC6F" w14:textId="751B2AB6" w:rsidR="00746DEC" w:rsidRPr="006A2C29" w:rsidRDefault="00746DEC" w:rsidP="006A2C29">
      <w:pPr>
        <w:pStyle w:val="Prrafodelista"/>
        <w:numPr>
          <w:ilvl w:val="0"/>
          <w:numId w:val="62"/>
        </w:numPr>
        <w:spacing w:line="276" w:lineRule="auto"/>
        <w:rPr>
          <w:rFonts w:asciiTheme="minorHAnsi" w:hAnsiTheme="minorHAnsi"/>
          <w:sz w:val="24"/>
          <w:szCs w:val="24"/>
        </w:rPr>
      </w:pPr>
      <w:r w:rsidRPr="006A2C29">
        <w:rPr>
          <w:rFonts w:asciiTheme="minorHAnsi" w:hAnsiTheme="minorHAnsi"/>
          <w:sz w:val="24"/>
          <w:szCs w:val="24"/>
        </w:rPr>
        <w:t xml:space="preserve">Los que provengan de proyectos de interés conjunto, de mutuo acuerdo, entre el gobierno central y los </w:t>
      </w:r>
      <w:r w:rsidR="00BC7C84" w:rsidRPr="006A2C29">
        <w:rPr>
          <w:rFonts w:asciiTheme="minorHAnsi" w:hAnsiTheme="minorHAnsi"/>
          <w:sz w:val="24"/>
          <w:szCs w:val="24"/>
        </w:rPr>
        <w:t>Gobierno</w:t>
      </w:r>
      <w:r w:rsidR="00520346" w:rsidRPr="006A2C29">
        <w:rPr>
          <w:rFonts w:asciiTheme="minorHAnsi" w:hAnsiTheme="minorHAnsi"/>
          <w:sz w:val="24"/>
          <w:szCs w:val="24"/>
        </w:rPr>
        <w:t>s</w:t>
      </w:r>
      <w:r w:rsidR="00BC7C84" w:rsidRPr="006A2C29">
        <w:rPr>
          <w:rFonts w:asciiTheme="minorHAnsi" w:hAnsiTheme="minorHAnsi"/>
          <w:sz w:val="24"/>
          <w:szCs w:val="24"/>
        </w:rPr>
        <w:t xml:space="preserve"> Autónomo</w:t>
      </w:r>
      <w:r w:rsidR="00520346" w:rsidRPr="006A2C29">
        <w:rPr>
          <w:rFonts w:asciiTheme="minorHAnsi" w:hAnsiTheme="minorHAnsi"/>
          <w:sz w:val="24"/>
          <w:szCs w:val="24"/>
        </w:rPr>
        <w:t>s</w:t>
      </w:r>
      <w:r w:rsidR="00BC7C84" w:rsidRPr="006A2C29">
        <w:rPr>
          <w:rFonts w:asciiTheme="minorHAnsi" w:hAnsiTheme="minorHAnsi"/>
          <w:sz w:val="24"/>
          <w:szCs w:val="24"/>
        </w:rPr>
        <w:t xml:space="preserve"> Descentralizado</w:t>
      </w:r>
      <w:r w:rsidR="00520346" w:rsidRPr="006A2C29">
        <w:rPr>
          <w:rFonts w:asciiTheme="minorHAnsi" w:hAnsiTheme="minorHAnsi"/>
          <w:sz w:val="24"/>
          <w:szCs w:val="24"/>
        </w:rPr>
        <w:t>s</w:t>
      </w:r>
      <w:r w:rsidR="00C06D54" w:rsidRPr="006A2C29">
        <w:rPr>
          <w:rFonts w:asciiTheme="minorHAnsi" w:hAnsiTheme="minorHAnsi"/>
          <w:sz w:val="24"/>
          <w:szCs w:val="24"/>
        </w:rPr>
        <w:t xml:space="preserve"> cantonales.</w:t>
      </w:r>
    </w:p>
    <w:p w14:paraId="6920B60F" w14:textId="77777777" w:rsidR="00746DEC" w:rsidRPr="006A2C29" w:rsidRDefault="00746DEC" w:rsidP="006A2C29">
      <w:pPr>
        <w:pStyle w:val="Prrafodelista"/>
        <w:numPr>
          <w:ilvl w:val="0"/>
          <w:numId w:val="62"/>
        </w:numPr>
        <w:spacing w:line="276" w:lineRule="auto"/>
        <w:rPr>
          <w:rFonts w:asciiTheme="minorHAnsi" w:hAnsiTheme="minorHAnsi"/>
          <w:sz w:val="24"/>
          <w:szCs w:val="24"/>
        </w:rPr>
      </w:pPr>
      <w:r w:rsidRPr="006A2C29">
        <w:rPr>
          <w:rFonts w:asciiTheme="minorHAnsi" w:hAnsiTheme="minorHAnsi"/>
          <w:sz w:val="24"/>
          <w:szCs w:val="24"/>
        </w:rPr>
        <w:t>Los que provengan de la cooperación internacional para la formulación, ejecución o monitoreo de proyectos.</w:t>
      </w:r>
    </w:p>
    <w:p w14:paraId="26F5417B" w14:textId="77777777" w:rsidR="00746DEC" w:rsidRPr="006A2C29" w:rsidRDefault="00746DEC" w:rsidP="006A2C29">
      <w:pPr>
        <w:pStyle w:val="Prrafodelista"/>
        <w:numPr>
          <w:ilvl w:val="0"/>
          <w:numId w:val="62"/>
        </w:numPr>
        <w:spacing w:line="276" w:lineRule="auto"/>
        <w:rPr>
          <w:rFonts w:asciiTheme="minorHAnsi" w:hAnsiTheme="minorHAnsi"/>
          <w:sz w:val="24"/>
          <w:szCs w:val="24"/>
        </w:rPr>
      </w:pPr>
      <w:r w:rsidRPr="006A2C29">
        <w:rPr>
          <w:rFonts w:asciiTheme="minorHAnsi" w:hAnsiTheme="minorHAnsi"/>
          <w:sz w:val="24"/>
          <w:szCs w:val="24"/>
        </w:rPr>
        <w:t>De aquellos que provengan de la presente Ordenanza y demás normativa vigente.</w:t>
      </w:r>
    </w:p>
    <w:p w14:paraId="76B1BB9E" w14:textId="77777777" w:rsidR="00746DEC" w:rsidRPr="006A2C29" w:rsidRDefault="00746DEC" w:rsidP="006A2C29">
      <w:pPr>
        <w:pStyle w:val="Ttulo1"/>
        <w:spacing w:line="276" w:lineRule="auto"/>
        <w:rPr>
          <w:rFonts w:asciiTheme="minorHAnsi" w:hAnsiTheme="minorHAnsi"/>
          <w:szCs w:val="24"/>
        </w:rPr>
      </w:pPr>
      <w:r w:rsidRPr="006A2C29">
        <w:rPr>
          <w:rFonts w:asciiTheme="minorHAnsi" w:hAnsiTheme="minorHAnsi"/>
          <w:szCs w:val="24"/>
        </w:rPr>
        <w:lastRenderedPageBreak/>
        <w:t>DISPOSICIONES GENERALES</w:t>
      </w:r>
    </w:p>
    <w:p w14:paraId="579A07DD" w14:textId="2313F4C2" w:rsidR="00746DEC" w:rsidRPr="006A2C29" w:rsidRDefault="00746DEC" w:rsidP="006A2C29">
      <w:pPr>
        <w:spacing w:line="276" w:lineRule="auto"/>
        <w:rPr>
          <w:rFonts w:asciiTheme="minorHAnsi" w:hAnsiTheme="minorHAnsi"/>
          <w:sz w:val="24"/>
          <w:szCs w:val="24"/>
        </w:rPr>
      </w:pPr>
      <w:bookmarkStart w:id="79" w:name="_heading=h.1302m92" w:colFirst="0" w:colLast="0"/>
      <w:bookmarkEnd w:id="79"/>
      <w:r w:rsidRPr="006A2C29">
        <w:rPr>
          <w:rFonts w:asciiTheme="minorHAnsi" w:hAnsiTheme="minorHAnsi"/>
          <w:b/>
          <w:sz w:val="24"/>
          <w:szCs w:val="24"/>
        </w:rPr>
        <w:t xml:space="preserve">PRIMERA. - </w:t>
      </w:r>
      <w:r w:rsidRPr="006A2C29">
        <w:rPr>
          <w:rFonts w:asciiTheme="minorHAnsi" w:hAnsiTheme="minorHAnsi"/>
          <w:sz w:val="24"/>
          <w:szCs w:val="24"/>
        </w:rPr>
        <w:t xml:space="preserve">El </w:t>
      </w:r>
      <w:r w:rsidR="00BC7C84" w:rsidRPr="006A2C29">
        <w:rPr>
          <w:rFonts w:asciiTheme="minorHAnsi" w:hAnsiTheme="minorHAnsi"/>
          <w:sz w:val="24"/>
          <w:szCs w:val="24"/>
        </w:rPr>
        <w:t>Gobierno Autónomo Descentralizado</w:t>
      </w:r>
      <w:r w:rsidR="006E140D" w:rsidRPr="006A2C29">
        <w:rPr>
          <w:rFonts w:asciiTheme="minorHAnsi" w:hAnsiTheme="minorHAnsi"/>
          <w:sz w:val="24"/>
          <w:szCs w:val="24"/>
        </w:rPr>
        <w:t xml:space="preserve"> del </w:t>
      </w:r>
      <w:r w:rsidR="00C912CF" w:rsidRPr="006A2C29">
        <w:rPr>
          <w:rFonts w:asciiTheme="minorHAnsi" w:hAnsiTheme="minorHAnsi"/>
          <w:sz w:val="24"/>
          <w:szCs w:val="24"/>
        </w:rPr>
        <w:t>C</w:t>
      </w:r>
      <w:r w:rsidR="006E140D" w:rsidRPr="006A2C29">
        <w:rPr>
          <w:rFonts w:asciiTheme="minorHAnsi" w:hAnsiTheme="minorHAnsi"/>
          <w:sz w:val="24"/>
          <w:szCs w:val="24"/>
        </w:rPr>
        <w:t>antón Guaranda</w:t>
      </w:r>
      <w:r w:rsidRPr="006A2C29">
        <w:rPr>
          <w:rFonts w:asciiTheme="minorHAnsi" w:hAnsiTheme="minorHAnsi"/>
          <w:sz w:val="24"/>
          <w:szCs w:val="24"/>
        </w:rPr>
        <w:t xml:space="preserve"> garantizará la participación ciudadana activa y permanente en la elaboración de la planificación del sector turístico en su circunscripción territorial, incluyendo principalmente a las personas naturales y jurídicas con registro de turismo y LUAF vigente.</w:t>
      </w:r>
    </w:p>
    <w:p w14:paraId="05B7D3EA" w14:textId="760A26EC"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SEGUNDA. - </w:t>
      </w:r>
      <w:r w:rsidRPr="006A2C29">
        <w:rPr>
          <w:rFonts w:asciiTheme="minorHAnsi" w:hAnsiTheme="minorHAnsi"/>
          <w:sz w:val="24"/>
          <w:szCs w:val="24"/>
        </w:rPr>
        <w:t>El GAD</w:t>
      </w:r>
      <w:r w:rsidR="006E140D" w:rsidRPr="006A2C29">
        <w:rPr>
          <w:rFonts w:asciiTheme="minorHAnsi" w:hAnsiTheme="minorHAnsi"/>
          <w:sz w:val="24"/>
          <w:szCs w:val="24"/>
        </w:rPr>
        <w:t xml:space="preserve"> del cantón Guaranda</w:t>
      </w:r>
      <w:r w:rsidRPr="006A2C29">
        <w:rPr>
          <w:rFonts w:asciiTheme="minorHAnsi" w:hAnsiTheme="minorHAnsi"/>
          <w:sz w:val="24"/>
          <w:szCs w:val="24"/>
        </w:rPr>
        <w:t xml:space="preserve"> podrá coordinar y gestionar concurrentemente con otros niveles de gobierno las acciones que promueven el desarrollo de la actividad turística.</w:t>
      </w:r>
    </w:p>
    <w:p w14:paraId="31C1BBD6" w14:textId="0ED02168"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TERCERA. - </w:t>
      </w:r>
      <w:r w:rsidRPr="006A2C29">
        <w:rPr>
          <w:rFonts w:asciiTheme="minorHAnsi" w:hAnsiTheme="minorHAnsi"/>
          <w:sz w:val="24"/>
          <w:szCs w:val="24"/>
        </w:rPr>
        <w:t>El GAD</w:t>
      </w:r>
      <w:r w:rsidR="006E140D" w:rsidRPr="006A2C29">
        <w:rPr>
          <w:rFonts w:asciiTheme="minorHAnsi" w:hAnsiTheme="minorHAnsi"/>
          <w:sz w:val="24"/>
          <w:szCs w:val="24"/>
        </w:rPr>
        <w:t xml:space="preserve"> del cantón Guaranda</w:t>
      </w:r>
      <w:r w:rsidRPr="006A2C29">
        <w:rPr>
          <w:rFonts w:asciiTheme="minorHAnsi" w:hAnsiTheme="minorHAnsi"/>
          <w:sz w:val="24"/>
          <w:szCs w:val="24"/>
        </w:rPr>
        <w:t xml:space="preserve"> podrá crear un</w:t>
      </w:r>
      <w:r w:rsidR="00013AFC" w:rsidRPr="006A2C29">
        <w:rPr>
          <w:rFonts w:asciiTheme="minorHAnsi" w:hAnsiTheme="minorHAnsi"/>
          <w:sz w:val="24"/>
          <w:szCs w:val="24"/>
        </w:rPr>
        <w:t>a</w:t>
      </w:r>
      <w:r w:rsidRPr="006A2C29">
        <w:rPr>
          <w:rFonts w:asciiTheme="minorHAnsi" w:hAnsiTheme="minorHAnsi"/>
          <w:sz w:val="24"/>
          <w:szCs w:val="24"/>
        </w:rPr>
        <w:t xml:space="preserve"> Área </w:t>
      </w:r>
      <w:proofErr w:type="gramStart"/>
      <w:r w:rsidRPr="006A2C29">
        <w:rPr>
          <w:rFonts w:asciiTheme="minorHAnsi" w:hAnsiTheme="minorHAnsi"/>
          <w:sz w:val="24"/>
          <w:szCs w:val="24"/>
        </w:rPr>
        <w:t xml:space="preserve">Administrativa  </w:t>
      </w:r>
      <w:r w:rsidR="003710B2" w:rsidRPr="006A2C29">
        <w:rPr>
          <w:rFonts w:asciiTheme="minorHAnsi" w:hAnsiTheme="minorHAnsi"/>
          <w:sz w:val="24"/>
          <w:szCs w:val="24"/>
        </w:rPr>
        <w:t>dentro</w:t>
      </w:r>
      <w:proofErr w:type="gramEnd"/>
      <w:r w:rsidR="003710B2" w:rsidRPr="006A2C29">
        <w:rPr>
          <w:rFonts w:asciiTheme="minorHAnsi" w:hAnsiTheme="minorHAnsi"/>
          <w:sz w:val="24"/>
          <w:szCs w:val="24"/>
        </w:rPr>
        <w:t xml:space="preserve"> de la Unidad de Turismo y Desarrollo Económico para</w:t>
      </w:r>
      <w:r w:rsidRPr="006A2C29">
        <w:rPr>
          <w:rFonts w:asciiTheme="minorHAnsi" w:hAnsiTheme="minorHAnsi"/>
          <w:sz w:val="24"/>
          <w:szCs w:val="24"/>
        </w:rPr>
        <w:t xml:space="preserve"> el ejercicio de las presentes atribuciones, funciones y facultades o asignar éstas a un área </w:t>
      </w:r>
      <w:r w:rsidR="00013AFC" w:rsidRPr="006A2C29">
        <w:rPr>
          <w:rFonts w:asciiTheme="minorHAnsi" w:hAnsiTheme="minorHAnsi"/>
          <w:sz w:val="24"/>
          <w:szCs w:val="24"/>
        </w:rPr>
        <w:t>a</w:t>
      </w:r>
      <w:r w:rsidRPr="006A2C29">
        <w:rPr>
          <w:rFonts w:asciiTheme="minorHAnsi" w:hAnsiTheme="minorHAnsi"/>
          <w:sz w:val="24"/>
          <w:szCs w:val="24"/>
        </w:rPr>
        <w:t xml:space="preserve">dministrativa preestablecida, de acuerdo con el </w:t>
      </w:r>
      <w:r w:rsidR="00013AFC" w:rsidRPr="006A2C29">
        <w:rPr>
          <w:rFonts w:asciiTheme="minorHAnsi" w:hAnsiTheme="minorHAnsi"/>
          <w:sz w:val="24"/>
          <w:szCs w:val="24"/>
        </w:rPr>
        <w:t>m</w:t>
      </w:r>
      <w:r w:rsidRPr="006A2C29">
        <w:rPr>
          <w:rFonts w:asciiTheme="minorHAnsi" w:hAnsiTheme="minorHAnsi"/>
          <w:sz w:val="24"/>
          <w:szCs w:val="24"/>
        </w:rPr>
        <w:t xml:space="preserve">odelo de </w:t>
      </w:r>
      <w:r w:rsidR="00013AFC" w:rsidRPr="006A2C29">
        <w:rPr>
          <w:rFonts w:asciiTheme="minorHAnsi" w:hAnsiTheme="minorHAnsi"/>
          <w:sz w:val="24"/>
          <w:szCs w:val="24"/>
        </w:rPr>
        <w:t>g</w:t>
      </w:r>
      <w:r w:rsidRPr="006A2C29">
        <w:rPr>
          <w:rFonts w:asciiTheme="minorHAnsi" w:hAnsiTheme="minorHAnsi"/>
          <w:sz w:val="24"/>
          <w:szCs w:val="24"/>
        </w:rPr>
        <w:t>estión que se establezca.</w:t>
      </w:r>
    </w:p>
    <w:p w14:paraId="3ED28238" w14:textId="78A5F77B"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CUARTA. - </w:t>
      </w:r>
      <w:r w:rsidRPr="006A2C29">
        <w:rPr>
          <w:rFonts w:asciiTheme="minorHAnsi" w:hAnsiTheme="minorHAnsi"/>
          <w:sz w:val="24"/>
          <w:szCs w:val="24"/>
        </w:rPr>
        <w:t>Cuando un plan, programa o proyecto turístico rebase la circunscripción territorial cantonal, se deberá gestionar coordinadamente con los GAD correspondientes y se observará el principio de concurrencia según lo establece la Constitución de la República del Ecuador y la Ley con los GAD a</w:t>
      </w:r>
      <w:r w:rsidR="00782837" w:rsidRPr="006A2C29">
        <w:rPr>
          <w:rFonts w:asciiTheme="minorHAnsi" w:hAnsiTheme="minorHAnsi"/>
          <w:sz w:val="24"/>
          <w:szCs w:val="24"/>
        </w:rPr>
        <w:t xml:space="preserve"> </w:t>
      </w:r>
      <w:r w:rsidRPr="006A2C29">
        <w:rPr>
          <w:rFonts w:asciiTheme="minorHAnsi" w:hAnsiTheme="minorHAnsi"/>
          <w:sz w:val="24"/>
          <w:szCs w:val="24"/>
        </w:rPr>
        <w:t>fin de fijar los mecanismos de articulación y coordinación necesarios para el desarrollo de la actividad turística.</w:t>
      </w:r>
    </w:p>
    <w:p w14:paraId="558EE5BE" w14:textId="520A1000" w:rsidR="00746DEC" w:rsidRPr="006A2C29" w:rsidRDefault="00746DEC" w:rsidP="006A2C29">
      <w:pPr>
        <w:spacing w:line="276" w:lineRule="auto"/>
        <w:rPr>
          <w:rFonts w:asciiTheme="minorHAnsi" w:hAnsiTheme="minorHAnsi"/>
          <w:b/>
          <w:sz w:val="24"/>
          <w:szCs w:val="24"/>
        </w:rPr>
      </w:pPr>
      <w:r w:rsidRPr="006A2C29">
        <w:rPr>
          <w:rFonts w:asciiTheme="minorHAnsi" w:hAnsiTheme="minorHAnsi"/>
          <w:b/>
          <w:sz w:val="24"/>
          <w:szCs w:val="24"/>
        </w:rPr>
        <w:t>QUINTA. –</w:t>
      </w:r>
      <w:r w:rsidRPr="006A2C29">
        <w:rPr>
          <w:rFonts w:asciiTheme="minorHAnsi" w:hAnsiTheme="minorHAnsi"/>
          <w:sz w:val="24"/>
          <w:szCs w:val="24"/>
        </w:rPr>
        <w:t xml:space="preserve"> El convenio de transferencias de competencias en materia de turismo, que hubiese celebrado el </w:t>
      </w:r>
      <w:r w:rsidR="00782837" w:rsidRPr="006A2C29">
        <w:rPr>
          <w:rFonts w:asciiTheme="minorHAnsi" w:hAnsiTheme="minorHAnsi"/>
          <w:sz w:val="24"/>
          <w:szCs w:val="24"/>
        </w:rPr>
        <w:t>G</w:t>
      </w:r>
      <w:r w:rsidRPr="006A2C29">
        <w:rPr>
          <w:rFonts w:asciiTheme="minorHAnsi" w:hAnsiTheme="minorHAnsi"/>
          <w:sz w:val="24"/>
          <w:szCs w:val="24"/>
        </w:rPr>
        <w:t xml:space="preserve">obierno </w:t>
      </w:r>
      <w:r w:rsidR="00782837" w:rsidRPr="006A2C29">
        <w:rPr>
          <w:rFonts w:asciiTheme="minorHAnsi" w:hAnsiTheme="minorHAnsi"/>
          <w:sz w:val="24"/>
          <w:szCs w:val="24"/>
        </w:rPr>
        <w:t>C</w:t>
      </w:r>
      <w:r w:rsidRPr="006A2C29">
        <w:rPr>
          <w:rFonts w:asciiTheme="minorHAnsi" w:hAnsiTheme="minorHAnsi"/>
          <w:sz w:val="24"/>
          <w:szCs w:val="24"/>
        </w:rPr>
        <w:t xml:space="preserve">entral y el GAD </w:t>
      </w:r>
      <w:r w:rsidR="00EE1612" w:rsidRPr="006A2C29">
        <w:rPr>
          <w:rFonts w:asciiTheme="minorHAnsi" w:hAnsiTheme="minorHAnsi"/>
          <w:sz w:val="24"/>
          <w:szCs w:val="24"/>
        </w:rPr>
        <w:t xml:space="preserve">del cantón Guaranda </w:t>
      </w:r>
      <w:r w:rsidRPr="006A2C29">
        <w:rPr>
          <w:rFonts w:asciiTheme="minorHAnsi" w:hAnsiTheme="minorHAnsi"/>
          <w:sz w:val="24"/>
          <w:szCs w:val="24"/>
        </w:rPr>
        <w:t>se mantendrá y complementará con las derivaciones de las disposiciones contenidas de la normativa vigente.</w:t>
      </w:r>
      <w:r w:rsidR="00727E27" w:rsidRPr="006A2C29">
        <w:rPr>
          <w:rFonts w:asciiTheme="minorHAnsi" w:hAnsiTheme="minorHAnsi"/>
          <w:sz w:val="24"/>
          <w:szCs w:val="24"/>
        </w:rPr>
        <w:t xml:space="preserve">  </w:t>
      </w:r>
    </w:p>
    <w:p w14:paraId="1A8D3BA5" w14:textId="77777777" w:rsidR="00013AF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SEXTA. -</w:t>
      </w:r>
      <w:r w:rsidRPr="006A2C29">
        <w:rPr>
          <w:rFonts w:asciiTheme="minorHAnsi" w:hAnsiTheme="minorHAnsi"/>
          <w:sz w:val="24"/>
          <w:szCs w:val="24"/>
        </w:rPr>
        <w:t xml:space="preserve"> </w:t>
      </w:r>
      <w:r w:rsidR="00013AFC" w:rsidRPr="006A2C29">
        <w:rPr>
          <w:rFonts w:asciiTheme="minorHAnsi" w:hAnsiTheme="minorHAnsi"/>
          <w:sz w:val="24"/>
          <w:szCs w:val="24"/>
        </w:rPr>
        <w:t>Los prestadores de servicios turísticos de alojamiento, incluyendo aquellos en inmuebles habitacionales, tendrán noventa (90) días para firmar el Código de Conducta para la prevención de la Explotación Sexual de Niñas, Niños y Adolescentes en el Contexto de Viajes y Turismo y entregarlo al municipio de acuerdo con lo estipulado por la autoridad de turismo.</w:t>
      </w:r>
    </w:p>
    <w:p w14:paraId="25A7A40A" w14:textId="54390B1A" w:rsidR="00746DEC" w:rsidRPr="006A2C29" w:rsidRDefault="00013AFC" w:rsidP="006A2C29">
      <w:pPr>
        <w:spacing w:line="276" w:lineRule="auto"/>
        <w:rPr>
          <w:rFonts w:asciiTheme="minorHAnsi" w:hAnsiTheme="minorHAnsi"/>
          <w:sz w:val="24"/>
          <w:szCs w:val="24"/>
        </w:rPr>
      </w:pPr>
      <w:r w:rsidRPr="006A2C29">
        <w:rPr>
          <w:rFonts w:asciiTheme="minorHAnsi" w:hAnsiTheme="minorHAnsi"/>
          <w:b/>
          <w:bCs/>
          <w:sz w:val="24"/>
          <w:szCs w:val="24"/>
        </w:rPr>
        <w:t>SÉPTIMA. -</w:t>
      </w:r>
      <w:r w:rsidRPr="006A2C29">
        <w:rPr>
          <w:rFonts w:asciiTheme="minorHAnsi" w:hAnsiTheme="minorHAnsi"/>
          <w:sz w:val="24"/>
          <w:szCs w:val="24"/>
        </w:rPr>
        <w:t xml:space="preserve"> </w:t>
      </w:r>
      <w:r w:rsidR="00746DEC" w:rsidRPr="006A2C29">
        <w:rPr>
          <w:rFonts w:asciiTheme="minorHAnsi" w:hAnsiTheme="minorHAnsi"/>
          <w:sz w:val="24"/>
          <w:szCs w:val="24"/>
        </w:rPr>
        <w:t xml:space="preserve">En todo cuanto no se encuentre contemplado en esta ordenanza </w:t>
      </w:r>
      <w:r w:rsidR="00B67CC4" w:rsidRPr="006A2C29">
        <w:rPr>
          <w:rFonts w:asciiTheme="minorHAnsi" w:hAnsiTheme="minorHAnsi"/>
          <w:sz w:val="24"/>
          <w:szCs w:val="24"/>
        </w:rPr>
        <w:t>se regirá</w:t>
      </w:r>
      <w:r w:rsidR="00782837" w:rsidRPr="006A2C29">
        <w:rPr>
          <w:rFonts w:asciiTheme="minorHAnsi" w:hAnsiTheme="minorHAnsi"/>
          <w:sz w:val="24"/>
          <w:szCs w:val="24"/>
        </w:rPr>
        <w:t xml:space="preserve"> </w:t>
      </w:r>
      <w:r w:rsidR="00746DEC" w:rsidRPr="006A2C29">
        <w:rPr>
          <w:rFonts w:asciiTheme="minorHAnsi" w:hAnsiTheme="minorHAnsi"/>
          <w:sz w:val="24"/>
          <w:szCs w:val="24"/>
        </w:rPr>
        <w:t>a lo dispuesto en el Código Orgánico de Organización Territorial, Autonomía y Descentralización, Ley de Turismo, Código Orgánico Administrativo; y, demás leyes conexas que sean aplicables y no se contrapongan.</w:t>
      </w:r>
    </w:p>
    <w:p w14:paraId="38A106C1" w14:textId="0D35B852" w:rsidR="00746DEC" w:rsidRPr="006A2C29" w:rsidRDefault="00746DEC" w:rsidP="006A2C29">
      <w:pPr>
        <w:pStyle w:val="Ttulo1"/>
        <w:spacing w:line="276" w:lineRule="auto"/>
        <w:rPr>
          <w:rFonts w:asciiTheme="minorHAnsi" w:hAnsiTheme="minorHAnsi"/>
          <w:szCs w:val="24"/>
        </w:rPr>
      </w:pPr>
      <w:bookmarkStart w:id="80" w:name="_heading=h.3mzq4wv" w:colFirst="0" w:colLast="0"/>
      <w:bookmarkEnd w:id="80"/>
      <w:r w:rsidRPr="006A2C29">
        <w:rPr>
          <w:rFonts w:asciiTheme="minorHAnsi" w:hAnsiTheme="minorHAnsi"/>
          <w:szCs w:val="24"/>
        </w:rPr>
        <w:t>DISPOSICIONES TRANSITORIAS</w:t>
      </w:r>
    </w:p>
    <w:p w14:paraId="500492C6" w14:textId="485BD5C1" w:rsidR="00746DEC" w:rsidRPr="006A2C29" w:rsidRDefault="00746DEC" w:rsidP="006A2C29">
      <w:pPr>
        <w:spacing w:line="276" w:lineRule="auto"/>
        <w:rPr>
          <w:rFonts w:asciiTheme="minorHAnsi" w:hAnsiTheme="minorHAnsi"/>
          <w:sz w:val="24"/>
          <w:szCs w:val="24"/>
        </w:rPr>
      </w:pPr>
      <w:bookmarkStart w:id="81" w:name="_heading=h.2250f4o" w:colFirst="0" w:colLast="0"/>
      <w:bookmarkEnd w:id="81"/>
      <w:r w:rsidRPr="006A2C29">
        <w:rPr>
          <w:rFonts w:asciiTheme="minorHAnsi" w:hAnsiTheme="minorHAnsi"/>
          <w:b/>
          <w:sz w:val="24"/>
          <w:szCs w:val="24"/>
        </w:rPr>
        <w:t>PRIMERA. –</w:t>
      </w:r>
      <w:r w:rsidRPr="006A2C29">
        <w:rPr>
          <w:rFonts w:asciiTheme="minorHAnsi" w:hAnsiTheme="minorHAnsi"/>
          <w:sz w:val="24"/>
          <w:szCs w:val="24"/>
        </w:rPr>
        <w:t xml:space="preserve"> Los guías de turismo que cuenten con la credencial vigente emitida por la Autoridad Nacional de Turismo podrán continuar con el desarrollo de su actividad sin contar con el Registro de Turismo hasta que se habilite su emisión en el sistema informático institucional de la Autoridad Nacional de Turismo. </w:t>
      </w:r>
    </w:p>
    <w:p w14:paraId="699057B0" w14:textId="69FA2034"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lastRenderedPageBreak/>
        <w:t>Una vez que obtengan su registro, los guías domiciliados en el cantón</w:t>
      </w:r>
      <w:r w:rsidR="00EE3B5F" w:rsidRPr="006A2C29">
        <w:rPr>
          <w:rFonts w:asciiTheme="minorHAnsi" w:hAnsiTheme="minorHAnsi"/>
          <w:sz w:val="24"/>
          <w:szCs w:val="24"/>
        </w:rPr>
        <w:t xml:space="preserve"> Guaranda</w:t>
      </w:r>
      <w:r w:rsidRPr="006A2C29">
        <w:rPr>
          <w:rFonts w:asciiTheme="minorHAnsi" w:hAnsiTheme="minorHAnsi"/>
          <w:sz w:val="24"/>
          <w:szCs w:val="24"/>
        </w:rPr>
        <w:t xml:space="preserve">, deberán tramitar la LUAF en un plazo máximo de sesenta (60) días. </w:t>
      </w:r>
    </w:p>
    <w:p w14:paraId="54031292" w14:textId="539857A2" w:rsidR="00746DEC" w:rsidRPr="006A2C29" w:rsidRDefault="00013AFC" w:rsidP="006A2C29">
      <w:pPr>
        <w:spacing w:line="276" w:lineRule="auto"/>
        <w:rPr>
          <w:rFonts w:asciiTheme="minorHAnsi" w:hAnsiTheme="minorHAnsi"/>
          <w:sz w:val="24"/>
          <w:szCs w:val="24"/>
        </w:rPr>
      </w:pPr>
      <w:r w:rsidRPr="006A2C29">
        <w:rPr>
          <w:rFonts w:asciiTheme="minorHAnsi" w:hAnsiTheme="minorHAnsi"/>
          <w:b/>
          <w:bCs/>
          <w:sz w:val="24"/>
          <w:szCs w:val="24"/>
        </w:rPr>
        <w:t>SEGUNDA. -</w:t>
      </w:r>
      <w:r w:rsidRPr="006A2C29">
        <w:rPr>
          <w:rFonts w:asciiTheme="minorHAnsi" w:hAnsiTheme="minorHAnsi"/>
          <w:sz w:val="24"/>
          <w:szCs w:val="24"/>
        </w:rPr>
        <w:t xml:space="preserve"> </w:t>
      </w:r>
      <w:r w:rsidR="00746DEC" w:rsidRPr="006A2C29">
        <w:rPr>
          <w:rFonts w:asciiTheme="minorHAnsi" w:hAnsiTheme="minorHAnsi"/>
          <w:sz w:val="24"/>
          <w:szCs w:val="24"/>
        </w:rPr>
        <w:t xml:space="preserve">Para aquellos establecimientos que obtuvieron su registro de turismo correspondiente a la actividad de transporte bajo la clasificación de transporte de alquiler, considerada como parte de la actividad turística de transporte, previo a la reforma de la Ley de Turismo a través de la expedición de la Ley Orgánica para el Fortalecimiento de las Actividades Turísticas y Fomento del Empleo, el valor para la obtención de la </w:t>
      </w:r>
      <w:r w:rsidRPr="006A2C29">
        <w:rPr>
          <w:rFonts w:asciiTheme="minorHAnsi" w:hAnsiTheme="minorHAnsi"/>
          <w:sz w:val="24"/>
          <w:szCs w:val="24"/>
        </w:rPr>
        <w:t>L</w:t>
      </w:r>
      <w:r w:rsidR="00746DEC" w:rsidRPr="006A2C29">
        <w:rPr>
          <w:rFonts w:asciiTheme="minorHAnsi" w:hAnsiTheme="minorHAnsi"/>
          <w:sz w:val="24"/>
          <w:szCs w:val="24"/>
        </w:rPr>
        <w:t xml:space="preserve">icencia </w:t>
      </w:r>
      <w:r w:rsidRPr="006A2C29">
        <w:rPr>
          <w:rFonts w:asciiTheme="minorHAnsi" w:hAnsiTheme="minorHAnsi"/>
          <w:sz w:val="24"/>
          <w:szCs w:val="24"/>
        </w:rPr>
        <w:t>Ú</w:t>
      </w:r>
      <w:r w:rsidR="00746DEC" w:rsidRPr="006A2C29">
        <w:rPr>
          <w:rFonts w:asciiTheme="minorHAnsi" w:hAnsiTheme="minorHAnsi"/>
          <w:sz w:val="24"/>
          <w:szCs w:val="24"/>
        </w:rPr>
        <w:t xml:space="preserve">nica </w:t>
      </w:r>
      <w:r w:rsidRPr="006A2C29">
        <w:rPr>
          <w:rFonts w:asciiTheme="minorHAnsi" w:hAnsiTheme="minorHAnsi"/>
          <w:sz w:val="24"/>
          <w:szCs w:val="24"/>
        </w:rPr>
        <w:t>A</w:t>
      </w:r>
      <w:r w:rsidR="00746DEC" w:rsidRPr="006A2C29">
        <w:rPr>
          <w:rFonts w:asciiTheme="minorHAnsi" w:hAnsiTheme="minorHAnsi"/>
          <w:sz w:val="24"/>
          <w:szCs w:val="24"/>
        </w:rPr>
        <w:t xml:space="preserve">nual de </w:t>
      </w:r>
      <w:r w:rsidRPr="006A2C29">
        <w:rPr>
          <w:rFonts w:asciiTheme="minorHAnsi" w:hAnsiTheme="minorHAnsi"/>
          <w:sz w:val="24"/>
          <w:szCs w:val="24"/>
        </w:rPr>
        <w:t>F</w:t>
      </w:r>
      <w:r w:rsidR="00746DEC" w:rsidRPr="006A2C29">
        <w:rPr>
          <w:rFonts w:asciiTheme="minorHAnsi" w:hAnsiTheme="minorHAnsi"/>
          <w:sz w:val="24"/>
          <w:szCs w:val="24"/>
        </w:rPr>
        <w:t>uncionamiento o su equivalente para el año 202</w:t>
      </w:r>
      <w:r w:rsidRPr="006A2C29">
        <w:rPr>
          <w:rFonts w:asciiTheme="minorHAnsi" w:hAnsiTheme="minorHAnsi"/>
          <w:sz w:val="24"/>
          <w:szCs w:val="24"/>
        </w:rPr>
        <w:t>6</w:t>
      </w:r>
      <w:r w:rsidR="00746DEC" w:rsidRPr="006A2C29">
        <w:rPr>
          <w:rFonts w:asciiTheme="minorHAnsi" w:hAnsiTheme="minorHAnsi"/>
          <w:sz w:val="24"/>
          <w:szCs w:val="24"/>
        </w:rPr>
        <w:t>, corresponderá a los siguientes valores:</w:t>
      </w:r>
    </w:p>
    <w:tbl>
      <w:tblPr>
        <w:tblStyle w:val="Tablaconcuadrcula"/>
        <w:tblW w:w="0" w:type="auto"/>
        <w:jc w:val="center"/>
        <w:tblLook w:val="04A0" w:firstRow="1" w:lastRow="0" w:firstColumn="1" w:lastColumn="0" w:noHBand="0" w:noVBand="1"/>
      </w:tblPr>
      <w:tblGrid>
        <w:gridCol w:w="1662"/>
        <w:gridCol w:w="2290"/>
        <w:gridCol w:w="1150"/>
        <w:gridCol w:w="1150"/>
        <w:gridCol w:w="1222"/>
      </w:tblGrid>
      <w:tr w:rsidR="00716D93" w:rsidRPr="006A2C29" w14:paraId="195438DE" w14:textId="77777777" w:rsidTr="00013AFC">
        <w:trPr>
          <w:trHeight w:val="597"/>
          <w:jc w:val="center"/>
        </w:trPr>
        <w:tc>
          <w:tcPr>
            <w:tcW w:w="1662" w:type="dxa"/>
            <w:vMerge w:val="restart"/>
          </w:tcPr>
          <w:p w14:paraId="46DEE020" w14:textId="77777777" w:rsidR="00746DEC" w:rsidRPr="006A2C29" w:rsidRDefault="00746DEC" w:rsidP="006A2C29">
            <w:pPr>
              <w:pStyle w:val="Sinespaciado"/>
              <w:spacing w:line="276" w:lineRule="auto"/>
              <w:rPr>
                <w:rFonts w:asciiTheme="minorHAnsi" w:hAnsiTheme="minorHAnsi"/>
                <w:b/>
                <w:bCs/>
                <w:sz w:val="24"/>
                <w:szCs w:val="24"/>
                <w:lang w:val="es-EC"/>
              </w:rPr>
            </w:pPr>
          </w:p>
          <w:p w14:paraId="6F490ED4" w14:textId="77777777" w:rsidR="00746DEC" w:rsidRPr="006A2C29" w:rsidRDefault="00746DEC" w:rsidP="006A2C29">
            <w:pPr>
              <w:pStyle w:val="Sinespaciado"/>
              <w:spacing w:line="276" w:lineRule="auto"/>
              <w:rPr>
                <w:rFonts w:asciiTheme="minorHAnsi" w:hAnsiTheme="minorHAnsi"/>
                <w:b/>
                <w:bCs/>
                <w:sz w:val="24"/>
                <w:szCs w:val="24"/>
                <w:lang w:val="es-EC"/>
              </w:rPr>
            </w:pPr>
            <w:r w:rsidRPr="006A2C29">
              <w:rPr>
                <w:rFonts w:asciiTheme="minorHAnsi" w:hAnsiTheme="minorHAnsi"/>
                <w:b/>
                <w:bCs/>
                <w:sz w:val="24"/>
                <w:szCs w:val="24"/>
                <w:lang w:val="es-EC"/>
              </w:rPr>
              <w:t>Actividad</w:t>
            </w:r>
          </w:p>
        </w:tc>
        <w:tc>
          <w:tcPr>
            <w:tcW w:w="2290" w:type="dxa"/>
            <w:vMerge w:val="restart"/>
          </w:tcPr>
          <w:p w14:paraId="60CAC7BC" w14:textId="77777777" w:rsidR="00746DEC" w:rsidRPr="006A2C29" w:rsidRDefault="00746DEC" w:rsidP="006A2C29">
            <w:pPr>
              <w:pStyle w:val="Sinespaciado"/>
              <w:spacing w:line="276" w:lineRule="auto"/>
              <w:rPr>
                <w:rFonts w:asciiTheme="minorHAnsi" w:hAnsiTheme="minorHAnsi"/>
                <w:b/>
                <w:bCs/>
                <w:sz w:val="24"/>
                <w:szCs w:val="24"/>
                <w:lang w:val="es-EC"/>
              </w:rPr>
            </w:pPr>
          </w:p>
          <w:p w14:paraId="5E5D66B7" w14:textId="77777777" w:rsidR="00746DEC" w:rsidRPr="006A2C29" w:rsidRDefault="00746DEC" w:rsidP="006A2C29">
            <w:pPr>
              <w:pStyle w:val="Sinespaciado"/>
              <w:spacing w:line="276" w:lineRule="auto"/>
              <w:rPr>
                <w:rFonts w:asciiTheme="minorHAnsi" w:hAnsiTheme="minorHAnsi"/>
                <w:b/>
                <w:bCs/>
                <w:sz w:val="24"/>
                <w:szCs w:val="24"/>
                <w:lang w:val="es-EC"/>
              </w:rPr>
            </w:pPr>
            <w:r w:rsidRPr="006A2C29">
              <w:rPr>
                <w:rFonts w:asciiTheme="minorHAnsi" w:hAnsiTheme="minorHAnsi"/>
                <w:b/>
                <w:bCs/>
                <w:sz w:val="24"/>
                <w:szCs w:val="24"/>
                <w:lang w:val="es-EC"/>
              </w:rPr>
              <w:t>Tamaño de empresa</w:t>
            </w:r>
          </w:p>
        </w:tc>
        <w:tc>
          <w:tcPr>
            <w:tcW w:w="3522" w:type="dxa"/>
            <w:gridSpan w:val="3"/>
          </w:tcPr>
          <w:p w14:paraId="403A5824" w14:textId="77777777" w:rsidR="00746DEC" w:rsidRPr="006A2C29" w:rsidRDefault="00746DEC" w:rsidP="006A2C29">
            <w:pPr>
              <w:pStyle w:val="Sinespaciado"/>
              <w:spacing w:line="276" w:lineRule="auto"/>
              <w:rPr>
                <w:rFonts w:asciiTheme="minorHAnsi" w:hAnsiTheme="minorHAnsi"/>
                <w:b/>
                <w:bCs/>
                <w:sz w:val="24"/>
                <w:szCs w:val="24"/>
                <w:lang w:val="es-EC"/>
              </w:rPr>
            </w:pPr>
            <w:r w:rsidRPr="006A2C29">
              <w:rPr>
                <w:rFonts w:asciiTheme="minorHAnsi" w:hAnsiTheme="minorHAnsi"/>
                <w:b/>
                <w:bCs/>
                <w:sz w:val="24"/>
                <w:szCs w:val="24"/>
                <w:lang w:val="es-EC"/>
              </w:rPr>
              <w:t>Porcentaje del SBU por establecimiento</w:t>
            </w:r>
          </w:p>
        </w:tc>
      </w:tr>
      <w:tr w:rsidR="00716D93" w:rsidRPr="006A2C29" w14:paraId="5DDDD936" w14:textId="77777777" w:rsidTr="00013AFC">
        <w:trPr>
          <w:trHeight w:val="177"/>
          <w:jc w:val="center"/>
        </w:trPr>
        <w:tc>
          <w:tcPr>
            <w:tcW w:w="1662" w:type="dxa"/>
            <w:vMerge/>
          </w:tcPr>
          <w:p w14:paraId="4F1663AE"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2290" w:type="dxa"/>
            <w:vMerge/>
          </w:tcPr>
          <w:p w14:paraId="28FAEB8B"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1150" w:type="dxa"/>
          </w:tcPr>
          <w:p w14:paraId="3D2B0B76" w14:textId="77777777" w:rsidR="00746DEC" w:rsidRPr="006A2C29" w:rsidRDefault="00746DEC" w:rsidP="006A2C29">
            <w:pPr>
              <w:pStyle w:val="Sinespaciado"/>
              <w:spacing w:line="276" w:lineRule="auto"/>
              <w:rPr>
                <w:rFonts w:asciiTheme="minorHAnsi" w:hAnsiTheme="minorHAnsi"/>
                <w:sz w:val="24"/>
                <w:szCs w:val="24"/>
                <w:lang w:val="es-EC"/>
              </w:rPr>
            </w:pPr>
            <w:proofErr w:type="gramStart"/>
            <w:r w:rsidRPr="006A2C29">
              <w:rPr>
                <w:rFonts w:asciiTheme="minorHAnsi" w:hAnsiTheme="minorHAnsi"/>
                <w:sz w:val="24"/>
                <w:szCs w:val="24"/>
                <w:lang w:val="es-EC"/>
              </w:rPr>
              <w:t>Cantón  tipo</w:t>
            </w:r>
            <w:proofErr w:type="gramEnd"/>
            <w:r w:rsidRPr="006A2C29">
              <w:rPr>
                <w:rFonts w:asciiTheme="minorHAnsi" w:hAnsiTheme="minorHAnsi"/>
                <w:sz w:val="24"/>
                <w:szCs w:val="24"/>
                <w:lang w:val="es-EC"/>
              </w:rPr>
              <w:t xml:space="preserve"> 3 </w:t>
            </w:r>
          </w:p>
        </w:tc>
        <w:tc>
          <w:tcPr>
            <w:tcW w:w="1150" w:type="dxa"/>
          </w:tcPr>
          <w:p w14:paraId="37639126"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 xml:space="preserve">Cantón tipo 2 </w:t>
            </w:r>
          </w:p>
        </w:tc>
        <w:tc>
          <w:tcPr>
            <w:tcW w:w="1222" w:type="dxa"/>
          </w:tcPr>
          <w:p w14:paraId="01C42C23"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Cantón tipo 1</w:t>
            </w:r>
          </w:p>
        </w:tc>
      </w:tr>
      <w:tr w:rsidR="00716D93" w:rsidRPr="006A2C29" w14:paraId="37EF5771" w14:textId="77777777" w:rsidTr="00013AFC">
        <w:trPr>
          <w:trHeight w:val="298"/>
          <w:jc w:val="center"/>
        </w:trPr>
        <w:tc>
          <w:tcPr>
            <w:tcW w:w="1662" w:type="dxa"/>
            <w:vMerge w:val="restart"/>
          </w:tcPr>
          <w:p w14:paraId="22E2C3B0" w14:textId="77777777" w:rsidR="00746DEC" w:rsidRPr="006A2C29" w:rsidRDefault="00746DEC" w:rsidP="006A2C29">
            <w:pPr>
              <w:pStyle w:val="Sinespaciado"/>
              <w:spacing w:line="276" w:lineRule="auto"/>
              <w:rPr>
                <w:rFonts w:asciiTheme="minorHAnsi" w:hAnsiTheme="minorHAnsi"/>
                <w:sz w:val="24"/>
                <w:szCs w:val="24"/>
                <w:lang w:val="es-EC"/>
              </w:rPr>
            </w:pPr>
          </w:p>
          <w:p w14:paraId="707A03F6" w14:textId="77777777" w:rsidR="00746DEC" w:rsidRPr="006A2C29" w:rsidRDefault="00746DEC" w:rsidP="006A2C29">
            <w:pPr>
              <w:pStyle w:val="Sinespaciado"/>
              <w:spacing w:line="276" w:lineRule="auto"/>
              <w:rPr>
                <w:rFonts w:asciiTheme="minorHAnsi" w:hAnsiTheme="minorHAnsi"/>
                <w:b/>
                <w:bCs/>
                <w:sz w:val="24"/>
                <w:szCs w:val="24"/>
                <w:lang w:val="es-EC"/>
              </w:rPr>
            </w:pPr>
            <w:r w:rsidRPr="006A2C29">
              <w:rPr>
                <w:rFonts w:asciiTheme="minorHAnsi" w:hAnsiTheme="minorHAnsi"/>
                <w:b/>
                <w:bCs/>
                <w:sz w:val="24"/>
                <w:szCs w:val="24"/>
                <w:lang w:val="es-EC"/>
              </w:rPr>
              <w:t>Trasporte de alquiler</w:t>
            </w:r>
          </w:p>
        </w:tc>
        <w:tc>
          <w:tcPr>
            <w:tcW w:w="2290" w:type="dxa"/>
          </w:tcPr>
          <w:p w14:paraId="13F6EA15"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Grande</w:t>
            </w:r>
          </w:p>
        </w:tc>
        <w:tc>
          <w:tcPr>
            <w:tcW w:w="1150" w:type="dxa"/>
          </w:tcPr>
          <w:p w14:paraId="027EE8E5"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30.00%</w:t>
            </w:r>
          </w:p>
        </w:tc>
        <w:tc>
          <w:tcPr>
            <w:tcW w:w="1150" w:type="dxa"/>
          </w:tcPr>
          <w:p w14:paraId="59B954AF"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24.00%</w:t>
            </w:r>
          </w:p>
        </w:tc>
        <w:tc>
          <w:tcPr>
            <w:tcW w:w="1222" w:type="dxa"/>
          </w:tcPr>
          <w:p w14:paraId="35F29FF5"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21.00%</w:t>
            </w:r>
          </w:p>
        </w:tc>
      </w:tr>
      <w:tr w:rsidR="00716D93" w:rsidRPr="006A2C29" w14:paraId="5CBA1008" w14:textId="77777777" w:rsidTr="00013AFC">
        <w:trPr>
          <w:trHeight w:val="177"/>
          <w:jc w:val="center"/>
        </w:trPr>
        <w:tc>
          <w:tcPr>
            <w:tcW w:w="1662" w:type="dxa"/>
            <w:vMerge/>
          </w:tcPr>
          <w:p w14:paraId="73FA50EE"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2290" w:type="dxa"/>
          </w:tcPr>
          <w:p w14:paraId="64FFB438"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Mediana</w:t>
            </w:r>
          </w:p>
        </w:tc>
        <w:tc>
          <w:tcPr>
            <w:tcW w:w="1150" w:type="dxa"/>
          </w:tcPr>
          <w:p w14:paraId="40B1A8A0"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15.00%</w:t>
            </w:r>
          </w:p>
        </w:tc>
        <w:tc>
          <w:tcPr>
            <w:tcW w:w="1150" w:type="dxa"/>
          </w:tcPr>
          <w:p w14:paraId="7A9EEB9F"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12.00%</w:t>
            </w:r>
          </w:p>
        </w:tc>
        <w:tc>
          <w:tcPr>
            <w:tcW w:w="1222" w:type="dxa"/>
          </w:tcPr>
          <w:p w14:paraId="3DC22960"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10.50%</w:t>
            </w:r>
          </w:p>
        </w:tc>
      </w:tr>
      <w:tr w:rsidR="00716D93" w:rsidRPr="006A2C29" w14:paraId="5656DEAA" w14:textId="77777777" w:rsidTr="00013AFC">
        <w:trPr>
          <w:trHeight w:val="177"/>
          <w:jc w:val="center"/>
        </w:trPr>
        <w:tc>
          <w:tcPr>
            <w:tcW w:w="1662" w:type="dxa"/>
            <w:vMerge/>
          </w:tcPr>
          <w:p w14:paraId="6905D9AC"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2290" w:type="dxa"/>
          </w:tcPr>
          <w:p w14:paraId="207C825D"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Pequeña</w:t>
            </w:r>
          </w:p>
        </w:tc>
        <w:tc>
          <w:tcPr>
            <w:tcW w:w="1150" w:type="dxa"/>
          </w:tcPr>
          <w:p w14:paraId="63A1EC52"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7.50%</w:t>
            </w:r>
          </w:p>
        </w:tc>
        <w:tc>
          <w:tcPr>
            <w:tcW w:w="1150" w:type="dxa"/>
          </w:tcPr>
          <w:p w14:paraId="55F3EB04"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6.00%</w:t>
            </w:r>
          </w:p>
        </w:tc>
        <w:tc>
          <w:tcPr>
            <w:tcW w:w="1222" w:type="dxa"/>
          </w:tcPr>
          <w:p w14:paraId="098BE182"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5.25%</w:t>
            </w:r>
          </w:p>
        </w:tc>
      </w:tr>
      <w:tr w:rsidR="00716D93" w:rsidRPr="006A2C29" w14:paraId="763BB1F2" w14:textId="77777777" w:rsidTr="00013AFC">
        <w:trPr>
          <w:trHeight w:val="177"/>
          <w:jc w:val="center"/>
        </w:trPr>
        <w:tc>
          <w:tcPr>
            <w:tcW w:w="1662" w:type="dxa"/>
            <w:vMerge/>
          </w:tcPr>
          <w:p w14:paraId="5DA90090"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2290" w:type="dxa"/>
          </w:tcPr>
          <w:p w14:paraId="3787883A"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Micro</w:t>
            </w:r>
          </w:p>
        </w:tc>
        <w:tc>
          <w:tcPr>
            <w:tcW w:w="1150" w:type="dxa"/>
          </w:tcPr>
          <w:p w14:paraId="6581F2D5"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3.75%</w:t>
            </w:r>
          </w:p>
        </w:tc>
        <w:tc>
          <w:tcPr>
            <w:tcW w:w="1150" w:type="dxa"/>
          </w:tcPr>
          <w:p w14:paraId="454DC672"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3.00%</w:t>
            </w:r>
          </w:p>
        </w:tc>
        <w:tc>
          <w:tcPr>
            <w:tcW w:w="1222" w:type="dxa"/>
          </w:tcPr>
          <w:p w14:paraId="53C2E0EC"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2.63%</w:t>
            </w:r>
          </w:p>
        </w:tc>
      </w:tr>
    </w:tbl>
    <w:p w14:paraId="2B19529A" w14:textId="5147E0D8" w:rsidR="008D75E5"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Sin perjuicio de lo señalado, no se emitirán nuevos registros de turismo bajo la actividad turística de transporte en la clasificación de transporte de alquiler, por lo que no se deberán cobrar valores correspondientes a Licencia Única Anual de Funcionamiento o su equivalente a partir de</w:t>
      </w:r>
      <w:r w:rsidR="00013AFC" w:rsidRPr="006A2C29">
        <w:rPr>
          <w:rFonts w:asciiTheme="minorHAnsi" w:hAnsiTheme="minorHAnsi"/>
          <w:sz w:val="24"/>
          <w:szCs w:val="24"/>
        </w:rPr>
        <w:t xml:space="preserve"> la aprobación de la presente ordenanza.</w:t>
      </w:r>
    </w:p>
    <w:p w14:paraId="0EDF10AA" w14:textId="7FD257FD"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Los establecimientos que obtuvieron el registro de turismo hasta el año 2024, serán inactivados de oficio, del catastro turístico nacional en el año 2025.</w:t>
      </w:r>
    </w:p>
    <w:p w14:paraId="703C4575" w14:textId="31E991D1" w:rsidR="00746DEC" w:rsidRPr="006A2C29" w:rsidRDefault="00013AFC" w:rsidP="006A2C29">
      <w:pPr>
        <w:spacing w:line="276" w:lineRule="auto"/>
        <w:rPr>
          <w:rFonts w:asciiTheme="minorHAnsi" w:hAnsiTheme="minorHAnsi"/>
          <w:sz w:val="24"/>
          <w:szCs w:val="24"/>
        </w:rPr>
      </w:pPr>
      <w:r w:rsidRPr="006A2C29">
        <w:rPr>
          <w:rFonts w:asciiTheme="minorHAnsi" w:hAnsiTheme="minorHAnsi"/>
          <w:b/>
          <w:sz w:val="24"/>
          <w:szCs w:val="24"/>
        </w:rPr>
        <w:t>TERCERA</w:t>
      </w:r>
      <w:r w:rsidR="008D75E5" w:rsidRPr="006A2C29">
        <w:rPr>
          <w:rFonts w:asciiTheme="minorHAnsi" w:hAnsiTheme="minorHAnsi"/>
          <w:b/>
          <w:sz w:val="24"/>
          <w:szCs w:val="24"/>
        </w:rPr>
        <w:t>. -</w:t>
      </w:r>
      <w:r w:rsidR="00746DEC" w:rsidRPr="006A2C29">
        <w:rPr>
          <w:rFonts w:asciiTheme="minorHAnsi" w:hAnsiTheme="minorHAnsi"/>
          <w:b/>
          <w:sz w:val="24"/>
          <w:szCs w:val="24"/>
        </w:rPr>
        <w:t xml:space="preserve"> </w:t>
      </w:r>
      <w:r w:rsidR="00746DEC" w:rsidRPr="006A2C29">
        <w:rPr>
          <w:rFonts w:asciiTheme="minorHAnsi" w:hAnsiTheme="minorHAnsi"/>
          <w:sz w:val="24"/>
          <w:szCs w:val="24"/>
        </w:rPr>
        <w:t>Para aquellos establecimientos que obtuvieron su registro de turismo correspondiente a la actividad de hipódromos, considerada como actividad turística previo a la reforma de la Ley de Turismo a través de la expedición de la Ley Orgánica para el Fortalecimiento de las Actividades Turísticas y Fomento del Empleo, el valor para la obtención de la Licencia Única Anual de Funcionamiento o su equivalente para el año 2024, corresponderá a los siguientes valores:</w:t>
      </w:r>
    </w:p>
    <w:tbl>
      <w:tblPr>
        <w:tblStyle w:val="Tablaconcuadrcula"/>
        <w:tblW w:w="0" w:type="auto"/>
        <w:tblInd w:w="846" w:type="dxa"/>
        <w:tblLayout w:type="fixed"/>
        <w:tblLook w:val="04A0" w:firstRow="1" w:lastRow="0" w:firstColumn="1" w:lastColumn="0" w:noHBand="0" w:noVBand="1"/>
      </w:tblPr>
      <w:tblGrid>
        <w:gridCol w:w="2410"/>
        <w:gridCol w:w="1417"/>
        <w:gridCol w:w="1276"/>
        <w:gridCol w:w="1417"/>
      </w:tblGrid>
      <w:tr w:rsidR="00716D93" w:rsidRPr="006A2C29" w14:paraId="62A0D9CF" w14:textId="77777777" w:rsidTr="00391E36">
        <w:tc>
          <w:tcPr>
            <w:tcW w:w="2410" w:type="dxa"/>
            <w:vMerge w:val="restart"/>
          </w:tcPr>
          <w:p w14:paraId="12151B95" w14:textId="77777777" w:rsidR="00746DEC" w:rsidRPr="006A2C29" w:rsidRDefault="00746DEC" w:rsidP="006A2C29">
            <w:pPr>
              <w:pStyle w:val="Sinespaciado"/>
              <w:spacing w:line="276" w:lineRule="auto"/>
              <w:rPr>
                <w:rFonts w:asciiTheme="minorHAnsi" w:hAnsiTheme="minorHAnsi"/>
                <w:sz w:val="24"/>
                <w:szCs w:val="24"/>
                <w:lang w:val="es-EC"/>
              </w:rPr>
            </w:pPr>
          </w:p>
          <w:p w14:paraId="4ECFDBED" w14:textId="77777777" w:rsidR="00746DEC" w:rsidRPr="006A2C29" w:rsidRDefault="00746DEC" w:rsidP="006A2C29">
            <w:pPr>
              <w:pStyle w:val="Sinespaciado"/>
              <w:spacing w:line="276" w:lineRule="auto"/>
              <w:rPr>
                <w:rFonts w:asciiTheme="minorHAnsi" w:hAnsiTheme="minorHAnsi"/>
                <w:b/>
                <w:sz w:val="24"/>
                <w:szCs w:val="24"/>
                <w:lang w:val="es-EC"/>
              </w:rPr>
            </w:pPr>
            <w:r w:rsidRPr="006A2C29">
              <w:rPr>
                <w:rFonts w:asciiTheme="minorHAnsi" w:hAnsiTheme="minorHAnsi"/>
                <w:b/>
                <w:sz w:val="24"/>
                <w:szCs w:val="24"/>
                <w:lang w:val="es-EC"/>
              </w:rPr>
              <w:t>Actividad</w:t>
            </w:r>
          </w:p>
        </w:tc>
        <w:tc>
          <w:tcPr>
            <w:tcW w:w="4110" w:type="dxa"/>
            <w:gridSpan w:val="3"/>
          </w:tcPr>
          <w:p w14:paraId="1734E0CD" w14:textId="77777777" w:rsidR="00746DEC" w:rsidRPr="006A2C29" w:rsidRDefault="00746DEC" w:rsidP="006A2C29">
            <w:pPr>
              <w:pStyle w:val="Sinespaciado"/>
              <w:spacing w:line="276" w:lineRule="auto"/>
              <w:rPr>
                <w:rFonts w:asciiTheme="minorHAnsi" w:hAnsiTheme="minorHAnsi"/>
                <w:b/>
                <w:sz w:val="24"/>
                <w:szCs w:val="24"/>
                <w:lang w:val="es-EC"/>
              </w:rPr>
            </w:pPr>
            <w:r w:rsidRPr="006A2C29">
              <w:rPr>
                <w:rFonts w:asciiTheme="minorHAnsi" w:hAnsiTheme="minorHAnsi"/>
                <w:b/>
                <w:sz w:val="24"/>
                <w:szCs w:val="24"/>
                <w:lang w:val="es-EC"/>
              </w:rPr>
              <w:t xml:space="preserve">Porcentaje del SBU por establecimiento </w:t>
            </w:r>
          </w:p>
        </w:tc>
      </w:tr>
      <w:tr w:rsidR="00716D93" w:rsidRPr="006A2C29" w14:paraId="660F92A9" w14:textId="77777777" w:rsidTr="00391E36">
        <w:tc>
          <w:tcPr>
            <w:tcW w:w="2410" w:type="dxa"/>
            <w:vMerge/>
          </w:tcPr>
          <w:p w14:paraId="4FD0C306" w14:textId="77777777" w:rsidR="00746DEC" w:rsidRPr="006A2C29" w:rsidRDefault="00746DEC" w:rsidP="006A2C29">
            <w:pPr>
              <w:pStyle w:val="Sinespaciado"/>
              <w:spacing w:line="276" w:lineRule="auto"/>
              <w:rPr>
                <w:rFonts w:asciiTheme="minorHAnsi" w:hAnsiTheme="minorHAnsi"/>
                <w:sz w:val="24"/>
                <w:szCs w:val="24"/>
                <w:lang w:val="es-EC"/>
              </w:rPr>
            </w:pPr>
          </w:p>
        </w:tc>
        <w:tc>
          <w:tcPr>
            <w:tcW w:w="1417" w:type="dxa"/>
          </w:tcPr>
          <w:p w14:paraId="16D69B71" w14:textId="77777777" w:rsidR="00746DEC" w:rsidRPr="006A2C29" w:rsidRDefault="00746DEC" w:rsidP="006A2C29">
            <w:pPr>
              <w:pStyle w:val="Sinespaciado"/>
              <w:spacing w:line="276" w:lineRule="auto"/>
              <w:rPr>
                <w:rFonts w:asciiTheme="minorHAnsi" w:hAnsiTheme="minorHAnsi"/>
                <w:b/>
                <w:sz w:val="24"/>
                <w:szCs w:val="24"/>
                <w:lang w:val="es-EC"/>
              </w:rPr>
            </w:pPr>
            <w:r w:rsidRPr="006A2C29">
              <w:rPr>
                <w:rFonts w:asciiTheme="minorHAnsi" w:hAnsiTheme="minorHAnsi"/>
                <w:b/>
                <w:sz w:val="24"/>
                <w:szCs w:val="24"/>
                <w:lang w:val="es-EC"/>
              </w:rPr>
              <w:t xml:space="preserve">Cantón tipo 3 </w:t>
            </w:r>
          </w:p>
        </w:tc>
        <w:tc>
          <w:tcPr>
            <w:tcW w:w="1276" w:type="dxa"/>
          </w:tcPr>
          <w:p w14:paraId="421604DC" w14:textId="77777777" w:rsidR="00746DEC" w:rsidRPr="006A2C29" w:rsidRDefault="00746DEC" w:rsidP="006A2C29">
            <w:pPr>
              <w:pStyle w:val="Sinespaciado"/>
              <w:spacing w:line="276" w:lineRule="auto"/>
              <w:rPr>
                <w:rFonts w:asciiTheme="minorHAnsi" w:hAnsiTheme="minorHAnsi"/>
                <w:b/>
                <w:sz w:val="24"/>
                <w:szCs w:val="24"/>
                <w:lang w:val="es-EC"/>
              </w:rPr>
            </w:pPr>
            <w:r w:rsidRPr="006A2C29">
              <w:rPr>
                <w:rFonts w:asciiTheme="minorHAnsi" w:hAnsiTheme="minorHAnsi"/>
                <w:b/>
                <w:sz w:val="24"/>
                <w:szCs w:val="24"/>
                <w:lang w:val="es-EC"/>
              </w:rPr>
              <w:t xml:space="preserve">Cantón tipo 2 </w:t>
            </w:r>
          </w:p>
        </w:tc>
        <w:tc>
          <w:tcPr>
            <w:tcW w:w="1417" w:type="dxa"/>
          </w:tcPr>
          <w:p w14:paraId="61C53859" w14:textId="77777777" w:rsidR="00746DEC" w:rsidRPr="006A2C29" w:rsidRDefault="00746DEC" w:rsidP="006A2C29">
            <w:pPr>
              <w:pStyle w:val="Sinespaciado"/>
              <w:spacing w:line="276" w:lineRule="auto"/>
              <w:rPr>
                <w:rFonts w:asciiTheme="minorHAnsi" w:hAnsiTheme="minorHAnsi"/>
                <w:b/>
                <w:sz w:val="24"/>
                <w:szCs w:val="24"/>
                <w:lang w:val="es-EC"/>
              </w:rPr>
            </w:pPr>
            <w:r w:rsidRPr="006A2C29">
              <w:rPr>
                <w:rFonts w:asciiTheme="minorHAnsi" w:hAnsiTheme="minorHAnsi"/>
                <w:b/>
                <w:sz w:val="24"/>
                <w:szCs w:val="24"/>
                <w:lang w:val="es-EC"/>
              </w:rPr>
              <w:t xml:space="preserve">Cantón tipo 1 </w:t>
            </w:r>
          </w:p>
        </w:tc>
      </w:tr>
      <w:tr w:rsidR="00716D93" w:rsidRPr="006A2C29" w14:paraId="01D85689" w14:textId="77777777" w:rsidTr="00391E36">
        <w:tc>
          <w:tcPr>
            <w:tcW w:w="2410" w:type="dxa"/>
          </w:tcPr>
          <w:p w14:paraId="7E7A3F8C"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Hipódromos</w:t>
            </w:r>
          </w:p>
        </w:tc>
        <w:tc>
          <w:tcPr>
            <w:tcW w:w="1417" w:type="dxa"/>
          </w:tcPr>
          <w:p w14:paraId="32E4DC1D"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15.79%</w:t>
            </w:r>
          </w:p>
        </w:tc>
        <w:tc>
          <w:tcPr>
            <w:tcW w:w="1276" w:type="dxa"/>
          </w:tcPr>
          <w:p w14:paraId="10DD20ED"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7.90%</w:t>
            </w:r>
          </w:p>
        </w:tc>
        <w:tc>
          <w:tcPr>
            <w:tcW w:w="1417" w:type="dxa"/>
          </w:tcPr>
          <w:p w14:paraId="0E44D627" w14:textId="77777777" w:rsidR="00746DEC" w:rsidRPr="006A2C29" w:rsidRDefault="00746DEC" w:rsidP="006A2C29">
            <w:pPr>
              <w:pStyle w:val="Sinespaciado"/>
              <w:spacing w:line="276" w:lineRule="auto"/>
              <w:rPr>
                <w:rFonts w:asciiTheme="minorHAnsi" w:hAnsiTheme="minorHAnsi"/>
                <w:sz w:val="24"/>
                <w:szCs w:val="24"/>
                <w:lang w:val="es-EC"/>
              </w:rPr>
            </w:pPr>
            <w:r w:rsidRPr="006A2C29">
              <w:rPr>
                <w:rFonts w:asciiTheme="minorHAnsi" w:hAnsiTheme="minorHAnsi"/>
                <w:sz w:val="24"/>
                <w:szCs w:val="24"/>
                <w:lang w:val="es-EC"/>
              </w:rPr>
              <w:t xml:space="preserve">3.95% </w:t>
            </w:r>
          </w:p>
        </w:tc>
      </w:tr>
    </w:tbl>
    <w:p w14:paraId="7F348DB3" w14:textId="1767F626" w:rsidR="00746DEC"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Sin perjuicio de lo señalado, no se expedirán nuevos registros de turismo bajo la actividad turística de hipódromos, por lo que no se deberán cobrar valores </w:t>
      </w:r>
      <w:r w:rsidRPr="006A2C29">
        <w:rPr>
          <w:rFonts w:asciiTheme="minorHAnsi" w:hAnsiTheme="minorHAnsi"/>
          <w:sz w:val="24"/>
          <w:szCs w:val="24"/>
        </w:rPr>
        <w:lastRenderedPageBreak/>
        <w:t xml:space="preserve">correspondientes a Licencia Única Anual de Funcionamiento o su equivalente a partir del año </w:t>
      </w:r>
      <w:r w:rsidR="001D01AA" w:rsidRPr="006A2C29">
        <w:rPr>
          <w:rFonts w:asciiTheme="minorHAnsi" w:hAnsiTheme="minorHAnsi"/>
          <w:sz w:val="24"/>
          <w:szCs w:val="24"/>
        </w:rPr>
        <w:t>202</w:t>
      </w:r>
      <w:r w:rsidR="000059AA" w:rsidRPr="006A2C29">
        <w:rPr>
          <w:rFonts w:asciiTheme="minorHAnsi" w:hAnsiTheme="minorHAnsi"/>
          <w:sz w:val="24"/>
          <w:szCs w:val="24"/>
        </w:rPr>
        <w:t>6</w:t>
      </w:r>
      <w:r w:rsidR="001D01AA" w:rsidRPr="006A2C29">
        <w:rPr>
          <w:rFonts w:asciiTheme="minorHAnsi" w:hAnsiTheme="minorHAnsi"/>
          <w:sz w:val="24"/>
          <w:szCs w:val="24"/>
        </w:rPr>
        <w:t>.</w:t>
      </w:r>
    </w:p>
    <w:p w14:paraId="7AFC51EA" w14:textId="77777777" w:rsidR="00746DEC" w:rsidRPr="006A2C29" w:rsidRDefault="00746DEC" w:rsidP="006A2C29">
      <w:pPr>
        <w:pStyle w:val="Ttulo2"/>
        <w:spacing w:line="276" w:lineRule="auto"/>
        <w:rPr>
          <w:rFonts w:asciiTheme="minorHAnsi" w:eastAsia="Arial" w:hAnsiTheme="minorHAnsi" w:cs="Arial"/>
          <w:szCs w:val="24"/>
        </w:rPr>
      </w:pPr>
      <w:r w:rsidRPr="006A2C29">
        <w:rPr>
          <w:rFonts w:asciiTheme="minorHAnsi" w:hAnsiTheme="minorHAnsi"/>
          <w:szCs w:val="24"/>
        </w:rPr>
        <w:t>DISPOSICIÓN DEROGATORIA</w:t>
      </w:r>
    </w:p>
    <w:p w14:paraId="57FF4927" w14:textId="35F851BA" w:rsidR="00432A6D"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A partir de la vigencia de la presente Ordenanza queda sin efecto </w:t>
      </w:r>
      <w:r w:rsidR="00225502" w:rsidRPr="006A2C29">
        <w:rPr>
          <w:rFonts w:asciiTheme="minorHAnsi" w:hAnsiTheme="minorHAnsi"/>
          <w:sz w:val="24"/>
          <w:szCs w:val="24"/>
        </w:rPr>
        <w:t>la ORDENANZA QUE REGLAMENTA LA PLANIFICACIÓN, REGULACIÓN, CONTROL, GESTIÓN Y LA RECAUDACIÓN DE LA TASA DE LA LICENCIA ÚNICA ANUAL DE FUNCIONAMIENTO PARA EL DESARROLLO DE LAS ACTIVIDADES TURÍSTICAS EN EL CANTÓN GUARANDA, publicada en el Registro Oficial No. 552 del martes 5 de octubre de 202</w:t>
      </w:r>
      <w:r w:rsidR="00C912CF" w:rsidRPr="006A2C29">
        <w:rPr>
          <w:rFonts w:asciiTheme="minorHAnsi" w:hAnsiTheme="minorHAnsi"/>
          <w:sz w:val="24"/>
          <w:szCs w:val="24"/>
        </w:rPr>
        <w:t>1</w:t>
      </w:r>
      <w:r w:rsidR="00225502" w:rsidRPr="006A2C29">
        <w:rPr>
          <w:rFonts w:asciiTheme="minorHAnsi" w:hAnsiTheme="minorHAnsi"/>
          <w:sz w:val="24"/>
          <w:szCs w:val="24"/>
        </w:rPr>
        <w:t>.</w:t>
      </w:r>
    </w:p>
    <w:p w14:paraId="550F6E36" w14:textId="279F27DC" w:rsidR="00746DEC" w:rsidRPr="006A2C29" w:rsidRDefault="00EC39FE" w:rsidP="006A2C29">
      <w:pPr>
        <w:pStyle w:val="Ttulo1"/>
        <w:spacing w:line="276" w:lineRule="auto"/>
        <w:rPr>
          <w:rFonts w:asciiTheme="minorHAnsi" w:hAnsiTheme="minorHAnsi"/>
          <w:szCs w:val="24"/>
        </w:rPr>
      </w:pPr>
      <w:r w:rsidRPr="006A2C29">
        <w:rPr>
          <w:rFonts w:asciiTheme="minorHAnsi" w:hAnsiTheme="minorHAnsi"/>
          <w:szCs w:val="24"/>
        </w:rPr>
        <w:t>DISPOSICIÓ</w:t>
      </w:r>
      <w:r w:rsidR="00746DEC" w:rsidRPr="006A2C29">
        <w:rPr>
          <w:rFonts w:asciiTheme="minorHAnsi" w:hAnsiTheme="minorHAnsi"/>
          <w:szCs w:val="24"/>
        </w:rPr>
        <w:t>N FINAL</w:t>
      </w:r>
    </w:p>
    <w:p w14:paraId="4C040188" w14:textId="77777777" w:rsidR="00746DEC" w:rsidRPr="006A2C29" w:rsidRDefault="00746DEC" w:rsidP="006A2C29">
      <w:pPr>
        <w:spacing w:line="276" w:lineRule="auto"/>
        <w:rPr>
          <w:rFonts w:asciiTheme="minorHAnsi" w:hAnsiTheme="minorHAnsi"/>
          <w:sz w:val="24"/>
          <w:szCs w:val="24"/>
        </w:rPr>
      </w:pPr>
      <w:r w:rsidRPr="006A2C29">
        <w:rPr>
          <w:rFonts w:asciiTheme="minorHAnsi" w:hAnsiTheme="minorHAnsi"/>
          <w:b/>
          <w:sz w:val="24"/>
          <w:szCs w:val="24"/>
        </w:rPr>
        <w:t xml:space="preserve">PRIMERA. - </w:t>
      </w:r>
      <w:r w:rsidRPr="006A2C29">
        <w:rPr>
          <w:rFonts w:asciiTheme="minorHAnsi" w:hAnsiTheme="minorHAnsi"/>
          <w:sz w:val="24"/>
          <w:szCs w:val="24"/>
        </w:rPr>
        <w:t xml:space="preserve">La presente ordenanza entrará en vigor a partir de su promulgación en la Gaceta Oficial, página web, y en el Registro Oficial. </w:t>
      </w:r>
    </w:p>
    <w:p w14:paraId="2224AEA2" w14:textId="70B98809" w:rsidR="00C92A88" w:rsidRPr="006A2C29" w:rsidRDefault="00746DEC" w:rsidP="006A2C29">
      <w:pPr>
        <w:spacing w:line="276" w:lineRule="auto"/>
        <w:rPr>
          <w:rFonts w:asciiTheme="minorHAnsi" w:hAnsiTheme="minorHAnsi"/>
          <w:sz w:val="24"/>
          <w:szCs w:val="24"/>
        </w:rPr>
      </w:pPr>
      <w:r w:rsidRPr="006A2C29">
        <w:rPr>
          <w:rFonts w:asciiTheme="minorHAnsi" w:hAnsiTheme="minorHAnsi"/>
          <w:sz w:val="24"/>
          <w:szCs w:val="24"/>
        </w:rPr>
        <w:t xml:space="preserve">Dado y firmado en la sala de sesiones del Gobierno </w:t>
      </w:r>
      <w:r w:rsidR="00225502" w:rsidRPr="006A2C29">
        <w:rPr>
          <w:rFonts w:asciiTheme="minorHAnsi" w:hAnsiTheme="minorHAnsi"/>
          <w:sz w:val="24"/>
          <w:szCs w:val="24"/>
        </w:rPr>
        <w:t>Autónomo Descentralizado del Cantón Guaranda</w:t>
      </w:r>
      <w:r w:rsidRPr="006A2C29">
        <w:rPr>
          <w:rFonts w:asciiTheme="minorHAnsi" w:hAnsiTheme="minorHAnsi"/>
          <w:sz w:val="24"/>
          <w:szCs w:val="24"/>
        </w:rPr>
        <w:t xml:space="preserve">, a los xx días del mes de </w:t>
      </w:r>
      <w:proofErr w:type="spellStart"/>
      <w:r w:rsidRPr="006A2C29">
        <w:rPr>
          <w:rFonts w:asciiTheme="minorHAnsi" w:hAnsiTheme="minorHAnsi"/>
          <w:sz w:val="24"/>
          <w:szCs w:val="24"/>
        </w:rPr>
        <w:t>xxxx</w:t>
      </w:r>
      <w:proofErr w:type="spellEnd"/>
      <w:r w:rsidRPr="006A2C29">
        <w:rPr>
          <w:rFonts w:asciiTheme="minorHAnsi" w:hAnsiTheme="minorHAnsi"/>
          <w:sz w:val="24"/>
          <w:szCs w:val="24"/>
        </w:rPr>
        <w:t xml:space="preserve"> del dos mil </w:t>
      </w:r>
      <w:proofErr w:type="spellStart"/>
      <w:r w:rsidRPr="006A2C29">
        <w:rPr>
          <w:rFonts w:asciiTheme="minorHAnsi" w:hAnsiTheme="minorHAnsi"/>
          <w:sz w:val="24"/>
          <w:szCs w:val="24"/>
        </w:rPr>
        <w:t>veintixxxx</w:t>
      </w:r>
      <w:proofErr w:type="spellEnd"/>
      <w:r w:rsidRPr="006A2C29">
        <w:rPr>
          <w:rFonts w:asciiTheme="minorHAnsi" w:hAnsiTheme="minorHAnsi"/>
          <w:sz w:val="24"/>
          <w:szCs w:val="24"/>
        </w:rPr>
        <w:t xml:space="preserve">. </w:t>
      </w:r>
    </w:p>
    <w:sectPr w:rsidR="00C92A88" w:rsidRPr="006A2C29" w:rsidSect="00CB16A4">
      <w:headerReference w:type="default" r:id="rId8"/>
      <w:footerReference w:type="default" r:id="rId9"/>
      <w:pgSz w:w="11906" w:h="16838"/>
      <w:pgMar w:top="1930"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2E6C4" w14:textId="77777777" w:rsidR="00A01FEE" w:rsidRDefault="00A01FEE" w:rsidP="00395B22">
      <w:pPr>
        <w:spacing w:after="0" w:line="240" w:lineRule="auto"/>
      </w:pPr>
      <w:r>
        <w:separator/>
      </w:r>
    </w:p>
  </w:endnote>
  <w:endnote w:type="continuationSeparator" w:id="0">
    <w:p w14:paraId="0C3B8EC6" w14:textId="77777777" w:rsidR="00A01FEE" w:rsidRDefault="00A01FEE" w:rsidP="0039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tillium L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ilroy ExtraBold">
    <w:altName w:val="Courier New"/>
    <w:panose1 w:val="00000000000000000000"/>
    <w:charset w:val="00"/>
    <w:family w:val="modern"/>
    <w:notTrueType/>
    <w:pitch w:val="variable"/>
    <w:sig w:usb0="00000001"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3CF0D" w14:textId="53E456F6" w:rsidR="00037785" w:rsidRDefault="00037785">
    <w:pPr>
      <w:pStyle w:val="Piedepgina"/>
    </w:pPr>
    <w:r w:rsidRPr="00B7465C">
      <w:rPr>
        <w:rFonts w:ascii="Gilroy-SemiBold" w:hAnsi="Gilroy-SemiBold"/>
        <w:noProof/>
        <w:color w:val="1F3864" w:themeColor="accent1" w:themeShade="80"/>
        <w:lang w:eastAsia="es-EC"/>
      </w:rPr>
      <w:drawing>
        <wp:anchor distT="0" distB="0" distL="114300" distR="114300" simplePos="0" relativeHeight="251664384" behindDoc="1" locked="0" layoutInCell="1" allowOverlap="1" wp14:anchorId="79E8ED7C" wp14:editId="2E3D7DE8">
          <wp:simplePos x="0" y="0"/>
          <wp:positionH relativeFrom="page">
            <wp:align>right</wp:align>
          </wp:positionH>
          <wp:positionV relativeFrom="paragraph">
            <wp:posOffset>-564932</wp:posOffset>
          </wp:positionV>
          <wp:extent cx="7551420" cy="1369592"/>
          <wp:effectExtent l="0" t="0" r="0" b="2540"/>
          <wp:wrapNone/>
          <wp:docPr id="21154531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20" cy="13695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C7984" w14:textId="77777777" w:rsidR="00A01FEE" w:rsidRDefault="00A01FEE" w:rsidP="00395B22">
      <w:pPr>
        <w:spacing w:after="0" w:line="240" w:lineRule="auto"/>
      </w:pPr>
      <w:r>
        <w:separator/>
      </w:r>
    </w:p>
  </w:footnote>
  <w:footnote w:type="continuationSeparator" w:id="0">
    <w:p w14:paraId="67B9E4DB" w14:textId="77777777" w:rsidR="00A01FEE" w:rsidRDefault="00A01FEE" w:rsidP="00395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37C61" w14:textId="77777777" w:rsidR="006F6CD9" w:rsidRPr="00452A76" w:rsidRDefault="006F6CD9" w:rsidP="006F6CD9">
    <w:pPr>
      <w:pStyle w:val="NormalWeb"/>
    </w:pPr>
    <w:r>
      <w:rPr>
        <w:noProof/>
      </w:rPr>
      <w:drawing>
        <wp:anchor distT="0" distB="0" distL="114300" distR="114300" simplePos="0" relativeHeight="251668480" behindDoc="1" locked="0" layoutInCell="1" allowOverlap="1" wp14:anchorId="0613237D" wp14:editId="274535FF">
          <wp:simplePos x="0" y="0"/>
          <wp:positionH relativeFrom="margin">
            <wp:posOffset>1833880</wp:posOffset>
          </wp:positionH>
          <wp:positionV relativeFrom="paragraph">
            <wp:posOffset>-170180</wp:posOffset>
          </wp:positionV>
          <wp:extent cx="448310" cy="671195"/>
          <wp:effectExtent l="0" t="0" r="889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310" cy="6711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25354B55" wp14:editId="0897D19A">
          <wp:simplePos x="0" y="0"/>
          <wp:positionH relativeFrom="column">
            <wp:posOffset>688340</wp:posOffset>
          </wp:positionH>
          <wp:positionV relativeFrom="paragraph">
            <wp:posOffset>-185420</wp:posOffset>
          </wp:positionV>
          <wp:extent cx="1405255" cy="76009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BEBA8EAE-BF5A-486C-A8C5-ECC9F3942E4B}">
                        <a14:imgProps xmlns:a14="http://schemas.microsoft.com/office/drawing/2010/main">
                          <a14:imgLayer r:embed="rId3">
                            <a14:imgEffect>
                              <a14:backgroundRemoval t="6740" b="89969" l="9977" r="89994">
                                <a14:foregroundMark x1="58985" y1="6740" x2="58985" y2="674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140525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465C">
      <w:rPr>
        <w:rFonts w:ascii="Gilroy ExtraBold" w:hAnsi="Gilroy ExtraBold"/>
        <w:noProof/>
        <w:color w:val="FF0000"/>
      </w:rPr>
      <w:drawing>
        <wp:anchor distT="0" distB="0" distL="114300" distR="114300" simplePos="0" relativeHeight="251666432" behindDoc="1" locked="0" layoutInCell="1" allowOverlap="1" wp14:anchorId="4350ACA1" wp14:editId="08FB725C">
          <wp:simplePos x="0" y="0"/>
          <wp:positionH relativeFrom="page">
            <wp:posOffset>128905</wp:posOffset>
          </wp:positionH>
          <wp:positionV relativeFrom="paragraph">
            <wp:posOffset>-119380</wp:posOffset>
          </wp:positionV>
          <wp:extent cx="2120900" cy="714375"/>
          <wp:effectExtent l="0" t="0" r="0" b="952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49587" t="2855" r="5334" b="86318"/>
                  <a:stretch/>
                </pic:blipFill>
                <pic:spPr bwMode="auto">
                  <a:xfrm>
                    <a:off x="0" y="0"/>
                    <a:ext cx="2120900" cy="714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315EED0B" wp14:editId="21B88CA0">
          <wp:simplePos x="0" y="0"/>
          <wp:positionH relativeFrom="column">
            <wp:posOffset>4657725</wp:posOffset>
          </wp:positionH>
          <wp:positionV relativeFrom="paragraph">
            <wp:posOffset>196850</wp:posOffset>
          </wp:positionV>
          <wp:extent cx="1542415" cy="293370"/>
          <wp:effectExtent l="0" t="0" r="63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t="63739" r="42563" b="-1"/>
                  <a:stretch/>
                </pic:blipFill>
                <pic:spPr bwMode="auto">
                  <a:xfrm>
                    <a:off x="0" y="0"/>
                    <a:ext cx="1542415" cy="293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1" locked="0" layoutInCell="1" allowOverlap="1" wp14:anchorId="3FF7907F" wp14:editId="176F1EB9">
          <wp:simplePos x="0" y="0"/>
          <wp:positionH relativeFrom="column">
            <wp:posOffset>3023235</wp:posOffset>
          </wp:positionH>
          <wp:positionV relativeFrom="paragraph">
            <wp:posOffset>-136948</wp:posOffset>
          </wp:positionV>
          <wp:extent cx="3269615" cy="41465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41943" b="45801"/>
                  <a:stretch/>
                </pic:blipFill>
                <pic:spPr bwMode="auto">
                  <a:xfrm>
                    <a:off x="0" y="0"/>
                    <a:ext cx="3269615" cy="4146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08A841B" w14:textId="5A3A88CF" w:rsidR="00037785" w:rsidRPr="006F6CD9" w:rsidRDefault="006F6CD9" w:rsidP="006F6CD9">
    <w:pPr>
      <w:pStyle w:val="Encabezado"/>
    </w:pPr>
    <w:r>
      <w:rPr>
        <w:noProof/>
        <w:lang w:eastAsia="es-EC"/>
      </w:rPr>
      <w:drawing>
        <wp:anchor distT="0" distB="0" distL="114300" distR="114300" simplePos="0" relativeHeight="251672576" behindDoc="1" locked="0" layoutInCell="1" allowOverlap="1" wp14:anchorId="1CFA56BB" wp14:editId="4ADE0E43">
          <wp:simplePos x="0" y="0"/>
          <wp:positionH relativeFrom="margin">
            <wp:posOffset>1453515</wp:posOffset>
          </wp:positionH>
          <wp:positionV relativeFrom="paragraph">
            <wp:posOffset>4521835</wp:posOffset>
          </wp:positionV>
          <wp:extent cx="2557145" cy="49530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lum bright="70000" contrast="-70000"/>
                    <a:extLst>
                      <a:ext uri="{28A0092B-C50C-407E-A947-70E740481C1C}">
                        <a14:useLocalDpi xmlns:a14="http://schemas.microsoft.com/office/drawing/2010/main" val="0"/>
                      </a:ext>
                    </a:extLst>
                  </a:blip>
                  <a:srcRect t="63739" r="43642" b="-1"/>
                  <a:stretch/>
                </pic:blipFill>
                <pic:spPr bwMode="auto">
                  <a:xfrm>
                    <a:off x="0" y="0"/>
                    <a:ext cx="2557145" cy="495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C"/>
      </w:rPr>
      <w:drawing>
        <wp:anchor distT="0" distB="0" distL="114300" distR="114300" simplePos="0" relativeHeight="251671552" behindDoc="1" locked="0" layoutInCell="1" allowOverlap="1" wp14:anchorId="43D6015F" wp14:editId="03FF7BF9">
          <wp:simplePos x="0" y="0"/>
          <wp:positionH relativeFrom="margin">
            <wp:posOffset>-489585</wp:posOffset>
          </wp:positionH>
          <wp:positionV relativeFrom="paragraph">
            <wp:posOffset>3586480</wp:posOffset>
          </wp:positionV>
          <wp:extent cx="6807200" cy="864538"/>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lum bright="70000" contrast="-70000"/>
                    <a:extLst>
                      <a:ext uri="{28A0092B-C50C-407E-A947-70E740481C1C}">
                        <a14:useLocalDpi xmlns:a14="http://schemas.microsoft.com/office/drawing/2010/main" val="0"/>
                      </a:ext>
                    </a:extLst>
                  </a:blip>
                  <a:srcRect t="41943" b="45801"/>
                  <a:stretch/>
                </pic:blipFill>
                <pic:spPr bwMode="auto">
                  <a:xfrm>
                    <a:off x="0" y="0"/>
                    <a:ext cx="6807200" cy="86453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169BF"/>
    <w:multiLevelType w:val="hybridMultilevel"/>
    <w:tmpl w:val="36EA127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18E646B"/>
    <w:multiLevelType w:val="hybridMultilevel"/>
    <w:tmpl w:val="785E497E"/>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02F1031A"/>
    <w:multiLevelType w:val="hybridMultilevel"/>
    <w:tmpl w:val="69C6454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03B60FBA"/>
    <w:multiLevelType w:val="hybridMultilevel"/>
    <w:tmpl w:val="05C6C0B4"/>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4625BCD"/>
    <w:multiLevelType w:val="hybridMultilevel"/>
    <w:tmpl w:val="34226AF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85A1774"/>
    <w:multiLevelType w:val="hybridMultilevel"/>
    <w:tmpl w:val="C08665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8A96E7A"/>
    <w:multiLevelType w:val="hybridMultilevel"/>
    <w:tmpl w:val="20B2A49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A685ABD"/>
    <w:multiLevelType w:val="hybridMultilevel"/>
    <w:tmpl w:val="B3C64F2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0B21233D"/>
    <w:multiLevelType w:val="hybridMultilevel"/>
    <w:tmpl w:val="0AB87DBE"/>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10720810"/>
    <w:multiLevelType w:val="hybridMultilevel"/>
    <w:tmpl w:val="1F1013A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15:restartNumberingAfterBreak="0">
    <w:nsid w:val="10972FA8"/>
    <w:multiLevelType w:val="hybridMultilevel"/>
    <w:tmpl w:val="D33E8966"/>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0C75F1A"/>
    <w:multiLevelType w:val="hybridMultilevel"/>
    <w:tmpl w:val="6E123DF6"/>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26E3EE0"/>
    <w:multiLevelType w:val="hybridMultilevel"/>
    <w:tmpl w:val="BAD4FBE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12810B94"/>
    <w:multiLevelType w:val="hybridMultilevel"/>
    <w:tmpl w:val="AB32498E"/>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14AA0089"/>
    <w:multiLevelType w:val="hybridMultilevel"/>
    <w:tmpl w:val="4A88C6A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15E77107"/>
    <w:multiLevelType w:val="hybridMultilevel"/>
    <w:tmpl w:val="EC46F4E6"/>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180B009F"/>
    <w:multiLevelType w:val="multilevel"/>
    <w:tmpl w:val="BB02F258"/>
    <w:lvl w:ilvl="0">
      <w:start w:val="1"/>
      <w:numFmt w:val="decimal"/>
      <w:lvlText w:val="%1."/>
      <w:lvlJc w:val="left"/>
      <w:pPr>
        <w:ind w:left="99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160" w:hanging="720"/>
      </w:pPr>
      <w:rPr>
        <w:rFonts w:hint="default"/>
        <w:b/>
      </w:rPr>
    </w:lvl>
    <w:lvl w:ilvl="4">
      <w:start w:val="1"/>
      <w:numFmt w:val="decimal"/>
      <w:lvlText w:val="%1.%2.%3.%4.%5."/>
      <w:lvlJc w:val="left"/>
      <w:pPr>
        <w:ind w:left="2880" w:hanging="1080"/>
      </w:pPr>
      <w:rPr>
        <w:rFonts w:hint="default"/>
        <w:b/>
      </w:rPr>
    </w:lvl>
    <w:lvl w:ilvl="5">
      <w:start w:val="1"/>
      <w:numFmt w:val="decimal"/>
      <w:lvlText w:val="%1.%2.%3.%4.%5.%6."/>
      <w:lvlJc w:val="left"/>
      <w:pPr>
        <w:ind w:left="3240" w:hanging="1080"/>
      </w:pPr>
      <w:rPr>
        <w:rFonts w:hint="default"/>
        <w:b/>
      </w:rPr>
    </w:lvl>
    <w:lvl w:ilvl="6">
      <w:start w:val="1"/>
      <w:numFmt w:val="decimal"/>
      <w:lvlText w:val="%1.%2.%3.%4.%5.%6.%7."/>
      <w:lvlJc w:val="left"/>
      <w:pPr>
        <w:ind w:left="3960" w:hanging="1440"/>
      </w:pPr>
      <w:rPr>
        <w:rFonts w:hint="default"/>
        <w:b/>
      </w:rPr>
    </w:lvl>
    <w:lvl w:ilvl="7">
      <w:start w:val="1"/>
      <w:numFmt w:val="decimal"/>
      <w:lvlText w:val="%1.%2.%3.%4.%5.%6.%7.%8."/>
      <w:lvlJc w:val="left"/>
      <w:pPr>
        <w:ind w:left="4320" w:hanging="1440"/>
      </w:pPr>
      <w:rPr>
        <w:rFonts w:hint="default"/>
        <w:b/>
      </w:rPr>
    </w:lvl>
    <w:lvl w:ilvl="8">
      <w:start w:val="1"/>
      <w:numFmt w:val="decimal"/>
      <w:lvlText w:val="%1.%2.%3.%4.%5.%6.%7.%8.%9."/>
      <w:lvlJc w:val="left"/>
      <w:pPr>
        <w:ind w:left="5040" w:hanging="1800"/>
      </w:pPr>
      <w:rPr>
        <w:rFonts w:hint="default"/>
        <w:b/>
      </w:rPr>
    </w:lvl>
  </w:abstractNum>
  <w:abstractNum w:abstractNumId="17" w15:restartNumberingAfterBreak="0">
    <w:nsid w:val="18C206EA"/>
    <w:multiLevelType w:val="hybridMultilevel"/>
    <w:tmpl w:val="FCCA68F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19992A14"/>
    <w:multiLevelType w:val="hybridMultilevel"/>
    <w:tmpl w:val="DDA8EFE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19FC126A"/>
    <w:multiLevelType w:val="hybridMultilevel"/>
    <w:tmpl w:val="2A80CC8E"/>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1CB62704"/>
    <w:multiLevelType w:val="hybridMultilevel"/>
    <w:tmpl w:val="63F88C0C"/>
    <w:lvl w:ilvl="0" w:tplc="FFFFFFFF">
      <w:start w:val="1"/>
      <w:numFmt w:val="lowerLetter"/>
      <w:lvlText w:val="%1."/>
      <w:lvlJc w:val="left"/>
      <w:pPr>
        <w:ind w:left="144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0C0B99"/>
    <w:multiLevelType w:val="hybridMultilevel"/>
    <w:tmpl w:val="2BE67FC4"/>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15:restartNumberingAfterBreak="0">
    <w:nsid w:val="1DDB127B"/>
    <w:multiLevelType w:val="hybridMultilevel"/>
    <w:tmpl w:val="32C6214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20D37F6A"/>
    <w:multiLevelType w:val="hybridMultilevel"/>
    <w:tmpl w:val="DB4CA0C0"/>
    <w:lvl w:ilvl="0" w:tplc="64C07A7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216D7970"/>
    <w:multiLevelType w:val="hybridMultilevel"/>
    <w:tmpl w:val="60343E18"/>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5" w15:restartNumberingAfterBreak="0">
    <w:nsid w:val="23B20A89"/>
    <w:multiLevelType w:val="hybridMultilevel"/>
    <w:tmpl w:val="C6B6E70A"/>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25167513"/>
    <w:multiLevelType w:val="hybridMultilevel"/>
    <w:tmpl w:val="6518D5B2"/>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15:restartNumberingAfterBreak="0">
    <w:nsid w:val="2AC73D95"/>
    <w:multiLevelType w:val="hybridMultilevel"/>
    <w:tmpl w:val="69ECDA96"/>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2AE3754E"/>
    <w:multiLevelType w:val="hybridMultilevel"/>
    <w:tmpl w:val="641A99D0"/>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2DF24BE6"/>
    <w:multiLevelType w:val="hybridMultilevel"/>
    <w:tmpl w:val="DFCE5BC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2F1D39E6"/>
    <w:multiLevelType w:val="hybridMultilevel"/>
    <w:tmpl w:val="32C8AEAE"/>
    <w:lvl w:ilvl="0" w:tplc="300A0019">
      <w:start w:val="1"/>
      <w:numFmt w:val="lowerLetter"/>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31A07641"/>
    <w:multiLevelType w:val="hybridMultilevel"/>
    <w:tmpl w:val="C6565D3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15:restartNumberingAfterBreak="0">
    <w:nsid w:val="31CD5287"/>
    <w:multiLevelType w:val="hybridMultilevel"/>
    <w:tmpl w:val="8722BD3E"/>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3" w15:restartNumberingAfterBreak="0">
    <w:nsid w:val="329A68BE"/>
    <w:multiLevelType w:val="hybridMultilevel"/>
    <w:tmpl w:val="8C449824"/>
    <w:lvl w:ilvl="0" w:tplc="300A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4E8730B"/>
    <w:multiLevelType w:val="hybridMultilevel"/>
    <w:tmpl w:val="8FB0D0D2"/>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5" w15:restartNumberingAfterBreak="0">
    <w:nsid w:val="359D7E97"/>
    <w:multiLevelType w:val="hybridMultilevel"/>
    <w:tmpl w:val="6F6E6B64"/>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6" w15:restartNumberingAfterBreak="0">
    <w:nsid w:val="35D31799"/>
    <w:multiLevelType w:val="hybridMultilevel"/>
    <w:tmpl w:val="E5707C4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7" w15:restartNumberingAfterBreak="0">
    <w:nsid w:val="35F654AD"/>
    <w:multiLevelType w:val="hybridMultilevel"/>
    <w:tmpl w:val="7C18134E"/>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8" w15:restartNumberingAfterBreak="0">
    <w:nsid w:val="362B539F"/>
    <w:multiLevelType w:val="hybridMultilevel"/>
    <w:tmpl w:val="968AB6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37F9790D"/>
    <w:multiLevelType w:val="hybridMultilevel"/>
    <w:tmpl w:val="63F88C0C"/>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0" w15:restartNumberingAfterBreak="0">
    <w:nsid w:val="38EF5664"/>
    <w:multiLevelType w:val="hybridMultilevel"/>
    <w:tmpl w:val="E03855E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1" w15:restartNumberingAfterBreak="0">
    <w:nsid w:val="3ABB60EC"/>
    <w:multiLevelType w:val="hybridMultilevel"/>
    <w:tmpl w:val="1B82B22C"/>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2" w15:restartNumberingAfterBreak="0">
    <w:nsid w:val="3D13502F"/>
    <w:multiLevelType w:val="hybridMultilevel"/>
    <w:tmpl w:val="8F58CD1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3" w15:restartNumberingAfterBreak="0">
    <w:nsid w:val="3E9B7BD0"/>
    <w:multiLevelType w:val="hybridMultilevel"/>
    <w:tmpl w:val="5A8AD2D0"/>
    <w:lvl w:ilvl="0" w:tplc="300A0011">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4" w15:restartNumberingAfterBreak="0">
    <w:nsid w:val="3F8A598D"/>
    <w:multiLevelType w:val="hybridMultilevel"/>
    <w:tmpl w:val="5F16682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5" w15:restartNumberingAfterBreak="0">
    <w:nsid w:val="44BF2296"/>
    <w:multiLevelType w:val="hybridMultilevel"/>
    <w:tmpl w:val="FD1A665E"/>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6" w15:restartNumberingAfterBreak="0">
    <w:nsid w:val="45840D28"/>
    <w:multiLevelType w:val="hybridMultilevel"/>
    <w:tmpl w:val="99EEC282"/>
    <w:lvl w:ilvl="0" w:tplc="AA60C87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7" w15:restartNumberingAfterBreak="0">
    <w:nsid w:val="46364264"/>
    <w:multiLevelType w:val="hybridMultilevel"/>
    <w:tmpl w:val="E3002938"/>
    <w:lvl w:ilvl="0" w:tplc="B48CE40C">
      <w:start w:val="1"/>
      <w:numFmt w:val="decimal"/>
      <w:lvlText w:val="%1."/>
      <w:lvlJc w:val="left"/>
      <w:pPr>
        <w:ind w:left="720"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8" w15:restartNumberingAfterBreak="0">
    <w:nsid w:val="473869C3"/>
    <w:multiLevelType w:val="hybridMultilevel"/>
    <w:tmpl w:val="37C020C6"/>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9" w15:restartNumberingAfterBreak="0">
    <w:nsid w:val="47776763"/>
    <w:multiLevelType w:val="hybridMultilevel"/>
    <w:tmpl w:val="04686A9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0" w15:restartNumberingAfterBreak="0">
    <w:nsid w:val="47A72198"/>
    <w:multiLevelType w:val="hybridMultilevel"/>
    <w:tmpl w:val="0A28FA3C"/>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1" w15:restartNumberingAfterBreak="0">
    <w:nsid w:val="483D0DBF"/>
    <w:multiLevelType w:val="hybridMultilevel"/>
    <w:tmpl w:val="CAFE01E4"/>
    <w:lvl w:ilvl="0" w:tplc="FFFFFFFF">
      <w:start w:val="1"/>
      <w:numFmt w:val="lowerLetter"/>
      <w:lvlText w:val="%1."/>
      <w:lvlJc w:val="left"/>
      <w:pPr>
        <w:ind w:left="144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E6F2FFD"/>
    <w:multiLevelType w:val="hybridMultilevel"/>
    <w:tmpl w:val="7966A77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3" w15:restartNumberingAfterBreak="0">
    <w:nsid w:val="4FC159E2"/>
    <w:multiLevelType w:val="hybridMultilevel"/>
    <w:tmpl w:val="F582440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4" w15:restartNumberingAfterBreak="0">
    <w:nsid w:val="510336D4"/>
    <w:multiLevelType w:val="hybridMultilevel"/>
    <w:tmpl w:val="55F641D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5" w15:restartNumberingAfterBreak="0">
    <w:nsid w:val="51C23B1A"/>
    <w:multiLevelType w:val="hybridMultilevel"/>
    <w:tmpl w:val="7DA465C6"/>
    <w:lvl w:ilvl="0" w:tplc="300A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6" w15:restartNumberingAfterBreak="0">
    <w:nsid w:val="552A6D85"/>
    <w:multiLevelType w:val="hybridMultilevel"/>
    <w:tmpl w:val="B43A9B3A"/>
    <w:lvl w:ilvl="0" w:tplc="46CEA390">
      <w:start w:val="1"/>
      <w:numFmt w:val="decimal"/>
      <w:lvlText w:val="%1)"/>
      <w:lvlJc w:val="left"/>
      <w:pPr>
        <w:ind w:left="720" w:hanging="360"/>
      </w:pPr>
      <w:rPr>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7" w15:restartNumberingAfterBreak="0">
    <w:nsid w:val="59B67281"/>
    <w:multiLevelType w:val="hybridMultilevel"/>
    <w:tmpl w:val="F9A616E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5C014943"/>
    <w:multiLevelType w:val="hybridMultilevel"/>
    <w:tmpl w:val="00F6407E"/>
    <w:lvl w:ilvl="0" w:tplc="A08E02B6">
      <w:start w:val="1"/>
      <w:numFmt w:val="decimal"/>
      <w:lvlText w:val="%1)"/>
      <w:lvlJc w:val="left"/>
      <w:pPr>
        <w:ind w:left="720"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9" w15:restartNumberingAfterBreak="0">
    <w:nsid w:val="60265CF0"/>
    <w:multiLevelType w:val="hybridMultilevel"/>
    <w:tmpl w:val="53AC538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0" w15:restartNumberingAfterBreak="0">
    <w:nsid w:val="66E1241B"/>
    <w:multiLevelType w:val="hybridMultilevel"/>
    <w:tmpl w:val="A46A282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1" w15:restartNumberingAfterBreak="0">
    <w:nsid w:val="672952B4"/>
    <w:multiLevelType w:val="hybridMultilevel"/>
    <w:tmpl w:val="02DC29D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2" w15:restartNumberingAfterBreak="0">
    <w:nsid w:val="6A3C526F"/>
    <w:multiLevelType w:val="hybridMultilevel"/>
    <w:tmpl w:val="7F0C4F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3" w15:restartNumberingAfterBreak="0">
    <w:nsid w:val="6A8A776A"/>
    <w:multiLevelType w:val="hybridMultilevel"/>
    <w:tmpl w:val="BF768D6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4" w15:restartNumberingAfterBreak="0">
    <w:nsid w:val="6FB53513"/>
    <w:multiLevelType w:val="hybridMultilevel"/>
    <w:tmpl w:val="E9227AFC"/>
    <w:lvl w:ilvl="0" w:tplc="ADBA5578">
      <w:start w:val="1"/>
      <w:numFmt w:val="decimal"/>
      <w:lvlText w:val="%1."/>
      <w:lvlJc w:val="left"/>
      <w:pPr>
        <w:ind w:left="72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5" w15:restartNumberingAfterBreak="0">
    <w:nsid w:val="728B04F8"/>
    <w:multiLevelType w:val="hybridMultilevel"/>
    <w:tmpl w:val="D062B8D0"/>
    <w:lvl w:ilvl="0" w:tplc="92228466">
      <w:start w:val="1"/>
      <w:numFmt w:val="decimal"/>
      <w:lvlText w:val="%1."/>
      <w:lvlJc w:val="left"/>
      <w:pPr>
        <w:ind w:left="720" w:hanging="360"/>
      </w:pPr>
      <w:rPr>
        <w:b w:val="0"/>
        <w:bCs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6" w15:restartNumberingAfterBreak="0">
    <w:nsid w:val="72E63439"/>
    <w:multiLevelType w:val="hybridMultilevel"/>
    <w:tmpl w:val="436E511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7" w15:restartNumberingAfterBreak="0">
    <w:nsid w:val="732E75B0"/>
    <w:multiLevelType w:val="hybridMultilevel"/>
    <w:tmpl w:val="7130A4DE"/>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8" w15:restartNumberingAfterBreak="0">
    <w:nsid w:val="746F22E1"/>
    <w:multiLevelType w:val="hybridMultilevel"/>
    <w:tmpl w:val="A0F206C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9" w15:restartNumberingAfterBreak="0">
    <w:nsid w:val="74716989"/>
    <w:multiLevelType w:val="hybridMultilevel"/>
    <w:tmpl w:val="37F2C1FA"/>
    <w:lvl w:ilvl="0" w:tplc="300A0015">
      <w:start w:val="1"/>
      <w:numFmt w:val="upperLetter"/>
      <w:lvlText w:val="%1."/>
      <w:lvlJc w:val="left"/>
      <w:pPr>
        <w:ind w:left="720" w:hanging="360"/>
      </w:pPr>
    </w:lvl>
    <w:lvl w:ilvl="1" w:tplc="3F3AE2A6">
      <w:start w:val="1"/>
      <w:numFmt w:val="lowerLetter"/>
      <w:lvlText w:val="%2."/>
      <w:lvlJc w:val="left"/>
      <w:pPr>
        <w:ind w:left="1440" w:hanging="360"/>
      </w:pPr>
      <w:rPr>
        <w:b w:val="0"/>
        <w:bCs/>
      </w:r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0" w15:restartNumberingAfterBreak="0">
    <w:nsid w:val="76195F01"/>
    <w:multiLevelType w:val="hybridMultilevel"/>
    <w:tmpl w:val="CAFE01E4"/>
    <w:lvl w:ilvl="0" w:tplc="FFFFFFFF">
      <w:start w:val="1"/>
      <w:numFmt w:val="lowerLetter"/>
      <w:lvlText w:val="%1."/>
      <w:lvlJc w:val="left"/>
      <w:pPr>
        <w:ind w:left="144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6597900"/>
    <w:multiLevelType w:val="hybridMultilevel"/>
    <w:tmpl w:val="7AF8F0B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2" w15:restartNumberingAfterBreak="0">
    <w:nsid w:val="7AB96E0A"/>
    <w:multiLevelType w:val="hybridMultilevel"/>
    <w:tmpl w:val="910E3C5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3" w15:restartNumberingAfterBreak="0">
    <w:nsid w:val="7B997DF8"/>
    <w:multiLevelType w:val="hybridMultilevel"/>
    <w:tmpl w:val="D6FAEDD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4" w15:restartNumberingAfterBreak="0">
    <w:nsid w:val="7E22343E"/>
    <w:multiLevelType w:val="hybridMultilevel"/>
    <w:tmpl w:val="CB7A8E3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5" w15:restartNumberingAfterBreak="0">
    <w:nsid w:val="7E9C6F48"/>
    <w:multiLevelType w:val="hybridMultilevel"/>
    <w:tmpl w:val="CAFE01E4"/>
    <w:lvl w:ilvl="0" w:tplc="3F3AE2A6">
      <w:start w:val="1"/>
      <w:numFmt w:val="lowerLetter"/>
      <w:lvlText w:val="%1."/>
      <w:lvlJc w:val="left"/>
      <w:pPr>
        <w:ind w:left="1440" w:hanging="360"/>
      </w:pPr>
      <w:rPr>
        <w:b w:val="0"/>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1980644428">
    <w:abstractNumId w:val="4"/>
  </w:num>
  <w:num w:numId="2" w16cid:durableId="1438408779">
    <w:abstractNumId w:val="9"/>
  </w:num>
  <w:num w:numId="3" w16cid:durableId="291447231">
    <w:abstractNumId w:val="35"/>
  </w:num>
  <w:num w:numId="4" w16cid:durableId="172258034">
    <w:abstractNumId w:val="53"/>
  </w:num>
  <w:num w:numId="5" w16cid:durableId="1768500509">
    <w:abstractNumId w:val="26"/>
  </w:num>
  <w:num w:numId="6" w16cid:durableId="1186015018">
    <w:abstractNumId w:val="10"/>
  </w:num>
  <w:num w:numId="7" w16cid:durableId="1543713816">
    <w:abstractNumId w:val="60"/>
  </w:num>
  <w:num w:numId="8" w16cid:durableId="1393962110">
    <w:abstractNumId w:val="16"/>
  </w:num>
  <w:num w:numId="9" w16cid:durableId="392972080">
    <w:abstractNumId w:val="24"/>
  </w:num>
  <w:num w:numId="10" w16cid:durableId="503398415">
    <w:abstractNumId w:val="74"/>
  </w:num>
  <w:num w:numId="11" w16cid:durableId="1637948048">
    <w:abstractNumId w:val="47"/>
  </w:num>
  <w:num w:numId="12" w16cid:durableId="2062438893">
    <w:abstractNumId w:val="12"/>
  </w:num>
  <w:num w:numId="13" w16cid:durableId="736362576">
    <w:abstractNumId w:val="23"/>
  </w:num>
  <w:num w:numId="14" w16cid:durableId="1144006469">
    <w:abstractNumId w:val="64"/>
  </w:num>
  <w:num w:numId="15" w16cid:durableId="1095444488">
    <w:abstractNumId w:val="58"/>
  </w:num>
  <w:num w:numId="16" w16cid:durableId="1012032475">
    <w:abstractNumId w:val="3"/>
  </w:num>
  <w:num w:numId="17" w16cid:durableId="1379166815">
    <w:abstractNumId w:val="1"/>
  </w:num>
  <w:num w:numId="18" w16cid:durableId="997002366">
    <w:abstractNumId w:val="21"/>
  </w:num>
  <w:num w:numId="19" w16cid:durableId="1644576058">
    <w:abstractNumId w:val="43"/>
  </w:num>
  <w:num w:numId="20" w16cid:durableId="1021510584">
    <w:abstractNumId w:val="46"/>
  </w:num>
  <w:num w:numId="21" w16cid:durableId="1842236984">
    <w:abstractNumId w:val="28"/>
  </w:num>
  <w:num w:numId="22" w16cid:durableId="306013878">
    <w:abstractNumId w:val="11"/>
  </w:num>
  <w:num w:numId="23" w16cid:durableId="1924535230">
    <w:abstractNumId w:val="27"/>
  </w:num>
  <w:num w:numId="24" w16cid:durableId="2039774546">
    <w:abstractNumId w:val="13"/>
  </w:num>
  <w:num w:numId="25" w16cid:durableId="1604800791">
    <w:abstractNumId w:val="8"/>
  </w:num>
  <w:num w:numId="26" w16cid:durableId="1053312547">
    <w:abstractNumId w:val="48"/>
  </w:num>
  <w:num w:numId="27" w16cid:durableId="1159539344">
    <w:abstractNumId w:val="56"/>
  </w:num>
  <w:num w:numId="28" w16cid:durableId="1043019333">
    <w:abstractNumId w:val="37"/>
  </w:num>
  <w:num w:numId="29" w16cid:durableId="1181505439">
    <w:abstractNumId w:val="69"/>
  </w:num>
  <w:num w:numId="30" w16cid:durableId="2090542360">
    <w:abstractNumId w:val="29"/>
  </w:num>
  <w:num w:numId="31" w16cid:durableId="856428600">
    <w:abstractNumId w:val="30"/>
  </w:num>
  <w:num w:numId="32" w16cid:durableId="895777478">
    <w:abstractNumId w:val="36"/>
  </w:num>
  <w:num w:numId="33" w16cid:durableId="1763721043">
    <w:abstractNumId w:val="42"/>
  </w:num>
  <w:num w:numId="34" w16cid:durableId="1124081119">
    <w:abstractNumId w:val="61"/>
  </w:num>
  <w:num w:numId="35" w16cid:durableId="916092755">
    <w:abstractNumId w:val="40"/>
  </w:num>
  <w:num w:numId="36" w16cid:durableId="679430340">
    <w:abstractNumId w:val="72"/>
  </w:num>
  <w:num w:numId="37" w16cid:durableId="160702689">
    <w:abstractNumId w:val="0"/>
  </w:num>
  <w:num w:numId="38" w16cid:durableId="916985841">
    <w:abstractNumId w:val="68"/>
  </w:num>
  <w:num w:numId="39" w16cid:durableId="375281554">
    <w:abstractNumId w:val="33"/>
  </w:num>
  <w:num w:numId="40" w16cid:durableId="332529783">
    <w:abstractNumId w:val="54"/>
  </w:num>
  <w:num w:numId="41" w16cid:durableId="1800105127">
    <w:abstractNumId w:val="6"/>
  </w:num>
  <w:num w:numId="42" w16cid:durableId="1201472504">
    <w:abstractNumId w:val="7"/>
  </w:num>
  <w:num w:numId="43" w16cid:durableId="1280916337">
    <w:abstractNumId w:val="5"/>
  </w:num>
  <w:num w:numId="44" w16cid:durableId="706375627">
    <w:abstractNumId w:val="44"/>
  </w:num>
  <w:num w:numId="45" w16cid:durableId="1724020930">
    <w:abstractNumId w:val="65"/>
  </w:num>
  <w:num w:numId="46" w16cid:durableId="492910303">
    <w:abstractNumId w:val="66"/>
  </w:num>
  <w:num w:numId="47" w16cid:durableId="1033841978">
    <w:abstractNumId w:val="41"/>
  </w:num>
  <w:num w:numId="48" w16cid:durableId="1477796508">
    <w:abstractNumId w:val="22"/>
  </w:num>
  <w:num w:numId="49" w16cid:durableId="1316102127">
    <w:abstractNumId w:val="18"/>
  </w:num>
  <w:num w:numId="50" w16cid:durableId="1662346090">
    <w:abstractNumId w:val="57"/>
  </w:num>
  <w:num w:numId="51" w16cid:durableId="199368046">
    <w:abstractNumId w:val="38"/>
  </w:num>
  <w:num w:numId="52" w16cid:durableId="1381055282">
    <w:abstractNumId w:val="2"/>
  </w:num>
  <w:num w:numId="53" w16cid:durableId="90323797">
    <w:abstractNumId w:val="62"/>
  </w:num>
  <w:num w:numId="54" w16cid:durableId="1301420635">
    <w:abstractNumId w:val="52"/>
  </w:num>
  <w:num w:numId="55" w16cid:durableId="2042121586">
    <w:abstractNumId w:val="50"/>
  </w:num>
  <w:num w:numId="56" w16cid:durableId="1383098163">
    <w:abstractNumId w:val="31"/>
  </w:num>
  <w:num w:numId="57" w16cid:durableId="950547836">
    <w:abstractNumId w:val="71"/>
  </w:num>
  <w:num w:numId="58" w16cid:durableId="1330913722">
    <w:abstractNumId w:val="17"/>
  </w:num>
  <w:num w:numId="59" w16cid:durableId="633876389">
    <w:abstractNumId w:val="59"/>
  </w:num>
  <w:num w:numId="60" w16cid:durableId="1187016751">
    <w:abstractNumId w:val="14"/>
  </w:num>
  <w:num w:numId="61" w16cid:durableId="2002073980">
    <w:abstractNumId w:val="63"/>
  </w:num>
  <w:num w:numId="62" w16cid:durableId="467162467">
    <w:abstractNumId w:val="73"/>
  </w:num>
  <w:num w:numId="63" w16cid:durableId="2071923211">
    <w:abstractNumId w:val="19"/>
  </w:num>
  <w:num w:numId="64" w16cid:durableId="1380937820">
    <w:abstractNumId w:val="49"/>
  </w:num>
  <w:num w:numId="65" w16cid:durableId="1226724150">
    <w:abstractNumId w:val="55"/>
  </w:num>
  <w:num w:numId="66" w16cid:durableId="1258756695">
    <w:abstractNumId w:val="75"/>
  </w:num>
  <w:num w:numId="67" w16cid:durableId="1344016681">
    <w:abstractNumId w:val="70"/>
  </w:num>
  <w:num w:numId="68" w16cid:durableId="1874346969">
    <w:abstractNumId w:val="51"/>
  </w:num>
  <w:num w:numId="69" w16cid:durableId="2106076937">
    <w:abstractNumId w:val="32"/>
  </w:num>
  <w:num w:numId="70" w16cid:durableId="1796369911">
    <w:abstractNumId w:val="39"/>
  </w:num>
  <w:num w:numId="71" w16cid:durableId="176622949">
    <w:abstractNumId w:val="20"/>
  </w:num>
  <w:num w:numId="72" w16cid:durableId="107240998">
    <w:abstractNumId w:val="25"/>
  </w:num>
  <w:num w:numId="73" w16cid:durableId="141821630">
    <w:abstractNumId w:val="45"/>
  </w:num>
  <w:num w:numId="74" w16cid:durableId="1678145373">
    <w:abstractNumId w:val="34"/>
  </w:num>
  <w:num w:numId="75" w16cid:durableId="676932286">
    <w:abstractNumId w:val="15"/>
  </w:num>
  <w:num w:numId="76" w16cid:durableId="633756212">
    <w:abstractNumId w:val="6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B22"/>
    <w:rsid w:val="00000BD5"/>
    <w:rsid w:val="000032D1"/>
    <w:rsid w:val="00003586"/>
    <w:rsid w:val="00003FD9"/>
    <w:rsid w:val="000059AA"/>
    <w:rsid w:val="00013AFC"/>
    <w:rsid w:val="00013C7A"/>
    <w:rsid w:val="00014E56"/>
    <w:rsid w:val="00022745"/>
    <w:rsid w:val="00025BB2"/>
    <w:rsid w:val="00026C6A"/>
    <w:rsid w:val="000314D7"/>
    <w:rsid w:val="00031D41"/>
    <w:rsid w:val="000338F8"/>
    <w:rsid w:val="00036C01"/>
    <w:rsid w:val="00037785"/>
    <w:rsid w:val="00041444"/>
    <w:rsid w:val="00042AD9"/>
    <w:rsid w:val="00043CEB"/>
    <w:rsid w:val="0004467A"/>
    <w:rsid w:val="0004712E"/>
    <w:rsid w:val="000503A1"/>
    <w:rsid w:val="00052A8D"/>
    <w:rsid w:val="00063D4D"/>
    <w:rsid w:val="00063FC3"/>
    <w:rsid w:val="000646AA"/>
    <w:rsid w:val="00064868"/>
    <w:rsid w:val="000658F8"/>
    <w:rsid w:val="000713A6"/>
    <w:rsid w:val="000778BC"/>
    <w:rsid w:val="000837A4"/>
    <w:rsid w:val="00086C7D"/>
    <w:rsid w:val="00087296"/>
    <w:rsid w:val="000903A3"/>
    <w:rsid w:val="00091C66"/>
    <w:rsid w:val="00093AA3"/>
    <w:rsid w:val="00094ED9"/>
    <w:rsid w:val="000A2691"/>
    <w:rsid w:val="000B04EC"/>
    <w:rsid w:val="000B1292"/>
    <w:rsid w:val="000B2F0E"/>
    <w:rsid w:val="000B3A74"/>
    <w:rsid w:val="000B6D72"/>
    <w:rsid w:val="000B73D2"/>
    <w:rsid w:val="000C145E"/>
    <w:rsid w:val="000C27B9"/>
    <w:rsid w:val="000C6202"/>
    <w:rsid w:val="000C63F3"/>
    <w:rsid w:val="000D03BD"/>
    <w:rsid w:val="000D50C6"/>
    <w:rsid w:val="000D657E"/>
    <w:rsid w:val="000D6A04"/>
    <w:rsid w:val="000E0C8A"/>
    <w:rsid w:val="000E1B17"/>
    <w:rsid w:val="000E3FD7"/>
    <w:rsid w:val="000E5409"/>
    <w:rsid w:val="00101723"/>
    <w:rsid w:val="00101E4E"/>
    <w:rsid w:val="00112CBB"/>
    <w:rsid w:val="001145FB"/>
    <w:rsid w:val="0011469C"/>
    <w:rsid w:val="001146FB"/>
    <w:rsid w:val="00115288"/>
    <w:rsid w:val="00116E0A"/>
    <w:rsid w:val="00123DEF"/>
    <w:rsid w:val="00126700"/>
    <w:rsid w:val="00130F00"/>
    <w:rsid w:val="00131659"/>
    <w:rsid w:val="00133189"/>
    <w:rsid w:val="00140712"/>
    <w:rsid w:val="00143D3E"/>
    <w:rsid w:val="001452EA"/>
    <w:rsid w:val="00145E67"/>
    <w:rsid w:val="001505A2"/>
    <w:rsid w:val="00151FAE"/>
    <w:rsid w:val="001525D6"/>
    <w:rsid w:val="00156CF1"/>
    <w:rsid w:val="00160430"/>
    <w:rsid w:val="00161099"/>
    <w:rsid w:val="00171383"/>
    <w:rsid w:val="00173D1C"/>
    <w:rsid w:val="00175648"/>
    <w:rsid w:val="001802BC"/>
    <w:rsid w:val="0018397C"/>
    <w:rsid w:val="00183F74"/>
    <w:rsid w:val="00186B22"/>
    <w:rsid w:val="001877C2"/>
    <w:rsid w:val="00190FCE"/>
    <w:rsid w:val="001914D2"/>
    <w:rsid w:val="00193B52"/>
    <w:rsid w:val="00193F67"/>
    <w:rsid w:val="001A523E"/>
    <w:rsid w:val="001A701F"/>
    <w:rsid w:val="001A777B"/>
    <w:rsid w:val="001B0800"/>
    <w:rsid w:val="001B2072"/>
    <w:rsid w:val="001B73F2"/>
    <w:rsid w:val="001C1897"/>
    <w:rsid w:val="001C1EF6"/>
    <w:rsid w:val="001C3D17"/>
    <w:rsid w:val="001C6889"/>
    <w:rsid w:val="001D01AA"/>
    <w:rsid w:val="001D0AE0"/>
    <w:rsid w:val="001D1E3B"/>
    <w:rsid w:val="001D5294"/>
    <w:rsid w:val="001D6322"/>
    <w:rsid w:val="001D72F5"/>
    <w:rsid w:val="001E008E"/>
    <w:rsid w:val="001E0EBB"/>
    <w:rsid w:val="001E15B9"/>
    <w:rsid w:val="001E468A"/>
    <w:rsid w:val="001F0821"/>
    <w:rsid w:val="001F168C"/>
    <w:rsid w:val="001F514E"/>
    <w:rsid w:val="001F6679"/>
    <w:rsid w:val="001F68FF"/>
    <w:rsid w:val="00200556"/>
    <w:rsid w:val="00201429"/>
    <w:rsid w:val="002053E4"/>
    <w:rsid w:val="0021196E"/>
    <w:rsid w:val="0021430B"/>
    <w:rsid w:val="00225502"/>
    <w:rsid w:val="0022645E"/>
    <w:rsid w:val="00227345"/>
    <w:rsid w:val="00231F90"/>
    <w:rsid w:val="00233F8E"/>
    <w:rsid w:val="00234878"/>
    <w:rsid w:val="00234CCF"/>
    <w:rsid w:val="00242041"/>
    <w:rsid w:val="00247DE3"/>
    <w:rsid w:val="00251AFE"/>
    <w:rsid w:val="00254D9E"/>
    <w:rsid w:val="00262273"/>
    <w:rsid w:val="002632DA"/>
    <w:rsid w:val="00274821"/>
    <w:rsid w:val="00275E67"/>
    <w:rsid w:val="0028694E"/>
    <w:rsid w:val="002910D8"/>
    <w:rsid w:val="002931A1"/>
    <w:rsid w:val="00293461"/>
    <w:rsid w:val="00295220"/>
    <w:rsid w:val="002955F6"/>
    <w:rsid w:val="002976A4"/>
    <w:rsid w:val="002A288B"/>
    <w:rsid w:val="002A6AFE"/>
    <w:rsid w:val="002B60E2"/>
    <w:rsid w:val="002D1968"/>
    <w:rsid w:val="002D7176"/>
    <w:rsid w:val="002E68F3"/>
    <w:rsid w:val="002F1CE9"/>
    <w:rsid w:val="002F5267"/>
    <w:rsid w:val="00301680"/>
    <w:rsid w:val="003017F1"/>
    <w:rsid w:val="00304354"/>
    <w:rsid w:val="00304D65"/>
    <w:rsid w:val="00306969"/>
    <w:rsid w:val="00310B9B"/>
    <w:rsid w:val="00312097"/>
    <w:rsid w:val="00316D7F"/>
    <w:rsid w:val="00317B5B"/>
    <w:rsid w:val="0032328A"/>
    <w:rsid w:val="003250BB"/>
    <w:rsid w:val="003278CB"/>
    <w:rsid w:val="003309CA"/>
    <w:rsid w:val="003319D9"/>
    <w:rsid w:val="003322A2"/>
    <w:rsid w:val="0033346D"/>
    <w:rsid w:val="00333A77"/>
    <w:rsid w:val="00334EFC"/>
    <w:rsid w:val="00340665"/>
    <w:rsid w:val="00344027"/>
    <w:rsid w:val="003456B8"/>
    <w:rsid w:val="00352295"/>
    <w:rsid w:val="00357D07"/>
    <w:rsid w:val="00357E23"/>
    <w:rsid w:val="00370B95"/>
    <w:rsid w:val="003710B2"/>
    <w:rsid w:val="00372141"/>
    <w:rsid w:val="00374AD5"/>
    <w:rsid w:val="00377545"/>
    <w:rsid w:val="003806C3"/>
    <w:rsid w:val="00380839"/>
    <w:rsid w:val="00383C0D"/>
    <w:rsid w:val="00391E36"/>
    <w:rsid w:val="003922E3"/>
    <w:rsid w:val="00393A72"/>
    <w:rsid w:val="00394493"/>
    <w:rsid w:val="00395B22"/>
    <w:rsid w:val="003973C4"/>
    <w:rsid w:val="003A0E9B"/>
    <w:rsid w:val="003A1119"/>
    <w:rsid w:val="003A129E"/>
    <w:rsid w:val="003A2490"/>
    <w:rsid w:val="003A6E67"/>
    <w:rsid w:val="003A7E0D"/>
    <w:rsid w:val="003B525F"/>
    <w:rsid w:val="003B603E"/>
    <w:rsid w:val="003B7B1D"/>
    <w:rsid w:val="003B7CD5"/>
    <w:rsid w:val="003C41D2"/>
    <w:rsid w:val="003C5BCA"/>
    <w:rsid w:val="003D1ADD"/>
    <w:rsid w:val="003D1D4E"/>
    <w:rsid w:val="003D33BB"/>
    <w:rsid w:val="003D3490"/>
    <w:rsid w:val="003D39B4"/>
    <w:rsid w:val="003D60BB"/>
    <w:rsid w:val="003D7E04"/>
    <w:rsid w:val="003E11FE"/>
    <w:rsid w:val="003E4138"/>
    <w:rsid w:val="003E7898"/>
    <w:rsid w:val="003F00A4"/>
    <w:rsid w:val="003F16D9"/>
    <w:rsid w:val="003F1DA9"/>
    <w:rsid w:val="00401E1D"/>
    <w:rsid w:val="004041B2"/>
    <w:rsid w:val="00405BA4"/>
    <w:rsid w:val="00405C81"/>
    <w:rsid w:val="00412F8C"/>
    <w:rsid w:val="0041340E"/>
    <w:rsid w:val="00413E76"/>
    <w:rsid w:val="004142AD"/>
    <w:rsid w:val="00431600"/>
    <w:rsid w:val="004326F5"/>
    <w:rsid w:val="00432A6D"/>
    <w:rsid w:val="00434372"/>
    <w:rsid w:val="00435DEA"/>
    <w:rsid w:val="00442CE6"/>
    <w:rsid w:val="00447452"/>
    <w:rsid w:val="00450DC8"/>
    <w:rsid w:val="00452DF9"/>
    <w:rsid w:val="0045428B"/>
    <w:rsid w:val="00464BB4"/>
    <w:rsid w:val="00466CF2"/>
    <w:rsid w:val="00471E7D"/>
    <w:rsid w:val="00476739"/>
    <w:rsid w:val="00476F2E"/>
    <w:rsid w:val="00480CB0"/>
    <w:rsid w:val="00491FCF"/>
    <w:rsid w:val="004925F4"/>
    <w:rsid w:val="00494C2B"/>
    <w:rsid w:val="00495B32"/>
    <w:rsid w:val="004A072C"/>
    <w:rsid w:val="004A0B1B"/>
    <w:rsid w:val="004A1658"/>
    <w:rsid w:val="004B0843"/>
    <w:rsid w:val="004B4275"/>
    <w:rsid w:val="004B4902"/>
    <w:rsid w:val="004B5AC0"/>
    <w:rsid w:val="004C17CC"/>
    <w:rsid w:val="004C2F03"/>
    <w:rsid w:val="004C5891"/>
    <w:rsid w:val="004C5A58"/>
    <w:rsid w:val="004D0EA6"/>
    <w:rsid w:val="004D31D1"/>
    <w:rsid w:val="004D3B95"/>
    <w:rsid w:val="004D5621"/>
    <w:rsid w:val="004D5976"/>
    <w:rsid w:val="004E0758"/>
    <w:rsid w:val="004E103F"/>
    <w:rsid w:val="004E1AAE"/>
    <w:rsid w:val="004E1D30"/>
    <w:rsid w:val="004E7E6C"/>
    <w:rsid w:val="004E7F12"/>
    <w:rsid w:val="004F14A0"/>
    <w:rsid w:val="004F3A30"/>
    <w:rsid w:val="004F4B75"/>
    <w:rsid w:val="004F51A3"/>
    <w:rsid w:val="00500209"/>
    <w:rsid w:val="0050379E"/>
    <w:rsid w:val="00503D7B"/>
    <w:rsid w:val="00507EC4"/>
    <w:rsid w:val="00510AAF"/>
    <w:rsid w:val="005114A7"/>
    <w:rsid w:val="00511F6D"/>
    <w:rsid w:val="00515593"/>
    <w:rsid w:val="00520346"/>
    <w:rsid w:val="0052098E"/>
    <w:rsid w:val="00520F5D"/>
    <w:rsid w:val="00522340"/>
    <w:rsid w:val="005245D2"/>
    <w:rsid w:val="00526678"/>
    <w:rsid w:val="00526ECB"/>
    <w:rsid w:val="005305FD"/>
    <w:rsid w:val="005332FB"/>
    <w:rsid w:val="00534B49"/>
    <w:rsid w:val="00541052"/>
    <w:rsid w:val="005412D4"/>
    <w:rsid w:val="00542F44"/>
    <w:rsid w:val="005437F1"/>
    <w:rsid w:val="00545323"/>
    <w:rsid w:val="005563E9"/>
    <w:rsid w:val="005619E5"/>
    <w:rsid w:val="00562A26"/>
    <w:rsid w:val="00562F95"/>
    <w:rsid w:val="00565A85"/>
    <w:rsid w:val="005706F8"/>
    <w:rsid w:val="00571A66"/>
    <w:rsid w:val="00571DCF"/>
    <w:rsid w:val="00574E2B"/>
    <w:rsid w:val="00575FB9"/>
    <w:rsid w:val="00580A30"/>
    <w:rsid w:val="00581D37"/>
    <w:rsid w:val="00582821"/>
    <w:rsid w:val="00586341"/>
    <w:rsid w:val="005934DC"/>
    <w:rsid w:val="005972B6"/>
    <w:rsid w:val="005A3DD6"/>
    <w:rsid w:val="005A77F7"/>
    <w:rsid w:val="005B3998"/>
    <w:rsid w:val="005B419F"/>
    <w:rsid w:val="005B427E"/>
    <w:rsid w:val="005B4457"/>
    <w:rsid w:val="005B7213"/>
    <w:rsid w:val="005C03DC"/>
    <w:rsid w:val="005C4F51"/>
    <w:rsid w:val="005C54AD"/>
    <w:rsid w:val="005C72AD"/>
    <w:rsid w:val="005D6724"/>
    <w:rsid w:val="005E1481"/>
    <w:rsid w:val="005E2C0B"/>
    <w:rsid w:val="005E4B7E"/>
    <w:rsid w:val="005E7DA2"/>
    <w:rsid w:val="005F42FD"/>
    <w:rsid w:val="005F7BA1"/>
    <w:rsid w:val="00603898"/>
    <w:rsid w:val="00603A2E"/>
    <w:rsid w:val="0061046D"/>
    <w:rsid w:val="0061341A"/>
    <w:rsid w:val="0061460F"/>
    <w:rsid w:val="006162D4"/>
    <w:rsid w:val="006168DB"/>
    <w:rsid w:val="00621C52"/>
    <w:rsid w:val="00623C4A"/>
    <w:rsid w:val="00627D87"/>
    <w:rsid w:val="006307CF"/>
    <w:rsid w:val="00636CEB"/>
    <w:rsid w:val="00637662"/>
    <w:rsid w:val="00637F2F"/>
    <w:rsid w:val="006472D2"/>
    <w:rsid w:val="00650314"/>
    <w:rsid w:val="00655DE0"/>
    <w:rsid w:val="006602AE"/>
    <w:rsid w:val="00660D4D"/>
    <w:rsid w:val="00662E54"/>
    <w:rsid w:val="0066486B"/>
    <w:rsid w:val="00673365"/>
    <w:rsid w:val="00680F02"/>
    <w:rsid w:val="00683179"/>
    <w:rsid w:val="00683BD7"/>
    <w:rsid w:val="006877BD"/>
    <w:rsid w:val="00691178"/>
    <w:rsid w:val="00693658"/>
    <w:rsid w:val="0069447A"/>
    <w:rsid w:val="0069502D"/>
    <w:rsid w:val="006A0EA5"/>
    <w:rsid w:val="006A150E"/>
    <w:rsid w:val="006A1E91"/>
    <w:rsid w:val="006A2C29"/>
    <w:rsid w:val="006A477F"/>
    <w:rsid w:val="006A4826"/>
    <w:rsid w:val="006B4078"/>
    <w:rsid w:val="006B45D7"/>
    <w:rsid w:val="006B553D"/>
    <w:rsid w:val="006B7057"/>
    <w:rsid w:val="006C16C1"/>
    <w:rsid w:val="006D34B0"/>
    <w:rsid w:val="006D6865"/>
    <w:rsid w:val="006D7149"/>
    <w:rsid w:val="006E12F4"/>
    <w:rsid w:val="006E140D"/>
    <w:rsid w:val="006E3ACD"/>
    <w:rsid w:val="006E4CA6"/>
    <w:rsid w:val="006E5B61"/>
    <w:rsid w:val="006F102B"/>
    <w:rsid w:val="006F6B1D"/>
    <w:rsid w:val="006F6CD9"/>
    <w:rsid w:val="00700B20"/>
    <w:rsid w:val="00702C55"/>
    <w:rsid w:val="00703ADA"/>
    <w:rsid w:val="007103D2"/>
    <w:rsid w:val="00710FD0"/>
    <w:rsid w:val="007126F4"/>
    <w:rsid w:val="007152E1"/>
    <w:rsid w:val="007165BD"/>
    <w:rsid w:val="00716D93"/>
    <w:rsid w:val="00720814"/>
    <w:rsid w:val="007219C1"/>
    <w:rsid w:val="00724D10"/>
    <w:rsid w:val="00727CFB"/>
    <w:rsid w:val="00727E27"/>
    <w:rsid w:val="00731C5E"/>
    <w:rsid w:val="007339EA"/>
    <w:rsid w:val="007346F1"/>
    <w:rsid w:val="00735193"/>
    <w:rsid w:val="007368FA"/>
    <w:rsid w:val="00740506"/>
    <w:rsid w:val="00741B50"/>
    <w:rsid w:val="007454F3"/>
    <w:rsid w:val="0074688C"/>
    <w:rsid w:val="00746DEC"/>
    <w:rsid w:val="00747121"/>
    <w:rsid w:val="0074790D"/>
    <w:rsid w:val="007515F0"/>
    <w:rsid w:val="0075596F"/>
    <w:rsid w:val="007577F6"/>
    <w:rsid w:val="00760720"/>
    <w:rsid w:val="007649BD"/>
    <w:rsid w:val="00767FDD"/>
    <w:rsid w:val="00770FE1"/>
    <w:rsid w:val="00771CDB"/>
    <w:rsid w:val="00774832"/>
    <w:rsid w:val="00774C17"/>
    <w:rsid w:val="00775E03"/>
    <w:rsid w:val="00776506"/>
    <w:rsid w:val="00780046"/>
    <w:rsid w:val="0078006F"/>
    <w:rsid w:val="0078178B"/>
    <w:rsid w:val="00782620"/>
    <w:rsid w:val="00782837"/>
    <w:rsid w:val="00782EEE"/>
    <w:rsid w:val="00786935"/>
    <w:rsid w:val="0079200C"/>
    <w:rsid w:val="00794291"/>
    <w:rsid w:val="00794F80"/>
    <w:rsid w:val="007A0C66"/>
    <w:rsid w:val="007A12D5"/>
    <w:rsid w:val="007A1489"/>
    <w:rsid w:val="007A15FA"/>
    <w:rsid w:val="007A1D46"/>
    <w:rsid w:val="007A41B1"/>
    <w:rsid w:val="007A5FAF"/>
    <w:rsid w:val="007A63C5"/>
    <w:rsid w:val="007A6CF0"/>
    <w:rsid w:val="007B5DD5"/>
    <w:rsid w:val="007B6D39"/>
    <w:rsid w:val="007B7CD9"/>
    <w:rsid w:val="007C051A"/>
    <w:rsid w:val="007C61CB"/>
    <w:rsid w:val="007D19A1"/>
    <w:rsid w:val="007D24CA"/>
    <w:rsid w:val="007D2C7B"/>
    <w:rsid w:val="007D3872"/>
    <w:rsid w:val="007D4290"/>
    <w:rsid w:val="007D434F"/>
    <w:rsid w:val="007E0AB7"/>
    <w:rsid w:val="007E1DA2"/>
    <w:rsid w:val="007E28A4"/>
    <w:rsid w:val="007E2D1B"/>
    <w:rsid w:val="007E73F0"/>
    <w:rsid w:val="007F20B1"/>
    <w:rsid w:val="007F25CA"/>
    <w:rsid w:val="007F5F50"/>
    <w:rsid w:val="00800B00"/>
    <w:rsid w:val="00801051"/>
    <w:rsid w:val="008031FB"/>
    <w:rsid w:val="00806E59"/>
    <w:rsid w:val="00807B6F"/>
    <w:rsid w:val="008109A0"/>
    <w:rsid w:val="0081243C"/>
    <w:rsid w:val="00813D96"/>
    <w:rsid w:val="00814B61"/>
    <w:rsid w:val="0081666D"/>
    <w:rsid w:val="0081684E"/>
    <w:rsid w:val="008175AD"/>
    <w:rsid w:val="008207CE"/>
    <w:rsid w:val="00820C55"/>
    <w:rsid w:val="00822018"/>
    <w:rsid w:val="008228BD"/>
    <w:rsid w:val="008238D1"/>
    <w:rsid w:val="00825580"/>
    <w:rsid w:val="00825C54"/>
    <w:rsid w:val="008318DE"/>
    <w:rsid w:val="0083619E"/>
    <w:rsid w:val="00842406"/>
    <w:rsid w:val="00842A47"/>
    <w:rsid w:val="0084736B"/>
    <w:rsid w:val="008475A0"/>
    <w:rsid w:val="008477F3"/>
    <w:rsid w:val="00852FBF"/>
    <w:rsid w:val="00853CC9"/>
    <w:rsid w:val="00853D78"/>
    <w:rsid w:val="0085519A"/>
    <w:rsid w:val="0085728A"/>
    <w:rsid w:val="00860E29"/>
    <w:rsid w:val="008625A6"/>
    <w:rsid w:val="00862E7B"/>
    <w:rsid w:val="00876544"/>
    <w:rsid w:val="00876C28"/>
    <w:rsid w:val="00882241"/>
    <w:rsid w:val="00883415"/>
    <w:rsid w:val="0088692C"/>
    <w:rsid w:val="008940B1"/>
    <w:rsid w:val="00896471"/>
    <w:rsid w:val="00897047"/>
    <w:rsid w:val="0089741D"/>
    <w:rsid w:val="008A2231"/>
    <w:rsid w:val="008A2CC3"/>
    <w:rsid w:val="008A6212"/>
    <w:rsid w:val="008A740F"/>
    <w:rsid w:val="008B3D98"/>
    <w:rsid w:val="008B403D"/>
    <w:rsid w:val="008B5892"/>
    <w:rsid w:val="008B60B1"/>
    <w:rsid w:val="008C2199"/>
    <w:rsid w:val="008C2FC3"/>
    <w:rsid w:val="008C34B5"/>
    <w:rsid w:val="008C3E7A"/>
    <w:rsid w:val="008D1784"/>
    <w:rsid w:val="008D381C"/>
    <w:rsid w:val="008D4681"/>
    <w:rsid w:val="008D48C3"/>
    <w:rsid w:val="008D698C"/>
    <w:rsid w:val="008D75E5"/>
    <w:rsid w:val="008E2DE9"/>
    <w:rsid w:val="008E6596"/>
    <w:rsid w:val="008F282B"/>
    <w:rsid w:val="008F3C87"/>
    <w:rsid w:val="00900006"/>
    <w:rsid w:val="009000C0"/>
    <w:rsid w:val="00900A12"/>
    <w:rsid w:val="00905288"/>
    <w:rsid w:val="009072DA"/>
    <w:rsid w:val="00912A0C"/>
    <w:rsid w:val="00915EE2"/>
    <w:rsid w:val="00917616"/>
    <w:rsid w:val="0091772E"/>
    <w:rsid w:val="0092392C"/>
    <w:rsid w:val="009240E0"/>
    <w:rsid w:val="00926B65"/>
    <w:rsid w:val="00927B89"/>
    <w:rsid w:val="009312E2"/>
    <w:rsid w:val="00931AC8"/>
    <w:rsid w:val="00941712"/>
    <w:rsid w:val="00941AA4"/>
    <w:rsid w:val="00941F7C"/>
    <w:rsid w:val="00943752"/>
    <w:rsid w:val="00943BB0"/>
    <w:rsid w:val="009461AE"/>
    <w:rsid w:val="009507CC"/>
    <w:rsid w:val="00950912"/>
    <w:rsid w:val="009578F4"/>
    <w:rsid w:val="00963990"/>
    <w:rsid w:val="00963F4A"/>
    <w:rsid w:val="0096440F"/>
    <w:rsid w:val="009645DA"/>
    <w:rsid w:val="009664E0"/>
    <w:rsid w:val="00970759"/>
    <w:rsid w:val="00976724"/>
    <w:rsid w:val="00980886"/>
    <w:rsid w:val="0098093B"/>
    <w:rsid w:val="00981FE6"/>
    <w:rsid w:val="00990F51"/>
    <w:rsid w:val="00991F5E"/>
    <w:rsid w:val="009931F7"/>
    <w:rsid w:val="009966D6"/>
    <w:rsid w:val="009A12DD"/>
    <w:rsid w:val="009A2AB3"/>
    <w:rsid w:val="009A35BE"/>
    <w:rsid w:val="009A4195"/>
    <w:rsid w:val="009B2B40"/>
    <w:rsid w:val="009B3148"/>
    <w:rsid w:val="009B3C9A"/>
    <w:rsid w:val="009B5744"/>
    <w:rsid w:val="009B5762"/>
    <w:rsid w:val="009C2807"/>
    <w:rsid w:val="009D177B"/>
    <w:rsid w:val="009D3AF8"/>
    <w:rsid w:val="009E536E"/>
    <w:rsid w:val="009F1EB7"/>
    <w:rsid w:val="009F5ADA"/>
    <w:rsid w:val="00A00270"/>
    <w:rsid w:val="00A01962"/>
    <w:rsid w:val="00A01FEE"/>
    <w:rsid w:val="00A06180"/>
    <w:rsid w:val="00A1046C"/>
    <w:rsid w:val="00A11B09"/>
    <w:rsid w:val="00A128BD"/>
    <w:rsid w:val="00A30646"/>
    <w:rsid w:val="00A30CB0"/>
    <w:rsid w:val="00A31310"/>
    <w:rsid w:val="00A362D2"/>
    <w:rsid w:val="00A41084"/>
    <w:rsid w:val="00A4113C"/>
    <w:rsid w:val="00A425FE"/>
    <w:rsid w:val="00A427A9"/>
    <w:rsid w:val="00A462F8"/>
    <w:rsid w:val="00A46587"/>
    <w:rsid w:val="00A4677D"/>
    <w:rsid w:val="00A47CB6"/>
    <w:rsid w:val="00A524ED"/>
    <w:rsid w:val="00A5458F"/>
    <w:rsid w:val="00A565BC"/>
    <w:rsid w:val="00A57162"/>
    <w:rsid w:val="00A60051"/>
    <w:rsid w:val="00A60235"/>
    <w:rsid w:val="00A604EF"/>
    <w:rsid w:val="00A6214E"/>
    <w:rsid w:val="00A637D3"/>
    <w:rsid w:val="00A65353"/>
    <w:rsid w:val="00A70D77"/>
    <w:rsid w:val="00A71808"/>
    <w:rsid w:val="00A73DFD"/>
    <w:rsid w:val="00A74CEE"/>
    <w:rsid w:val="00A767E2"/>
    <w:rsid w:val="00A768B4"/>
    <w:rsid w:val="00A81347"/>
    <w:rsid w:val="00A83FE6"/>
    <w:rsid w:val="00A9062C"/>
    <w:rsid w:val="00A92272"/>
    <w:rsid w:val="00A92422"/>
    <w:rsid w:val="00A932DD"/>
    <w:rsid w:val="00A95483"/>
    <w:rsid w:val="00A9676E"/>
    <w:rsid w:val="00A97E3A"/>
    <w:rsid w:val="00AA0776"/>
    <w:rsid w:val="00AA40FB"/>
    <w:rsid w:val="00AA59DC"/>
    <w:rsid w:val="00AA689A"/>
    <w:rsid w:val="00AB31C9"/>
    <w:rsid w:val="00AB3AF2"/>
    <w:rsid w:val="00AB6EC2"/>
    <w:rsid w:val="00AC2F47"/>
    <w:rsid w:val="00AC40C9"/>
    <w:rsid w:val="00AC45E3"/>
    <w:rsid w:val="00AC4C7F"/>
    <w:rsid w:val="00AC6256"/>
    <w:rsid w:val="00AC657D"/>
    <w:rsid w:val="00AD0BAA"/>
    <w:rsid w:val="00AD1B7D"/>
    <w:rsid w:val="00AD45FE"/>
    <w:rsid w:val="00AD59F6"/>
    <w:rsid w:val="00AE29B7"/>
    <w:rsid w:val="00AE55ED"/>
    <w:rsid w:val="00AF0D12"/>
    <w:rsid w:val="00AF16E8"/>
    <w:rsid w:val="00AF1F01"/>
    <w:rsid w:val="00AF7A65"/>
    <w:rsid w:val="00B00532"/>
    <w:rsid w:val="00B04869"/>
    <w:rsid w:val="00B05D37"/>
    <w:rsid w:val="00B0625B"/>
    <w:rsid w:val="00B0782A"/>
    <w:rsid w:val="00B10BA1"/>
    <w:rsid w:val="00B11701"/>
    <w:rsid w:val="00B119CC"/>
    <w:rsid w:val="00B14CD0"/>
    <w:rsid w:val="00B1577F"/>
    <w:rsid w:val="00B15A32"/>
    <w:rsid w:val="00B15B83"/>
    <w:rsid w:val="00B20757"/>
    <w:rsid w:val="00B23ED5"/>
    <w:rsid w:val="00B246B8"/>
    <w:rsid w:val="00B25F76"/>
    <w:rsid w:val="00B26D95"/>
    <w:rsid w:val="00B2724D"/>
    <w:rsid w:val="00B309D2"/>
    <w:rsid w:val="00B30F56"/>
    <w:rsid w:val="00B326A5"/>
    <w:rsid w:val="00B35F08"/>
    <w:rsid w:val="00B376A2"/>
    <w:rsid w:val="00B37D59"/>
    <w:rsid w:val="00B4366A"/>
    <w:rsid w:val="00B4446F"/>
    <w:rsid w:val="00B45537"/>
    <w:rsid w:val="00B504B9"/>
    <w:rsid w:val="00B52C1A"/>
    <w:rsid w:val="00B53874"/>
    <w:rsid w:val="00B6081D"/>
    <w:rsid w:val="00B61767"/>
    <w:rsid w:val="00B644AB"/>
    <w:rsid w:val="00B67CC4"/>
    <w:rsid w:val="00B70F80"/>
    <w:rsid w:val="00B71552"/>
    <w:rsid w:val="00B71779"/>
    <w:rsid w:val="00B71D9B"/>
    <w:rsid w:val="00B75C56"/>
    <w:rsid w:val="00B817C8"/>
    <w:rsid w:val="00B81BD2"/>
    <w:rsid w:val="00B82392"/>
    <w:rsid w:val="00B84A93"/>
    <w:rsid w:val="00B87234"/>
    <w:rsid w:val="00B90AA1"/>
    <w:rsid w:val="00B90E06"/>
    <w:rsid w:val="00B97170"/>
    <w:rsid w:val="00BA008E"/>
    <w:rsid w:val="00BA3A56"/>
    <w:rsid w:val="00BA45C6"/>
    <w:rsid w:val="00BA4787"/>
    <w:rsid w:val="00BA6ABD"/>
    <w:rsid w:val="00BA6D42"/>
    <w:rsid w:val="00BB50DF"/>
    <w:rsid w:val="00BC2DC3"/>
    <w:rsid w:val="00BC69BD"/>
    <w:rsid w:val="00BC7C84"/>
    <w:rsid w:val="00BC7E70"/>
    <w:rsid w:val="00BC7ECA"/>
    <w:rsid w:val="00BD0371"/>
    <w:rsid w:val="00BD399B"/>
    <w:rsid w:val="00BE05C9"/>
    <w:rsid w:val="00BE110F"/>
    <w:rsid w:val="00BE450B"/>
    <w:rsid w:val="00BE54DB"/>
    <w:rsid w:val="00BE6784"/>
    <w:rsid w:val="00BE6920"/>
    <w:rsid w:val="00BE6C13"/>
    <w:rsid w:val="00BF21F7"/>
    <w:rsid w:val="00BF2A9D"/>
    <w:rsid w:val="00BF5064"/>
    <w:rsid w:val="00BF582F"/>
    <w:rsid w:val="00BF6824"/>
    <w:rsid w:val="00C005D1"/>
    <w:rsid w:val="00C033CF"/>
    <w:rsid w:val="00C04E4A"/>
    <w:rsid w:val="00C06D54"/>
    <w:rsid w:val="00C105A4"/>
    <w:rsid w:val="00C106CD"/>
    <w:rsid w:val="00C13ECB"/>
    <w:rsid w:val="00C15583"/>
    <w:rsid w:val="00C162F7"/>
    <w:rsid w:val="00C20B7F"/>
    <w:rsid w:val="00C21E4B"/>
    <w:rsid w:val="00C229D1"/>
    <w:rsid w:val="00C30DC2"/>
    <w:rsid w:val="00C37536"/>
    <w:rsid w:val="00C408D3"/>
    <w:rsid w:val="00C41984"/>
    <w:rsid w:val="00C43D6E"/>
    <w:rsid w:val="00C44362"/>
    <w:rsid w:val="00C4500A"/>
    <w:rsid w:val="00C5013F"/>
    <w:rsid w:val="00C50348"/>
    <w:rsid w:val="00C5042E"/>
    <w:rsid w:val="00C50946"/>
    <w:rsid w:val="00C54B07"/>
    <w:rsid w:val="00C56A96"/>
    <w:rsid w:val="00C61ACB"/>
    <w:rsid w:val="00C64EC1"/>
    <w:rsid w:val="00C650BA"/>
    <w:rsid w:val="00C65CF6"/>
    <w:rsid w:val="00C67F9E"/>
    <w:rsid w:val="00C7239C"/>
    <w:rsid w:val="00C73CBC"/>
    <w:rsid w:val="00C76A68"/>
    <w:rsid w:val="00C770B6"/>
    <w:rsid w:val="00C77BE8"/>
    <w:rsid w:val="00C84723"/>
    <w:rsid w:val="00C8707C"/>
    <w:rsid w:val="00C912CF"/>
    <w:rsid w:val="00C92A88"/>
    <w:rsid w:val="00C96EBC"/>
    <w:rsid w:val="00C97275"/>
    <w:rsid w:val="00CA135D"/>
    <w:rsid w:val="00CA2593"/>
    <w:rsid w:val="00CA29A6"/>
    <w:rsid w:val="00CA3E8A"/>
    <w:rsid w:val="00CA4BB3"/>
    <w:rsid w:val="00CB16A4"/>
    <w:rsid w:val="00CB491B"/>
    <w:rsid w:val="00CB5998"/>
    <w:rsid w:val="00CB5EB4"/>
    <w:rsid w:val="00CB6757"/>
    <w:rsid w:val="00CC5FAB"/>
    <w:rsid w:val="00CC699A"/>
    <w:rsid w:val="00CC70EF"/>
    <w:rsid w:val="00CD0569"/>
    <w:rsid w:val="00CD3406"/>
    <w:rsid w:val="00CD6A45"/>
    <w:rsid w:val="00CE2D0E"/>
    <w:rsid w:val="00CE3506"/>
    <w:rsid w:val="00CE3889"/>
    <w:rsid w:val="00CF098F"/>
    <w:rsid w:val="00CF12AB"/>
    <w:rsid w:val="00CF2E6B"/>
    <w:rsid w:val="00CF35E6"/>
    <w:rsid w:val="00D00BD3"/>
    <w:rsid w:val="00D06B3E"/>
    <w:rsid w:val="00D07829"/>
    <w:rsid w:val="00D11627"/>
    <w:rsid w:val="00D143B7"/>
    <w:rsid w:val="00D147A2"/>
    <w:rsid w:val="00D1499D"/>
    <w:rsid w:val="00D31A77"/>
    <w:rsid w:val="00D327FF"/>
    <w:rsid w:val="00D3467D"/>
    <w:rsid w:val="00D420D3"/>
    <w:rsid w:val="00D43C30"/>
    <w:rsid w:val="00D43D18"/>
    <w:rsid w:val="00D43E28"/>
    <w:rsid w:val="00D4607A"/>
    <w:rsid w:val="00D500AB"/>
    <w:rsid w:val="00D50D37"/>
    <w:rsid w:val="00D52577"/>
    <w:rsid w:val="00D56C2E"/>
    <w:rsid w:val="00D57D22"/>
    <w:rsid w:val="00D60DFC"/>
    <w:rsid w:val="00D6645B"/>
    <w:rsid w:val="00D66E04"/>
    <w:rsid w:val="00D7385A"/>
    <w:rsid w:val="00D74BA2"/>
    <w:rsid w:val="00D7709D"/>
    <w:rsid w:val="00D813EE"/>
    <w:rsid w:val="00D84206"/>
    <w:rsid w:val="00D84C32"/>
    <w:rsid w:val="00D8560C"/>
    <w:rsid w:val="00D858AC"/>
    <w:rsid w:val="00D9220C"/>
    <w:rsid w:val="00D93178"/>
    <w:rsid w:val="00D9349F"/>
    <w:rsid w:val="00D93D3F"/>
    <w:rsid w:val="00D94041"/>
    <w:rsid w:val="00D94844"/>
    <w:rsid w:val="00D9552D"/>
    <w:rsid w:val="00D97FED"/>
    <w:rsid w:val="00DA05D4"/>
    <w:rsid w:val="00DA0E04"/>
    <w:rsid w:val="00DA1994"/>
    <w:rsid w:val="00DA34EE"/>
    <w:rsid w:val="00DA3D37"/>
    <w:rsid w:val="00DA5182"/>
    <w:rsid w:val="00DA67F4"/>
    <w:rsid w:val="00DB0F45"/>
    <w:rsid w:val="00DB23E7"/>
    <w:rsid w:val="00DB2577"/>
    <w:rsid w:val="00DB2CA4"/>
    <w:rsid w:val="00DB5B7C"/>
    <w:rsid w:val="00DC6B22"/>
    <w:rsid w:val="00DD1D76"/>
    <w:rsid w:val="00DD20A2"/>
    <w:rsid w:val="00DD2318"/>
    <w:rsid w:val="00DD2617"/>
    <w:rsid w:val="00DD3966"/>
    <w:rsid w:val="00DD5A5C"/>
    <w:rsid w:val="00DD6653"/>
    <w:rsid w:val="00DE1B27"/>
    <w:rsid w:val="00DF1900"/>
    <w:rsid w:val="00DF2102"/>
    <w:rsid w:val="00DF3E24"/>
    <w:rsid w:val="00DF6EED"/>
    <w:rsid w:val="00E0084A"/>
    <w:rsid w:val="00E01410"/>
    <w:rsid w:val="00E03809"/>
    <w:rsid w:val="00E169F1"/>
    <w:rsid w:val="00E20318"/>
    <w:rsid w:val="00E229F1"/>
    <w:rsid w:val="00E2318E"/>
    <w:rsid w:val="00E23CD0"/>
    <w:rsid w:val="00E31555"/>
    <w:rsid w:val="00E32161"/>
    <w:rsid w:val="00E32918"/>
    <w:rsid w:val="00E37D7B"/>
    <w:rsid w:val="00E40217"/>
    <w:rsid w:val="00E42DAD"/>
    <w:rsid w:val="00E42F39"/>
    <w:rsid w:val="00E44B03"/>
    <w:rsid w:val="00E462A3"/>
    <w:rsid w:val="00E50F8A"/>
    <w:rsid w:val="00E51FE8"/>
    <w:rsid w:val="00E53559"/>
    <w:rsid w:val="00E53FF7"/>
    <w:rsid w:val="00E5464C"/>
    <w:rsid w:val="00E62E31"/>
    <w:rsid w:val="00E709D3"/>
    <w:rsid w:val="00E71863"/>
    <w:rsid w:val="00E72476"/>
    <w:rsid w:val="00E73AE6"/>
    <w:rsid w:val="00E75693"/>
    <w:rsid w:val="00E80411"/>
    <w:rsid w:val="00E82CF8"/>
    <w:rsid w:val="00E848DF"/>
    <w:rsid w:val="00E932FD"/>
    <w:rsid w:val="00E94BC9"/>
    <w:rsid w:val="00E95BF3"/>
    <w:rsid w:val="00E97CD3"/>
    <w:rsid w:val="00EA06A2"/>
    <w:rsid w:val="00EA19C9"/>
    <w:rsid w:val="00EA1C4D"/>
    <w:rsid w:val="00EA3595"/>
    <w:rsid w:val="00EA3610"/>
    <w:rsid w:val="00EA3B87"/>
    <w:rsid w:val="00EA6A4E"/>
    <w:rsid w:val="00EA771C"/>
    <w:rsid w:val="00EB0867"/>
    <w:rsid w:val="00EB2A36"/>
    <w:rsid w:val="00EB5038"/>
    <w:rsid w:val="00EB58AA"/>
    <w:rsid w:val="00EC2A4B"/>
    <w:rsid w:val="00EC39FE"/>
    <w:rsid w:val="00ED15DD"/>
    <w:rsid w:val="00ED3943"/>
    <w:rsid w:val="00ED63BE"/>
    <w:rsid w:val="00ED6611"/>
    <w:rsid w:val="00ED7A17"/>
    <w:rsid w:val="00EE1612"/>
    <w:rsid w:val="00EE35F6"/>
    <w:rsid w:val="00EE3B5F"/>
    <w:rsid w:val="00EE3B84"/>
    <w:rsid w:val="00EE3E94"/>
    <w:rsid w:val="00EE5241"/>
    <w:rsid w:val="00EE5841"/>
    <w:rsid w:val="00EE5CF1"/>
    <w:rsid w:val="00EE6AFF"/>
    <w:rsid w:val="00EF2097"/>
    <w:rsid w:val="00EF20ED"/>
    <w:rsid w:val="00EF3596"/>
    <w:rsid w:val="00EF5EE9"/>
    <w:rsid w:val="00F044BB"/>
    <w:rsid w:val="00F061EE"/>
    <w:rsid w:val="00F07A50"/>
    <w:rsid w:val="00F07A5F"/>
    <w:rsid w:val="00F107CF"/>
    <w:rsid w:val="00F11937"/>
    <w:rsid w:val="00F125FB"/>
    <w:rsid w:val="00F12DEB"/>
    <w:rsid w:val="00F12F07"/>
    <w:rsid w:val="00F152D4"/>
    <w:rsid w:val="00F21C6A"/>
    <w:rsid w:val="00F21CD8"/>
    <w:rsid w:val="00F21FF5"/>
    <w:rsid w:val="00F22F25"/>
    <w:rsid w:val="00F252FB"/>
    <w:rsid w:val="00F3069B"/>
    <w:rsid w:val="00F3075E"/>
    <w:rsid w:val="00F37041"/>
    <w:rsid w:val="00F3791E"/>
    <w:rsid w:val="00F40547"/>
    <w:rsid w:val="00F40DBF"/>
    <w:rsid w:val="00F41C8C"/>
    <w:rsid w:val="00F462F3"/>
    <w:rsid w:val="00F63B65"/>
    <w:rsid w:val="00F64124"/>
    <w:rsid w:val="00F667AA"/>
    <w:rsid w:val="00F679F3"/>
    <w:rsid w:val="00F67A58"/>
    <w:rsid w:val="00F67CC5"/>
    <w:rsid w:val="00F67D03"/>
    <w:rsid w:val="00F705B7"/>
    <w:rsid w:val="00F70796"/>
    <w:rsid w:val="00F82BC8"/>
    <w:rsid w:val="00F84DC8"/>
    <w:rsid w:val="00F868AA"/>
    <w:rsid w:val="00F86D76"/>
    <w:rsid w:val="00F878F1"/>
    <w:rsid w:val="00F90F04"/>
    <w:rsid w:val="00F95427"/>
    <w:rsid w:val="00F95F63"/>
    <w:rsid w:val="00F96241"/>
    <w:rsid w:val="00F9770A"/>
    <w:rsid w:val="00FA3F0D"/>
    <w:rsid w:val="00FA6E54"/>
    <w:rsid w:val="00FA7805"/>
    <w:rsid w:val="00FA7996"/>
    <w:rsid w:val="00FB0B23"/>
    <w:rsid w:val="00FB579A"/>
    <w:rsid w:val="00FB6D58"/>
    <w:rsid w:val="00FB7B65"/>
    <w:rsid w:val="00FC3971"/>
    <w:rsid w:val="00FC5630"/>
    <w:rsid w:val="00FC7785"/>
    <w:rsid w:val="00FC78B9"/>
    <w:rsid w:val="00FD0023"/>
    <w:rsid w:val="00FD058B"/>
    <w:rsid w:val="00FD05B9"/>
    <w:rsid w:val="00FD3BFC"/>
    <w:rsid w:val="00FD77C0"/>
    <w:rsid w:val="00FE4003"/>
    <w:rsid w:val="00FE429F"/>
    <w:rsid w:val="00FF11CE"/>
    <w:rsid w:val="00FF4FBF"/>
    <w:rsid w:val="00FF611B"/>
    <w:rsid w:val="00FF7A9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CAB5A"/>
  <w15:chartTrackingRefBased/>
  <w15:docId w15:val="{01F35D2D-1FE2-4C22-A947-636F9CA36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C0B"/>
    <w:pPr>
      <w:spacing w:before="120" w:after="120" w:line="360" w:lineRule="auto"/>
      <w:jc w:val="both"/>
    </w:pPr>
    <w:rPr>
      <w:rFonts w:ascii="Bookman Old Style" w:hAnsi="Bookman Old Style"/>
      <w:kern w:val="2"/>
      <w14:ligatures w14:val="standardContextual"/>
    </w:rPr>
  </w:style>
  <w:style w:type="paragraph" w:styleId="Ttulo1">
    <w:name w:val="heading 1"/>
    <w:basedOn w:val="Normal"/>
    <w:next w:val="Normal"/>
    <w:link w:val="Ttulo1Car"/>
    <w:uiPriority w:val="9"/>
    <w:qFormat/>
    <w:rsid w:val="00432A6D"/>
    <w:pPr>
      <w:keepNext/>
      <w:keepLines/>
      <w:spacing w:before="240" w:after="240"/>
      <w:jc w:val="center"/>
      <w:outlineLvl w:val="0"/>
    </w:pPr>
    <w:rPr>
      <w:rFonts w:eastAsia="Calibri" w:cs="Calibri"/>
      <w:b/>
      <w:kern w:val="0"/>
      <w:sz w:val="24"/>
      <w:szCs w:val="48"/>
      <w14:ligatures w14:val="none"/>
    </w:rPr>
  </w:style>
  <w:style w:type="paragraph" w:styleId="Ttulo2">
    <w:name w:val="heading 2"/>
    <w:basedOn w:val="Normal"/>
    <w:next w:val="Normal"/>
    <w:link w:val="Ttulo2Car"/>
    <w:uiPriority w:val="9"/>
    <w:unhideWhenUsed/>
    <w:qFormat/>
    <w:rsid w:val="00DF1900"/>
    <w:pPr>
      <w:keepNext/>
      <w:keepLines/>
      <w:jc w:val="center"/>
      <w:outlineLvl w:val="1"/>
    </w:pPr>
    <w:rPr>
      <w:rFonts w:eastAsia="Calibri" w:cs="Calibri"/>
      <w:b/>
      <w:kern w:val="0"/>
      <w:sz w:val="24"/>
      <w:szCs w:val="36"/>
      <w14:ligatures w14:val="none"/>
    </w:rPr>
  </w:style>
  <w:style w:type="paragraph" w:styleId="Ttulo3">
    <w:name w:val="heading 3"/>
    <w:basedOn w:val="Normal"/>
    <w:next w:val="Normal"/>
    <w:link w:val="Ttulo3Car"/>
    <w:uiPriority w:val="9"/>
    <w:unhideWhenUsed/>
    <w:qFormat/>
    <w:rsid w:val="00746DEC"/>
    <w:pPr>
      <w:keepNext/>
      <w:keepLines/>
      <w:spacing w:before="280" w:after="80" w:line="276" w:lineRule="auto"/>
      <w:outlineLvl w:val="2"/>
    </w:pPr>
    <w:rPr>
      <w:rFonts w:ascii="Calibri" w:eastAsia="Calibri" w:hAnsi="Calibri" w:cs="Calibri"/>
      <w:b/>
      <w:kern w:val="0"/>
      <w:sz w:val="28"/>
      <w:szCs w:val="28"/>
      <w14:ligatures w14:val="none"/>
    </w:rPr>
  </w:style>
  <w:style w:type="paragraph" w:styleId="Ttulo4">
    <w:name w:val="heading 4"/>
    <w:basedOn w:val="Normal"/>
    <w:next w:val="Normal"/>
    <w:link w:val="Ttulo4Car"/>
    <w:uiPriority w:val="9"/>
    <w:semiHidden/>
    <w:unhideWhenUsed/>
    <w:qFormat/>
    <w:rsid w:val="00746DEC"/>
    <w:pPr>
      <w:keepNext/>
      <w:keepLines/>
      <w:spacing w:before="240" w:after="40" w:line="276" w:lineRule="auto"/>
      <w:outlineLvl w:val="3"/>
    </w:pPr>
    <w:rPr>
      <w:rFonts w:ascii="Calibri" w:eastAsia="Calibri" w:hAnsi="Calibri" w:cs="Calibri"/>
      <w:b/>
      <w:kern w:val="0"/>
      <w:sz w:val="24"/>
      <w:szCs w:val="24"/>
      <w14:ligatures w14:val="none"/>
    </w:rPr>
  </w:style>
  <w:style w:type="paragraph" w:styleId="Ttulo5">
    <w:name w:val="heading 5"/>
    <w:basedOn w:val="Normal"/>
    <w:next w:val="Normal"/>
    <w:link w:val="Ttulo5Car"/>
    <w:uiPriority w:val="9"/>
    <w:semiHidden/>
    <w:unhideWhenUsed/>
    <w:qFormat/>
    <w:rsid w:val="00746DEC"/>
    <w:pPr>
      <w:keepNext/>
      <w:keepLines/>
      <w:spacing w:before="220" w:after="40" w:line="276" w:lineRule="auto"/>
      <w:outlineLvl w:val="4"/>
    </w:pPr>
    <w:rPr>
      <w:rFonts w:ascii="Calibri" w:eastAsia="Calibri" w:hAnsi="Calibri" w:cs="Calibri"/>
      <w:b/>
      <w:kern w:val="0"/>
      <w14:ligatures w14:val="none"/>
    </w:rPr>
  </w:style>
  <w:style w:type="paragraph" w:styleId="Ttulo6">
    <w:name w:val="heading 6"/>
    <w:basedOn w:val="Normal"/>
    <w:next w:val="Normal"/>
    <w:link w:val="Ttulo6Car"/>
    <w:uiPriority w:val="9"/>
    <w:semiHidden/>
    <w:unhideWhenUsed/>
    <w:qFormat/>
    <w:rsid w:val="00746DEC"/>
    <w:pPr>
      <w:keepNext/>
      <w:keepLines/>
      <w:spacing w:before="200" w:after="40" w:line="276" w:lineRule="auto"/>
      <w:outlineLvl w:val="5"/>
    </w:pPr>
    <w:rPr>
      <w:rFonts w:ascii="Calibri" w:eastAsia="Calibri" w:hAnsi="Calibri" w:cs="Calibri"/>
      <w:b/>
      <w:kern w:val="0"/>
      <w:sz w:val="20"/>
      <w:szCs w:val="2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95B2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95B22"/>
  </w:style>
  <w:style w:type="paragraph" w:styleId="Piedepgina">
    <w:name w:val="footer"/>
    <w:basedOn w:val="Normal"/>
    <w:link w:val="PiedepginaCar"/>
    <w:uiPriority w:val="99"/>
    <w:unhideWhenUsed/>
    <w:rsid w:val="00395B2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95B22"/>
  </w:style>
  <w:style w:type="paragraph" w:styleId="NormalWeb">
    <w:name w:val="Normal (Web)"/>
    <w:basedOn w:val="Normal"/>
    <w:uiPriority w:val="99"/>
    <w:semiHidden/>
    <w:unhideWhenUsed/>
    <w:rsid w:val="00395B22"/>
    <w:pPr>
      <w:spacing w:before="100" w:beforeAutospacing="1" w:after="100" w:afterAutospacing="1" w:line="240" w:lineRule="auto"/>
    </w:pPr>
    <w:rPr>
      <w:rFonts w:ascii="Times New Roman" w:eastAsia="Times New Roman" w:hAnsi="Times New Roman" w:cs="Times New Roman"/>
      <w:sz w:val="24"/>
      <w:szCs w:val="24"/>
      <w:lang w:eastAsia="es-EC"/>
    </w:rPr>
  </w:style>
  <w:style w:type="paragraph" w:styleId="Sinespaciado">
    <w:name w:val="No Spacing"/>
    <w:aliases w:val="Normal Sangria"/>
    <w:link w:val="SinespaciadoCar"/>
    <w:uiPriority w:val="1"/>
    <w:qFormat/>
    <w:rsid w:val="00DE1B27"/>
    <w:pPr>
      <w:spacing w:after="0" w:line="240" w:lineRule="auto"/>
    </w:pPr>
  </w:style>
  <w:style w:type="paragraph" w:styleId="Prrafodelista">
    <w:name w:val="List Paragraph"/>
    <w:basedOn w:val="Normal"/>
    <w:link w:val="PrrafodelistaCar"/>
    <w:uiPriority w:val="1"/>
    <w:qFormat/>
    <w:rsid w:val="007E73F0"/>
    <w:pPr>
      <w:contextualSpacing/>
    </w:pPr>
    <w:rPr>
      <w:kern w:val="0"/>
      <w14:ligatures w14:val="none"/>
    </w:rPr>
  </w:style>
  <w:style w:type="character" w:customStyle="1" w:styleId="PrrafodelistaCar">
    <w:name w:val="Párrafo de lista Car"/>
    <w:link w:val="Prrafodelista"/>
    <w:uiPriority w:val="1"/>
    <w:locked/>
    <w:rsid w:val="007E73F0"/>
    <w:rPr>
      <w:rFonts w:ascii="Bookman Old Style" w:hAnsi="Bookman Old Style"/>
    </w:rPr>
  </w:style>
  <w:style w:type="paragraph" w:customStyle="1" w:styleId="Default">
    <w:name w:val="Default"/>
    <w:rsid w:val="00F152D4"/>
    <w:pPr>
      <w:autoSpaceDE w:val="0"/>
      <w:autoSpaceDN w:val="0"/>
      <w:adjustRightInd w:val="0"/>
      <w:spacing w:after="0" w:line="240" w:lineRule="auto"/>
    </w:pPr>
    <w:rPr>
      <w:rFonts w:ascii="Cambria" w:hAnsi="Cambria" w:cs="Cambria"/>
      <w:color w:val="000000"/>
      <w:sz w:val="24"/>
      <w:szCs w:val="24"/>
      <w14:ligatures w14:val="standardContextual"/>
    </w:rPr>
  </w:style>
  <w:style w:type="paragraph" w:styleId="Textodeglobo">
    <w:name w:val="Balloon Text"/>
    <w:basedOn w:val="Normal"/>
    <w:link w:val="TextodegloboCar"/>
    <w:uiPriority w:val="99"/>
    <w:semiHidden/>
    <w:unhideWhenUsed/>
    <w:rsid w:val="003A111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1119"/>
    <w:rPr>
      <w:rFonts w:ascii="Segoe UI" w:hAnsi="Segoe UI" w:cs="Segoe UI"/>
      <w:kern w:val="2"/>
      <w:sz w:val="18"/>
      <w:szCs w:val="18"/>
      <w14:ligatures w14:val="standardContextual"/>
    </w:rPr>
  </w:style>
  <w:style w:type="character" w:customStyle="1" w:styleId="Ttulo1Car">
    <w:name w:val="Título 1 Car"/>
    <w:basedOn w:val="Fuentedeprrafopredeter"/>
    <w:link w:val="Ttulo1"/>
    <w:uiPriority w:val="9"/>
    <w:rsid w:val="00432A6D"/>
    <w:rPr>
      <w:rFonts w:ascii="Bookman Old Style" w:eastAsia="Calibri" w:hAnsi="Bookman Old Style" w:cs="Calibri"/>
      <w:b/>
      <w:sz w:val="24"/>
      <w:szCs w:val="48"/>
    </w:rPr>
  </w:style>
  <w:style w:type="character" w:customStyle="1" w:styleId="Ttulo2Car">
    <w:name w:val="Título 2 Car"/>
    <w:basedOn w:val="Fuentedeprrafopredeter"/>
    <w:link w:val="Ttulo2"/>
    <w:uiPriority w:val="9"/>
    <w:rsid w:val="00DF1900"/>
    <w:rPr>
      <w:rFonts w:ascii="Bookman Old Style" w:eastAsia="Calibri" w:hAnsi="Bookman Old Style" w:cs="Calibri"/>
      <w:b/>
      <w:sz w:val="24"/>
      <w:szCs w:val="36"/>
    </w:rPr>
  </w:style>
  <w:style w:type="character" w:customStyle="1" w:styleId="Ttulo3Car">
    <w:name w:val="Título 3 Car"/>
    <w:basedOn w:val="Fuentedeprrafopredeter"/>
    <w:link w:val="Ttulo3"/>
    <w:uiPriority w:val="9"/>
    <w:rsid w:val="00746DEC"/>
    <w:rPr>
      <w:rFonts w:ascii="Calibri" w:eastAsia="Calibri" w:hAnsi="Calibri" w:cs="Calibri"/>
      <w:b/>
      <w:sz w:val="28"/>
      <w:szCs w:val="28"/>
    </w:rPr>
  </w:style>
  <w:style w:type="character" w:customStyle="1" w:styleId="Ttulo4Car">
    <w:name w:val="Título 4 Car"/>
    <w:basedOn w:val="Fuentedeprrafopredeter"/>
    <w:link w:val="Ttulo4"/>
    <w:uiPriority w:val="9"/>
    <w:semiHidden/>
    <w:rsid w:val="00746DEC"/>
    <w:rPr>
      <w:rFonts w:ascii="Calibri" w:eastAsia="Calibri" w:hAnsi="Calibri" w:cs="Calibri"/>
      <w:b/>
      <w:sz w:val="24"/>
      <w:szCs w:val="24"/>
    </w:rPr>
  </w:style>
  <w:style w:type="character" w:customStyle="1" w:styleId="Ttulo5Car">
    <w:name w:val="Título 5 Car"/>
    <w:basedOn w:val="Fuentedeprrafopredeter"/>
    <w:link w:val="Ttulo5"/>
    <w:uiPriority w:val="9"/>
    <w:semiHidden/>
    <w:rsid w:val="00746DEC"/>
    <w:rPr>
      <w:rFonts w:ascii="Calibri" w:eastAsia="Calibri" w:hAnsi="Calibri" w:cs="Calibri"/>
      <w:b/>
    </w:rPr>
  </w:style>
  <w:style w:type="character" w:customStyle="1" w:styleId="Ttulo6Car">
    <w:name w:val="Título 6 Car"/>
    <w:basedOn w:val="Fuentedeprrafopredeter"/>
    <w:link w:val="Ttulo6"/>
    <w:uiPriority w:val="9"/>
    <w:semiHidden/>
    <w:rsid w:val="00746DEC"/>
    <w:rPr>
      <w:rFonts w:ascii="Calibri" w:eastAsia="Calibri" w:hAnsi="Calibri" w:cs="Calibri"/>
      <w:b/>
      <w:sz w:val="20"/>
      <w:szCs w:val="20"/>
    </w:rPr>
  </w:style>
  <w:style w:type="table" w:customStyle="1" w:styleId="TableNormal">
    <w:name w:val="Table Normal"/>
    <w:uiPriority w:val="2"/>
    <w:qFormat/>
    <w:rsid w:val="00746DEC"/>
    <w:pPr>
      <w:spacing w:after="200" w:line="276" w:lineRule="auto"/>
    </w:pPr>
    <w:rPr>
      <w:rFonts w:ascii="Calibri" w:eastAsia="Calibri" w:hAnsi="Calibri" w:cs="Calibri"/>
    </w:rPr>
    <w:tblPr>
      <w:tblCellMar>
        <w:top w:w="0" w:type="dxa"/>
        <w:left w:w="0" w:type="dxa"/>
        <w:bottom w:w="0" w:type="dxa"/>
        <w:right w:w="0" w:type="dxa"/>
      </w:tblCellMar>
    </w:tblPr>
  </w:style>
  <w:style w:type="paragraph" w:styleId="Ttulo">
    <w:name w:val="Title"/>
    <w:basedOn w:val="Normal"/>
    <w:next w:val="Normal"/>
    <w:link w:val="TtuloCar"/>
    <w:uiPriority w:val="10"/>
    <w:qFormat/>
    <w:rsid w:val="00CF35E6"/>
    <w:pPr>
      <w:keepNext/>
      <w:keepLines/>
    </w:pPr>
    <w:rPr>
      <w:rFonts w:eastAsia="Calibri" w:cs="Calibri"/>
      <w:kern w:val="0"/>
      <w:szCs w:val="72"/>
      <w14:ligatures w14:val="none"/>
    </w:rPr>
  </w:style>
  <w:style w:type="character" w:customStyle="1" w:styleId="TtuloCar">
    <w:name w:val="Título Car"/>
    <w:basedOn w:val="Fuentedeprrafopredeter"/>
    <w:link w:val="Ttulo"/>
    <w:uiPriority w:val="10"/>
    <w:rsid w:val="00CF35E6"/>
    <w:rPr>
      <w:rFonts w:ascii="Bookman Old Style" w:eastAsia="Calibri" w:hAnsi="Bookman Old Style" w:cs="Calibri"/>
      <w:szCs w:val="72"/>
    </w:rPr>
  </w:style>
  <w:style w:type="table" w:customStyle="1" w:styleId="TableNormal0">
    <w:name w:val="Table Normal_0"/>
    <w:rsid w:val="00746DEC"/>
    <w:pPr>
      <w:spacing w:after="200" w:line="276" w:lineRule="auto"/>
    </w:pPr>
    <w:rPr>
      <w:rFonts w:ascii="Calibri" w:eastAsia="Calibri" w:hAnsi="Calibri" w:cs="Calibri"/>
    </w:rPr>
    <w:tblPr>
      <w:tblCellMar>
        <w:top w:w="0" w:type="dxa"/>
        <w:left w:w="0" w:type="dxa"/>
        <w:bottom w:w="0" w:type="dxa"/>
        <w:right w:w="0" w:type="dxa"/>
      </w:tblCellMar>
    </w:tblPr>
  </w:style>
  <w:style w:type="table" w:customStyle="1" w:styleId="TableNormal1">
    <w:name w:val="Table Normal1"/>
    <w:rsid w:val="00746DEC"/>
    <w:pPr>
      <w:spacing w:after="200" w:line="276" w:lineRule="auto"/>
    </w:pPr>
    <w:rPr>
      <w:rFonts w:ascii="Calibri" w:eastAsia="Calibri" w:hAnsi="Calibri" w:cs="Calibri"/>
    </w:rPr>
    <w:tblPr>
      <w:tblCellMar>
        <w:top w:w="0" w:type="dxa"/>
        <w:left w:w="0" w:type="dxa"/>
        <w:bottom w:w="0" w:type="dxa"/>
        <w:right w:w="0" w:type="dxa"/>
      </w:tblCellMar>
    </w:tblPr>
  </w:style>
  <w:style w:type="character" w:customStyle="1" w:styleId="apple-converted-space">
    <w:name w:val="apple-converted-space"/>
    <w:basedOn w:val="Fuentedeprrafopredeter"/>
    <w:rsid w:val="00746DEC"/>
  </w:style>
  <w:style w:type="table" w:customStyle="1" w:styleId="TableNormal10">
    <w:name w:val="Table Normal1_0"/>
    <w:rsid w:val="00746DEC"/>
    <w:rPr>
      <w:rFonts w:ascii="Calibri" w:eastAsia="Calibri" w:hAnsi="Calibri" w:cs="Calibri"/>
    </w:rPr>
    <w:tblPr>
      <w:tblCellMar>
        <w:top w:w="0" w:type="dxa"/>
        <w:left w:w="0" w:type="dxa"/>
        <w:bottom w:w="0" w:type="dxa"/>
        <w:right w:w="0" w:type="dxa"/>
      </w:tblCellMar>
    </w:tblPr>
  </w:style>
  <w:style w:type="paragraph" w:styleId="Subttulo">
    <w:name w:val="Subtitle"/>
    <w:basedOn w:val="Normal"/>
    <w:next w:val="Normal"/>
    <w:link w:val="SubttuloCar"/>
    <w:uiPriority w:val="11"/>
    <w:qFormat/>
    <w:rsid w:val="00746DEC"/>
    <w:pPr>
      <w:keepNext/>
      <w:keepLines/>
      <w:spacing w:before="360" w:after="80" w:line="276" w:lineRule="auto"/>
    </w:pPr>
    <w:rPr>
      <w:rFonts w:ascii="Georgia" w:eastAsia="Georgia" w:hAnsi="Georgia" w:cs="Georgia"/>
      <w:i/>
      <w:color w:val="666666"/>
      <w:kern w:val="0"/>
      <w:sz w:val="48"/>
      <w:szCs w:val="48"/>
      <w14:ligatures w14:val="none"/>
    </w:rPr>
  </w:style>
  <w:style w:type="character" w:customStyle="1" w:styleId="SubttuloCar">
    <w:name w:val="Subtítulo Car"/>
    <w:basedOn w:val="Fuentedeprrafopredeter"/>
    <w:link w:val="Subttulo"/>
    <w:uiPriority w:val="11"/>
    <w:rsid w:val="00746DEC"/>
    <w:rPr>
      <w:rFonts w:ascii="Georgia" w:eastAsia="Georgia" w:hAnsi="Georgia" w:cs="Georgia"/>
      <w:i/>
      <w:color w:val="666666"/>
      <w:sz w:val="48"/>
      <w:szCs w:val="48"/>
    </w:rPr>
  </w:style>
  <w:style w:type="paragraph" w:styleId="Revisin">
    <w:name w:val="Revision"/>
    <w:hidden/>
    <w:uiPriority w:val="99"/>
    <w:semiHidden/>
    <w:rsid w:val="00746DEC"/>
    <w:pPr>
      <w:spacing w:after="0" w:line="240" w:lineRule="auto"/>
    </w:pPr>
    <w:rPr>
      <w:rFonts w:ascii="Calibri" w:eastAsia="Calibri" w:hAnsi="Calibri" w:cs="Calibri"/>
    </w:rPr>
  </w:style>
  <w:style w:type="character" w:styleId="Refdecomentario">
    <w:name w:val="annotation reference"/>
    <w:uiPriority w:val="99"/>
    <w:semiHidden/>
    <w:unhideWhenUsed/>
    <w:rsid w:val="00746DEC"/>
    <w:rPr>
      <w:sz w:val="16"/>
      <w:szCs w:val="16"/>
    </w:rPr>
  </w:style>
  <w:style w:type="paragraph" w:styleId="Textocomentario">
    <w:name w:val="annotation text"/>
    <w:basedOn w:val="Normal"/>
    <w:link w:val="TextocomentarioCar"/>
    <w:uiPriority w:val="99"/>
    <w:unhideWhenUsed/>
    <w:rsid w:val="00746DEC"/>
    <w:pPr>
      <w:spacing w:after="200" w:line="240" w:lineRule="auto"/>
    </w:pPr>
    <w:rPr>
      <w:rFonts w:ascii="Calibri" w:eastAsia="Calibri" w:hAnsi="Calibri" w:cs="Calibri"/>
      <w:kern w:val="0"/>
      <w:sz w:val="20"/>
      <w:szCs w:val="20"/>
      <w14:ligatures w14:val="none"/>
    </w:rPr>
  </w:style>
  <w:style w:type="character" w:customStyle="1" w:styleId="TextocomentarioCar">
    <w:name w:val="Texto comentario Car"/>
    <w:basedOn w:val="Fuentedeprrafopredeter"/>
    <w:link w:val="Textocomentario"/>
    <w:uiPriority w:val="99"/>
    <w:rsid w:val="00746DEC"/>
    <w:rPr>
      <w:rFonts w:ascii="Calibri" w:eastAsia="Calibri" w:hAnsi="Calibri" w:cs="Calibri"/>
      <w:sz w:val="20"/>
      <w:szCs w:val="20"/>
    </w:rPr>
  </w:style>
  <w:style w:type="paragraph" w:styleId="Asuntodelcomentario">
    <w:name w:val="annotation subject"/>
    <w:basedOn w:val="Textocomentario"/>
    <w:next w:val="Textocomentario"/>
    <w:link w:val="AsuntodelcomentarioCar"/>
    <w:uiPriority w:val="99"/>
    <w:semiHidden/>
    <w:unhideWhenUsed/>
    <w:rsid w:val="00746DEC"/>
    <w:rPr>
      <w:b/>
      <w:bCs/>
    </w:rPr>
  </w:style>
  <w:style w:type="character" w:customStyle="1" w:styleId="AsuntodelcomentarioCar">
    <w:name w:val="Asunto del comentario Car"/>
    <w:basedOn w:val="TextocomentarioCar"/>
    <w:link w:val="Asuntodelcomentario"/>
    <w:uiPriority w:val="99"/>
    <w:semiHidden/>
    <w:rsid w:val="00746DEC"/>
    <w:rPr>
      <w:rFonts w:ascii="Calibri" w:eastAsia="Calibri" w:hAnsi="Calibri" w:cs="Calibri"/>
      <w:b/>
      <w:bCs/>
      <w:sz w:val="20"/>
      <w:szCs w:val="20"/>
    </w:rPr>
  </w:style>
  <w:style w:type="character" w:customStyle="1" w:styleId="markedcontent">
    <w:name w:val="markedcontent"/>
    <w:basedOn w:val="Fuentedeprrafopredeter"/>
    <w:rsid w:val="00746DEC"/>
  </w:style>
  <w:style w:type="paragraph" w:customStyle="1" w:styleId="Listavistosa-nfasis11">
    <w:name w:val="Lista vistosa - Énfasis 11"/>
    <w:basedOn w:val="Normal"/>
    <w:link w:val="Listavistosa-nfasis1Car"/>
    <w:uiPriority w:val="34"/>
    <w:qFormat/>
    <w:rsid w:val="00746DEC"/>
    <w:pPr>
      <w:spacing w:after="0" w:line="240" w:lineRule="auto"/>
      <w:ind w:left="720"/>
      <w:contextualSpacing/>
    </w:pPr>
    <w:rPr>
      <w:rFonts w:ascii="Calibri" w:eastAsia="Calibri" w:hAnsi="Calibri" w:cs="Times New Roman"/>
      <w:kern w:val="0"/>
      <w14:ligatures w14:val="none"/>
    </w:rPr>
  </w:style>
  <w:style w:type="character" w:customStyle="1" w:styleId="Listavistosa-nfasis1Car">
    <w:name w:val="Lista vistosa - Énfasis 1 Car"/>
    <w:link w:val="Listavistosa-nfasis11"/>
    <w:uiPriority w:val="34"/>
    <w:rsid w:val="00746DEC"/>
    <w:rPr>
      <w:rFonts w:ascii="Calibri" w:eastAsia="Calibri" w:hAnsi="Calibri" w:cs="Times New Roman"/>
    </w:rPr>
  </w:style>
  <w:style w:type="paragraph" w:customStyle="1" w:styleId="Cuadrculamedia21">
    <w:name w:val="Cuadrícula media 21"/>
    <w:link w:val="Cuadrculamedia2Car"/>
    <w:uiPriority w:val="1"/>
    <w:qFormat/>
    <w:rsid w:val="00E462A3"/>
    <w:pPr>
      <w:spacing w:after="0" w:line="240" w:lineRule="auto"/>
      <w:jc w:val="both"/>
    </w:pPr>
    <w:rPr>
      <w:rFonts w:ascii="Bookman Old Style" w:eastAsia="Calibri" w:hAnsi="Bookman Old Style" w:cs="Times New Roman"/>
      <w:sz w:val="20"/>
      <w:lang w:val="es-ES"/>
    </w:rPr>
  </w:style>
  <w:style w:type="paragraph" w:customStyle="1" w:styleId="Sombreadovistoso-nfasis11">
    <w:name w:val="Sombreado vistoso - Énfasis 11"/>
    <w:hidden/>
    <w:uiPriority w:val="99"/>
    <w:semiHidden/>
    <w:rsid w:val="00746DEC"/>
    <w:pPr>
      <w:spacing w:after="0" w:line="240" w:lineRule="auto"/>
    </w:pPr>
    <w:rPr>
      <w:rFonts w:ascii="Calibri" w:eastAsia="Calibri" w:hAnsi="Calibri" w:cs="Times New Roman"/>
    </w:rPr>
  </w:style>
  <w:style w:type="character" w:styleId="Textoennegrita">
    <w:name w:val="Strong"/>
    <w:uiPriority w:val="22"/>
    <w:qFormat/>
    <w:rsid w:val="00746DEC"/>
    <w:rPr>
      <w:b/>
      <w:bCs/>
    </w:rPr>
  </w:style>
  <w:style w:type="table" w:styleId="Tablaconcuadrcula">
    <w:name w:val="Table Grid"/>
    <w:basedOn w:val="Tablanormal"/>
    <w:uiPriority w:val="59"/>
    <w:rsid w:val="00746DEC"/>
    <w:pPr>
      <w:spacing w:after="0" w:line="240" w:lineRule="auto"/>
    </w:pPr>
    <w:rPr>
      <w:rFonts w:ascii="Calibri" w:eastAsia="Calibri" w:hAnsi="Calibri" w:cs="Times New Roman"/>
      <w:sz w:val="20"/>
      <w:szCs w:val="20"/>
      <w:lang w:val="es-E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746DEC"/>
    <w:pPr>
      <w:pBdr>
        <w:top w:val="nil"/>
        <w:left w:val="nil"/>
        <w:bottom w:val="nil"/>
        <w:right w:val="nil"/>
        <w:between w:val="nil"/>
        <w:bar w:val="nil"/>
      </w:pBdr>
      <w:spacing w:before="100" w:beforeAutospacing="1" w:after="100" w:afterAutospacing="1" w:line="240" w:lineRule="auto"/>
    </w:pPr>
    <w:rPr>
      <w:rFonts w:ascii="Cambria" w:eastAsia="Cambria" w:hAnsi="Cambria" w:cs="Cambria"/>
      <w:color w:val="000000"/>
      <w:sz w:val="24"/>
      <w:szCs w:val="24"/>
      <w:u w:color="000000"/>
      <w:bdr w:val="nil"/>
      <w:lang w:val="es-ES_tradnl" w:eastAsia="es-ES"/>
    </w:rPr>
  </w:style>
  <w:style w:type="character" w:customStyle="1" w:styleId="A5">
    <w:name w:val="A5"/>
    <w:uiPriority w:val="99"/>
    <w:rsid w:val="00746DEC"/>
    <w:rPr>
      <w:rFonts w:cs="Titillium Lt"/>
      <w:color w:val="000000"/>
      <w:sz w:val="20"/>
      <w:szCs w:val="20"/>
    </w:rPr>
  </w:style>
  <w:style w:type="character" w:customStyle="1" w:styleId="Cuadrculamedia2Car">
    <w:name w:val="Cuadrícula media 2 Car"/>
    <w:link w:val="Cuadrculamedia21"/>
    <w:uiPriority w:val="1"/>
    <w:rsid w:val="00E462A3"/>
    <w:rPr>
      <w:rFonts w:ascii="Bookman Old Style" w:eastAsia="Calibri" w:hAnsi="Bookman Old Style" w:cs="Times New Roman"/>
      <w:sz w:val="20"/>
      <w:lang w:val="es-ES"/>
    </w:rPr>
  </w:style>
  <w:style w:type="paragraph" w:styleId="Textoindependiente">
    <w:name w:val="Body Text"/>
    <w:basedOn w:val="Normal"/>
    <w:link w:val="TextoindependienteCar"/>
    <w:uiPriority w:val="1"/>
    <w:qFormat/>
    <w:rsid w:val="00746DEC"/>
    <w:pPr>
      <w:widowControl w:val="0"/>
      <w:autoSpaceDE w:val="0"/>
      <w:autoSpaceDN w:val="0"/>
      <w:spacing w:after="0" w:line="240" w:lineRule="auto"/>
    </w:pPr>
    <w:rPr>
      <w:rFonts w:ascii="Arial" w:eastAsia="Arial" w:hAnsi="Arial" w:cs="Arial"/>
      <w:kern w:val="0"/>
      <w:sz w:val="24"/>
      <w:szCs w:val="24"/>
      <w:lang w:val="en-US"/>
      <w14:ligatures w14:val="none"/>
    </w:rPr>
  </w:style>
  <w:style w:type="character" w:customStyle="1" w:styleId="TextoindependienteCar">
    <w:name w:val="Texto independiente Car"/>
    <w:basedOn w:val="Fuentedeprrafopredeter"/>
    <w:link w:val="Textoindependiente"/>
    <w:uiPriority w:val="1"/>
    <w:rsid w:val="00746DEC"/>
    <w:rPr>
      <w:rFonts w:ascii="Arial" w:eastAsia="Arial" w:hAnsi="Arial" w:cs="Arial"/>
      <w:sz w:val="24"/>
      <w:szCs w:val="24"/>
      <w:lang w:val="en-US"/>
    </w:rPr>
  </w:style>
  <w:style w:type="character" w:customStyle="1" w:styleId="grame">
    <w:name w:val="grame"/>
    <w:rsid w:val="00746DEC"/>
  </w:style>
  <w:style w:type="paragraph" w:customStyle="1" w:styleId="TableParagraph">
    <w:name w:val="Table Paragraph"/>
    <w:basedOn w:val="Normal"/>
    <w:uiPriority w:val="1"/>
    <w:qFormat/>
    <w:rsid w:val="00746DEC"/>
    <w:pPr>
      <w:widowControl w:val="0"/>
      <w:autoSpaceDE w:val="0"/>
      <w:autoSpaceDN w:val="0"/>
      <w:spacing w:before="2" w:after="0" w:line="200" w:lineRule="exact"/>
      <w:ind w:left="81"/>
    </w:pPr>
    <w:rPr>
      <w:rFonts w:ascii="Calibri" w:eastAsia="Calibri" w:hAnsi="Calibri" w:cs="Calibri"/>
      <w:kern w:val="0"/>
      <w:lang w:val="es-ES"/>
      <w14:ligatures w14:val="none"/>
    </w:rPr>
  </w:style>
  <w:style w:type="paragraph" w:styleId="Textonotapie">
    <w:name w:val="footnote text"/>
    <w:basedOn w:val="Normal"/>
    <w:link w:val="TextonotapieCar"/>
    <w:unhideWhenUsed/>
    <w:rsid w:val="00746DEC"/>
    <w:pPr>
      <w:spacing w:after="0" w:line="240" w:lineRule="auto"/>
    </w:pPr>
    <w:rPr>
      <w:rFonts w:ascii="Times New Roman" w:eastAsia="Times New Roman" w:hAnsi="Times New Roman" w:cs="Times New Roman"/>
      <w:kern w:val="0"/>
      <w:sz w:val="20"/>
      <w:szCs w:val="20"/>
      <w:lang w:val="es-MX"/>
      <w14:ligatures w14:val="none"/>
    </w:rPr>
  </w:style>
  <w:style w:type="character" w:customStyle="1" w:styleId="TextonotapieCar">
    <w:name w:val="Texto nota pie Car"/>
    <w:basedOn w:val="Fuentedeprrafopredeter"/>
    <w:link w:val="Textonotapie"/>
    <w:rsid w:val="00746DEC"/>
    <w:rPr>
      <w:rFonts w:ascii="Times New Roman" w:eastAsia="Times New Roman" w:hAnsi="Times New Roman" w:cs="Times New Roman"/>
      <w:sz w:val="20"/>
      <w:szCs w:val="20"/>
      <w:lang w:val="es-MX"/>
    </w:rPr>
  </w:style>
  <w:style w:type="character" w:styleId="Refdenotaalpie">
    <w:name w:val="footnote reference"/>
    <w:unhideWhenUsed/>
    <w:rsid w:val="00746DEC"/>
    <w:rPr>
      <w:vertAlign w:val="superscript"/>
    </w:rPr>
  </w:style>
  <w:style w:type="character" w:styleId="nfasis">
    <w:name w:val="Emphasis"/>
    <w:uiPriority w:val="20"/>
    <w:qFormat/>
    <w:rsid w:val="00746DEC"/>
    <w:rPr>
      <w:i/>
      <w:iCs/>
    </w:rPr>
  </w:style>
  <w:style w:type="character" w:customStyle="1" w:styleId="object">
    <w:name w:val="object"/>
    <w:basedOn w:val="Fuentedeprrafopredeter"/>
    <w:rsid w:val="00746DEC"/>
  </w:style>
  <w:style w:type="character" w:customStyle="1" w:styleId="SinespaciadoCar">
    <w:name w:val="Sin espaciado Car"/>
    <w:aliases w:val="Normal Sangria Car"/>
    <w:link w:val="Sinespaciado"/>
    <w:uiPriority w:val="1"/>
    <w:locked/>
    <w:rsid w:val="00746DEC"/>
  </w:style>
  <w:style w:type="table" w:customStyle="1" w:styleId="1">
    <w:name w:val="1"/>
    <w:basedOn w:val="TableNormal0"/>
    <w:rsid w:val="00746DEC"/>
    <w:tblPr>
      <w:tblStyleRowBandSize w:val="1"/>
      <w:tblStyleColBandSize w:val="1"/>
      <w:tblCellMar>
        <w:left w:w="115" w:type="dxa"/>
        <w:right w:w="115" w:type="dxa"/>
      </w:tblCellMar>
    </w:tblPr>
  </w:style>
  <w:style w:type="table" w:customStyle="1" w:styleId="0">
    <w:name w:val="_0"/>
    <w:basedOn w:val="TableNormal0"/>
    <w:rsid w:val="00746DEC"/>
    <w:tblPr>
      <w:tblStyleRowBandSize w:val="1"/>
      <w:tblStyleColBandSize w:val="1"/>
      <w:tblCellMar>
        <w:left w:w="115" w:type="dxa"/>
        <w:right w:w="115" w:type="dxa"/>
      </w:tblCellMar>
    </w:tblPr>
  </w:style>
  <w:style w:type="table" w:customStyle="1" w:styleId="10">
    <w:name w:val="_1"/>
    <w:basedOn w:val="TableNormal0"/>
    <w:rsid w:val="00746DEC"/>
    <w:tblPr>
      <w:tblStyleRowBandSize w:val="1"/>
      <w:tblStyleColBandSize w:val="1"/>
      <w:tblCellMar>
        <w:left w:w="115" w:type="dxa"/>
        <w:right w:w="115" w:type="dxa"/>
      </w:tblCellMar>
    </w:tblPr>
  </w:style>
  <w:style w:type="table" w:customStyle="1" w:styleId="2">
    <w:name w:val="_2"/>
    <w:basedOn w:val="TableNormal0"/>
    <w:rsid w:val="00746DEC"/>
    <w:tblPr>
      <w:tblStyleRowBandSize w:val="1"/>
      <w:tblStyleColBandSize w:val="1"/>
      <w:tblCellMar>
        <w:left w:w="115" w:type="dxa"/>
        <w:right w:w="115" w:type="dxa"/>
      </w:tblCellMar>
    </w:tblPr>
  </w:style>
  <w:style w:type="table" w:customStyle="1" w:styleId="3">
    <w:name w:val="_3"/>
    <w:basedOn w:val="TableNormal0"/>
    <w:rsid w:val="00746DEC"/>
    <w:tblPr>
      <w:tblStyleRowBandSize w:val="1"/>
      <w:tblStyleColBandSize w:val="1"/>
      <w:tblCellMar>
        <w:left w:w="115" w:type="dxa"/>
        <w:right w:w="115" w:type="dxa"/>
      </w:tblCellMar>
    </w:tblPr>
  </w:style>
  <w:style w:type="table" w:customStyle="1" w:styleId="4">
    <w:name w:val="_4"/>
    <w:basedOn w:val="TableNormal0"/>
    <w:rsid w:val="00746DEC"/>
    <w:tblPr>
      <w:tblStyleRowBandSize w:val="1"/>
      <w:tblStyleColBandSize w:val="1"/>
      <w:tblCellMar>
        <w:left w:w="115" w:type="dxa"/>
        <w:right w:w="115" w:type="dxa"/>
      </w:tblCellMar>
    </w:tblPr>
  </w:style>
  <w:style w:type="table" w:customStyle="1" w:styleId="5">
    <w:name w:val="_5"/>
    <w:basedOn w:val="TableNormal0"/>
    <w:rsid w:val="00746DEC"/>
    <w:tblPr>
      <w:tblStyleRowBandSize w:val="1"/>
      <w:tblStyleColBandSize w:val="1"/>
      <w:tblCellMar>
        <w:left w:w="115" w:type="dxa"/>
        <w:right w:w="115" w:type="dxa"/>
      </w:tblCellMar>
    </w:tblPr>
  </w:style>
  <w:style w:type="table" w:customStyle="1" w:styleId="6">
    <w:name w:val="_6"/>
    <w:basedOn w:val="TableNormal0"/>
    <w:rsid w:val="00746DEC"/>
    <w:tblPr>
      <w:tblStyleRowBandSize w:val="1"/>
      <w:tblStyleColBandSize w:val="1"/>
      <w:tblCellMar>
        <w:left w:w="115" w:type="dxa"/>
        <w:right w:w="115" w:type="dxa"/>
      </w:tblCellMar>
    </w:tblPr>
  </w:style>
  <w:style w:type="table" w:customStyle="1" w:styleId="7">
    <w:name w:val="_7"/>
    <w:basedOn w:val="TableNormal0"/>
    <w:rsid w:val="00746DEC"/>
    <w:tblPr>
      <w:tblStyleRowBandSize w:val="1"/>
      <w:tblStyleColBandSize w:val="1"/>
      <w:tblCellMar>
        <w:left w:w="115" w:type="dxa"/>
        <w:right w:w="115" w:type="dxa"/>
      </w:tblCellMar>
    </w:tblPr>
  </w:style>
  <w:style w:type="table" w:customStyle="1" w:styleId="8">
    <w:name w:val="_8"/>
    <w:basedOn w:val="TableNormal0"/>
    <w:rsid w:val="00746DEC"/>
    <w:tblPr>
      <w:tblStyleRowBandSize w:val="1"/>
      <w:tblStyleColBandSize w:val="1"/>
      <w:tblCellMar>
        <w:left w:w="115" w:type="dxa"/>
        <w:right w:w="115" w:type="dxa"/>
      </w:tblCellMar>
    </w:tblPr>
  </w:style>
  <w:style w:type="table" w:customStyle="1" w:styleId="9">
    <w:name w:val="_9"/>
    <w:basedOn w:val="TableNormal0"/>
    <w:rsid w:val="00746DEC"/>
    <w:tblPr>
      <w:tblStyleRowBandSize w:val="1"/>
      <w:tblStyleColBandSize w:val="1"/>
      <w:tblCellMar>
        <w:left w:w="115" w:type="dxa"/>
        <w:right w:w="115" w:type="dxa"/>
      </w:tblCellMar>
    </w:tblPr>
  </w:style>
  <w:style w:type="table" w:customStyle="1" w:styleId="100">
    <w:name w:val="_10"/>
    <w:basedOn w:val="TableNormal0"/>
    <w:rsid w:val="00746DEC"/>
    <w:tblPr>
      <w:tblStyleRowBandSize w:val="1"/>
      <w:tblStyleColBandSize w:val="1"/>
      <w:tblCellMar>
        <w:left w:w="115" w:type="dxa"/>
        <w:right w:w="115" w:type="dxa"/>
      </w:tblCellMar>
    </w:tblPr>
  </w:style>
  <w:style w:type="table" w:customStyle="1" w:styleId="11">
    <w:name w:val="_11"/>
    <w:basedOn w:val="TableNormal0"/>
    <w:rsid w:val="00746DEC"/>
    <w:tblPr>
      <w:tblStyleRowBandSize w:val="1"/>
      <w:tblStyleColBandSize w:val="1"/>
      <w:tblCellMar>
        <w:left w:w="115" w:type="dxa"/>
        <w:right w:w="115" w:type="dxa"/>
      </w:tblCellMar>
    </w:tblPr>
  </w:style>
  <w:style w:type="table" w:customStyle="1" w:styleId="12">
    <w:name w:val="_12"/>
    <w:basedOn w:val="TableNormal0"/>
    <w:rsid w:val="00746DEC"/>
    <w:tblPr>
      <w:tblStyleRowBandSize w:val="1"/>
      <w:tblStyleColBandSize w:val="1"/>
      <w:tblCellMar>
        <w:left w:w="115" w:type="dxa"/>
        <w:right w:w="115" w:type="dxa"/>
      </w:tblCellMar>
    </w:tblPr>
  </w:style>
  <w:style w:type="table" w:customStyle="1" w:styleId="13">
    <w:name w:val="_13"/>
    <w:basedOn w:val="TableNormal0"/>
    <w:rsid w:val="00746DEC"/>
    <w:tblPr>
      <w:tblStyleRowBandSize w:val="1"/>
      <w:tblStyleColBandSize w:val="1"/>
      <w:tblCellMar>
        <w:left w:w="115" w:type="dxa"/>
        <w:right w:w="115" w:type="dxa"/>
      </w:tblCellMar>
    </w:tblPr>
  </w:style>
  <w:style w:type="table" w:customStyle="1" w:styleId="14">
    <w:name w:val="_14"/>
    <w:basedOn w:val="TableNormal0"/>
    <w:rsid w:val="00746DEC"/>
    <w:tblPr>
      <w:tblStyleRowBandSize w:val="1"/>
      <w:tblStyleColBandSize w:val="1"/>
      <w:tblCellMar>
        <w:left w:w="115" w:type="dxa"/>
        <w:right w:w="115" w:type="dxa"/>
      </w:tblCellMar>
    </w:tblPr>
  </w:style>
  <w:style w:type="table" w:customStyle="1" w:styleId="15">
    <w:name w:val="_15"/>
    <w:basedOn w:val="TableNormal0"/>
    <w:rsid w:val="00746DEC"/>
    <w:tblPr>
      <w:tblStyleRowBandSize w:val="1"/>
      <w:tblStyleColBandSize w:val="1"/>
      <w:tblCellMar>
        <w:left w:w="115" w:type="dxa"/>
        <w:right w:w="115" w:type="dxa"/>
      </w:tblCellMar>
    </w:tblPr>
  </w:style>
  <w:style w:type="table" w:customStyle="1" w:styleId="16">
    <w:name w:val="_16"/>
    <w:basedOn w:val="TableNormal0"/>
    <w:rsid w:val="00746DEC"/>
    <w:tblPr>
      <w:tblStyleRowBandSize w:val="1"/>
      <w:tblStyleColBandSize w:val="1"/>
      <w:tblCellMar>
        <w:left w:w="115" w:type="dxa"/>
        <w:right w:w="115" w:type="dxa"/>
      </w:tblCellMar>
    </w:tblPr>
  </w:style>
  <w:style w:type="table" w:customStyle="1" w:styleId="17">
    <w:name w:val="_17"/>
    <w:basedOn w:val="TableNormal0"/>
    <w:rsid w:val="00746DEC"/>
    <w:tblPr>
      <w:tblStyleRowBandSize w:val="1"/>
      <w:tblStyleColBandSize w:val="1"/>
      <w:tblCellMar>
        <w:left w:w="115" w:type="dxa"/>
        <w:right w:w="115" w:type="dxa"/>
      </w:tblCellMar>
    </w:tblPr>
  </w:style>
  <w:style w:type="table" w:customStyle="1" w:styleId="18">
    <w:name w:val="_18"/>
    <w:basedOn w:val="TableNormal0"/>
    <w:rsid w:val="00746DEC"/>
    <w:tblPr>
      <w:tblStyleRowBandSize w:val="1"/>
      <w:tblStyleColBandSize w:val="1"/>
      <w:tblCellMar>
        <w:left w:w="115" w:type="dxa"/>
        <w:right w:w="115" w:type="dxa"/>
      </w:tblCellMar>
    </w:tblPr>
  </w:style>
  <w:style w:type="table" w:customStyle="1" w:styleId="19">
    <w:name w:val="_19"/>
    <w:basedOn w:val="TableNormal0"/>
    <w:rsid w:val="00746DEC"/>
    <w:tblPr>
      <w:tblStyleRowBandSize w:val="1"/>
      <w:tblStyleColBandSize w:val="1"/>
      <w:tblCellMar>
        <w:left w:w="115" w:type="dxa"/>
        <w:right w:w="115" w:type="dxa"/>
      </w:tblCellMar>
    </w:tblPr>
  </w:style>
  <w:style w:type="table" w:customStyle="1" w:styleId="20">
    <w:name w:val="_20"/>
    <w:basedOn w:val="TableNormal0"/>
    <w:rsid w:val="00746DEC"/>
    <w:tblPr>
      <w:tblStyleRowBandSize w:val="1"/>
      <w:tblStyleColBandSize w:val="1"/>
      <w:tblCellMar>
        <w:left w:w="115" w:type="dxa"/>
        <w:right w:w="115" w:type="dxa"/>
      </w:tblCellMar>
    </w:tblPr>
  </w:style>
  <w:style w:type="table" w:customStyle="1" w:styleId="21">
    <w:name w:val="_21"/>
    <w:basedOn w:val="TableNormal0"/>
    <w:rsid w:val="00746DEC"/>
    <w:tblPr>
      <w:tblStyleRowBandSize w:val="1"/>
      <w:tblStyleColBandSize w:val="1"/>
      <w:tblCellMar>
        <w:top w:w="15" w:type="dxa"/>
        <w:left w:w="15" w:type="dxa"/>
        <w:bottom w:w="15" w:type="dxa"/>
        <w:right w:w="15" w:type="dxa"/>
      </w:tblCellMar>
    </w:tblPr>
  </w:style>
  <w:style w:type="table" w:customStyle="1" w:styleId="22">
    <w:name w:val="_22"/>
    <w:basedOn w:val="TableNormal0"/>
    <w:rsid w:val="00746DEC"/>
    <w:tblPr>
      <w:tblStyleRowBandSize w:val="1"/>
      <w:tblStyleColBandSize w:val="1"/>
      <w:tblCellMar>
        <w:left w:w="115" w:type="dxa"/>
        <w:right w:w="115" w:type="dxa"/>
      </w:tblCellMar>
    </w:tblPr>
  </w:style>
  <w:style w:type="character" w:styleId="nfasissutil">
    <w:name w:val="Subtle Emphasis"/>
    <w:basedOn w:val="Fuentedeprrafopredeter"/>
    <w:uiPriority w:val="19"/>
    <w:qFormat/>
    <w:rsid w:val="00623C4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68329">
      <w:bodyDiv w:val="1"/>
      <w:marLeft w:val="0"/>
      <w:marRight w:val="0"/>
      <w:marTop w:val="0"/>
      <w:marBottom w:val="0"/>
      <w:divBdr>
        <w:top w:val="none" w:sz="0" w:space="0" w:color="auto"/>
        <w:left w:val="none" w:sz="0" w:space="0" w:color="auto"/>
        <w:bottom w:val="none" w:sz="0" w:space="0" w:color="auto"/>
        <w:right w:val="none" w:sz="0" w:space="0" w:color="auto"/>
      </w:divBdr>
    </w:div>
    <w:div w:id="185678479">
      <w:bodyDiv w:val="1"/>
      <w:marLeft w:val="0"/>
      <w:marRight w:val="0"/>
      <w:marTop w:val="0"/>
      <w:marBottom w:val="0"/>
      <w:divBdr>
        <w:top w:val="none" w:sz="0" w:space="0" w:color="auto"/>
        <w:left w:val="none" w:sz="0" w:space="0" w:color="auto"/>
        <w:bottom w:val="none" w:sz="0" w:space="0" w:color="auto"/>
        <w:right w:val="none" w:sz="0" w:space="0" w:color="auto"/>
      </w:divBdr>
    </w:div>
    <w:div w:id="435298524">
      <w:bodyDiv w:val="1"/>
      <w:marLeft w:val="0"/>
      <w:marRight w:val="0"/>
      <w:marTop w:val="0"/>
      <w:marBottom w:val="0"/>
      <w:divBdr>
        <w:top w:val="none" w:sz="0" w:space="0" w:color="auto"/>
        <w:left w:val="none" w:sz="0" w:space="0" w:color="auto"/>
        <w:bottom w:val="none" w:sz="0" w:space="0" w:color="auto"/>
        <w:right w:val="none" w:sz="0" w:space="0" w:color="auto"/>
      </w:divBdr>
    </w:div>
    <w:div w:id="637996432">
      <w:bodyDiv w:val="1"/>
      <w:marLeft w:val="0"/>
      <w:marRight w:val="0"/>
      <w:marTop w:val="0"/>
      <w:marBottom w:val="0"/>
      <w:divBdr>
        <w:top w:val="none" w:sz="0" w:space="0" w:color="auto"/>
        <w:left w:val="none" w:sz="0" w:space="0" w:color="auto"/>
        <w:bottom w:val="none" w:sz="0" w:space="0" w:color="auto"/>
        <w:right w:val="none" w:sz="0" w:space="0" w:color="auto"/>
      </w:divBdr>
    </w:div>
    <w:div w:id="784616663">
      <w:bodyDiv w:val="1"/>
      <w:marLeft w:val="0"/>
      <w:marRight w:val="0"/>
      <w:marTop w:val="0"/>
      <w:marBottom w:val="0"/>
      <w:divBdr>
        <w:top w:val="none" w:sz="0" w:space="0" w:color="auto"/>
        <w:left w:val="none" w:sz="0" w:space="0" w:color="auto"/>
        <w:bottom w:val="none" w:sz="0" w:space="0" w:color="auto"/>
        <w:right w:val="none" w:sz="0" w:space="0" w:color="auto"/>
      </w:divBdr>
    </w:div>
    <w:div w:id="1120227724">
      <w:bodyDiv w:val="1"/>
      <w:marLeft w:val="0"/>
      <w:marRight w:val="0"/>
      <w:marTop w:val="0"/>
      <w:marBottom w:val="0"/>
      <w:divBdr>
        <w:top w:val="none" w:sz="0" w:space="0" w:color="auto"/>
        <w:left w:val="none" w:sz="0" w:space="0" w:color="auto"/>
        <w:bottom w:val="none" w:sz="0" w:space="0" w:color="auto"/>
        <w:right w:val="none" w:sz="0" w:space="0" w:color="auto"/>
      </w:divBdr>
    </w:div>
    <w:div w:id="1267422741">
      <w:bodyDiv w:val="1"/>
      <w:marLeft w:val="0"/>
      <w:marRight w:val="0"/>
      <w:marTop w:val="0"/>
      <w:marBottom w:val="0"/>
      <w:divBdr>
        <w:top w:val="none" w:sz="0" w:space="0" w:color="auto"/>
        <w:left w:val="none" w:sz="0" w:space="0" w:color="auto"/>
        <w:bottom w:val="none" w:sz="0" w:space="0" w:color="auto"/>
        <w:right w:val="none" w:sz="0" w:space="0" w:color="auto"/>
      </w:divBdr>
    </w:div>
    <w:div w:id="1728996101">
      <w:bodyDiv w:val="1"/>
      <w:marLeft w:val="0"/>
      <w:marRight w:val="0"/>
      <w:marTop w:val="0"/>
      <w:marBottom w:val="0"/>
      <w:divBdr>
        <w:top w:val="none" w:sz="0" w:space="0" w:color="auto"/>
        <w:left w:val="none" w:sz="0" w:space="0" w:color="auto"/>
        <w:bottom w:val="none" w:sz="0" w:space="0" w:color="auto"/>
        <w:right w:val="none" w:sz="0" w:space="0" w:color="auto"/>
      </w:divBdr>
    </w:div>
    <w:div w:id="213818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913A7-179D-4976-8792-60FC50B9D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73</Pages>
  <Words>26099</Words>
  <Characters>143550</Characters>
  <Application>Microsoft Office Word</Application>
  <DocSecurity>0</DocSecurity>
  <Lines>1196</Lines>
  <Paragraphs>338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Alejandra Solano</dc:creator>
  <cp:keywords/>
  <dc:description/>
  <cp:lastModifiedBy>OLGA CURISISA PASTO PATIN</cp:lastModifiedBy>
  <cp:revision>6</cp:revision>
  <cp:lastPrinted>2025-07-31T17:55:00Z</cp:lastPrinted>
  <dcterms:created xsi:type="dcterms:W3CDTF">2025-11-17T15:03:00Z</dcterms:created>
  <dcterms:modified xsi:type="dcterms:W3CDTF">2025-12-19T17:12:00Z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8420f023-a762-4d52-993c-a75067b9db32</vt:lpwstr>
  </property>
</Properties>
</file>