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BA75" w14:textId="77777777" w:rsidR="00541912" w:rsidRDefault="00541912" w:rsidP="00736ABB"/>
    <w:p w14:paraId="17AA62B2" w14:textId="77CB5473" w:rsidR="004309CA" w:rsidRDefault="00541912" w:rsidP="00541912">
      <w:pPr>
        <w:jc w:val="both"/>
      </w:pPr>
      <w:r>
        <w:t>RESPECTO AL TRÁMITE ADMINISTRATIVO NO. 037- 2023, DE REGULACIÓN DE BIENES MOSTRENCOS DEL PREDIO UBICADO EN LA CALLE CORONEL GARCIA ENTRE ROCAFUERTE Y ESPEJO, PARROQUIA ANGEL POLIBIO CHAVEZ DEL CANTÓN GUARANDA,</w:t>
      </w:r>
      <w:r w:rsidR="00893539" w:rsidRPr="00893539">
        <w:t xml:space="preserve"> </w:t>
      </w:r>
      <w:r w:rsidR="00893539">
        <w:t xml:space="preserve">conocido como "Canchas 9 de </w:t>
      </w:r>
      <w:proofErr w:type="gramStart"/>
      <w:r w:rsidR="00893539">
        <w:t>Octubre</w:t>
      </w:r>
      <w:proofErr w:type="gramEnd"/>
      <w:r w:rsidR="00893539">
        <w:t>"</w:t>
      </w:r>
    </w:p>
    <w:p w14:paraId="365E7541" w14:textId="69F1B801" w:rsidR="00377F97" w:rsidRDefault="00377F97" w:rsidP="00541912">
      <w:pPr>
        <w:jc w:val="both"/>
      </w:pPr>
      <w:r>
        <w:t>D</w:t>
      </w:r>
      <w:r>
        <w:t>a</w:t>
      </w:r>
      <w:r>
        <w:t>n</w:t>
      </w:r>
      <w:r>
        <w:t>do cumplimiento a los artículos. 5, 6, 7 y 8 de la</w:t>
      </w:r>
      <w:r>
        <w:t xml:space="preserve"> </w:t>
      </w:r>
      <w:r>
        <w:t>Ordenanza Sustitutiva para la Regulación de Bienes Mostrencos en el cantón</w:t>
      </w:r>
      <w:r>
        <w:t xml:space="preserve"> </w:t>
      </w:r>
      <w:r>
        <w:t xml:space="preserve">Guaranda y en los perímetros urbanos de las parroquias rurales. </w:t>
      </w:r>
    </w:p>
    <w:p w14:paraId="0DAF44D8" w14:textId="6775D0D5" w:rsidR="00893539" w:rsidRDefault="004B63EC" w:rsidP="00541912">
      <w:pPr>
        <w:jc w:val="both"/>
      </w:pPr>
      <w:r>
        <w:t xml:space="preserve">Y </w:t>
      </w:r>
      <w:r w:rsidR="00893539">
        <w:t xml:space="preserve">AL EXISTIR </w:t>
      </w:r>
    </w:p>
    <w:p w14:paraId="45FE3131" w14:textId="77777777" w:rsidR="00893539" w:rsidRDefault="00893539" w:rsidP="00893539">
      <w:pPr>
        <w:pStyle w:val="Prrafodelista"/>
        <w:numPr>
          <w:ilvl w:val="0"/>
          <w:numId w:val="1"/>
        </w:numPr>
        <w:jc w:val="both"/>
      </w:pPr>
      <w:r>
        <w:t>CERTIFICADO DE AVALÚOS Y CATASTROS,</w:t>
      </w:r>
    </w:p>
    <w:p w14:paraId="1C375289" w14:textId="77777777" w:rsidR="00893539" w:rsidRDefault="00893539" w:rsidP="00893539">
      <w:pPr>
        <w:pStyle w:val="Prrafodelista"/>
        <w:numPr>
          <w:ilvl w:val="0"/>
          <w:numId w:val="1"/>
        </w:numPr>
        <w:jc w:val="both"/>
      </w:pPr>
      <w:r>
        <w:t xml:space="preserve">Certificado del registro de la propiedad del GADCG. </w:t>
      </w:r>
    </w:p>
    <w:p w14:paraId="116604B9" w14:textId="73F5DA90" w:rsidR="00893539" w:rsidRDefault="00893539" w:rsidP="00893539">
      <w:pPr>
        <w:pStyle w:val="Prrafodelista"/>
        <w:numPr>
          <w:ilvl w:val="0"/>
          <w:numId w:val="1"/>
        </w:numPr>
        <w:jc w:val="both"/>
      </w:pPr>
      <w:r>
        <w:t xml:space="preserve">Levantamiento Planimétrico de las Cancha 9 de </w:t>
      </w:r>
      <w:proofErr w:type="gramStart"/>
      <w:r>
        <w:t>Octubre</w:t>
      </w:r>
      <w:proofErr w:type="gramEnd"/>
      <w:r>
        <w:t xml:space="preserve">. </w:t>
      </w:r>
    </w:p>
    <w:p w14:paraId="11CFF478" w14:textId="5FBD3A97" w:rsidR="00893539" w:rsidRDefault="00893539" w:rsidP="00893539">
      <w:pPr>
        <w:pStyle w:val="Prrafodelista"/>
        <w:numPr>
          <w:ilvl w:val="0"/>
          <w:numId w:val="1"/>
        </w:numPr>
        <w:jc w:val="both"/>
      </w:pPr>
      <w:r>
        <w:t xml:space="preserve">Notificación a todos los poseedores de los predios colindantes. </w:t>
      </w:r>
    </w:p>
    <w:p w14:paraId="6BE2703A" w14:textId="1F018324" w:rsidR="00541912" w:rsidRDefault="00541912" w:rsidP="00893539">
      <w:pPr>
        <w:pStyle w:val="Prrafodelista"/>
        <w:numPr>
          <w:ilvl w:val="0"/>
          <w:numId w:val="1"/>
        </w:numPr>
        <w:jc w:val="both"/>
      </w:pPr>
      <w:r>
        <w:t xml:space="preserve"> </w:t>
      </w:r>
      <w:r w:rsidR="004309CA">
        <w:t>I</w:t>
      </w:r>
      <w:r>
        <w:t>NFORME</w:t>
      </w:r>
      <w:r w:rsidR="00893539">
        <w:t>S</w:t>
      </w:r>
      <w:r>
        <w:t xml:space="preserve"> </w:t>
      </w:r>
      <w:proofErr w:type="gramStart"/>
      <w:r>
        <w:t>FAVORABLE</w:t>
      </w:r>
      <w:r w:rsidR="00893539">
        <w:t xml:space="preserve">S, </w:t>
      </w:r>
      <w:r w:rsidRPr="00541912">
        <w:t xml:space="preserve"> </w:t>
      </w:r>
      <w:r>
        <w:t>Mediante</w:t>
      </w:r>
      <w:proofErr w:type="gramEnd"/>
      <w:r>
        <w:t xml:space="preserve"> Oficio Nro. 180 ARQ.MABS DP-GADC-G, suscrito por el Arq. Rodrigo</w:t>
      </w:r>
      <w:r>
        <w:t xml:space="preserve"> G</w:t>
      </w:r>
      <w:r>
        <w:t xml:space="preserve">oyes, </w:t>
      </w:r>
      <w:proofErr w:type="gramStart"/>
      <w:r>
        <w:t>Director</w:t>
      </w:r>
      <w:proofErr w:type="gramEnd"/>
      <w:r>
        <w:t xml:space="preserve"> de Planificación y el Arq. Marco Bonilla, Técnico de</w:t>
      </w:r>
      <w:r w:rsidR="004309CA">
        <w:t xml:space="preserve"> </w:t>
      </w:r>
      <w:r>
        <w:t>Planificación,</w:t>
      </w:r>
      <w:r w:rsidR="00893539">
        <w:t xml:space="preserve"> e</w:t>
      </w:r>
      <w:r w:rsidR="004309CA">
        <w:t xml:space="preserve"> </w:t>
      </w:r>
      <w:proofErr w:type="gramStart"/>
      <w:r w:rsidR="004309CA">
        <w:t xml:space="preserve">informe </w:t>
      </w:r>
      <w:r>
        <w:t xml:space="preserve"> No</w:t>
      </w:r>
      <w:proofErr w:type="gramEnd"/>
      <w:r>
        <w:t>. 1106-PS-GADCG-2025, suscrito por el Abg. Michael</w:t>
      </w:r>
      <w:r w:rsidR="004309CA">
        <w:t xml:space="preserve"> </w:t>
      </w:r>
      <w:r>
        <w:t xml:space="preserve">Pazmiño </w:t>
      </w:r>
      <w:proofErr w:type="spellStart"/>
      <w:r>
        <w:t>Purcachi</w:t>
      </w:r>
      <w:proofErr w:type="spellEnd"/>
      <w:r>
        <w:t>, Procurador Síndico</w:t>
      </w:r>
      <w:r w:rsidR="004309CA">
        <w:t xml:space="preserve">, mi voto es a favor </w:t>
      </w:r>
      <w:r>
        <w:t xml:space="preserve"> </w:t>
      </w:r>
    </w:p>
    <w:p w14:paraId="49E77EF5" w14:textId="1810C908" w:rsidR="009C0BC5" w:rsidRDefault="009C0BC5" w:rsidP="00541912">
      <w:pPr>
        <w:jc w:val="both"/>
      </w:pPr>
    </w:p>
    <w:sectPr w:rsidR="009C0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D2643"/>
    <w:multiLevelType w:val="hybridMultilevel"/>
    <w:tmpl w:val="ACF600F2"/>
    <w:lvl w:ilvl="0" w:tplc="58E0FB7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08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DA"/>
    <w:rsid w:val="002950C4"/>
    <w:rsid w:val="00377F97"/>
    <w:rsid w:val="003C355D"/>
    <w:rsid w:val="004309CA"/>
    <w:rsid w:val="004B63EC"/>
    <w:rsid w:val="00541912"/>
    <w:rsid w:val="00736ABB"/>
    <w:rsid w:val="00893539"/>
    <w:rsid w:val="009C0BC5"/>
    <w:rsid w:val="00FD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6DB0"/>
  <w15:chartTrackingRefBased/>
  <w15:docId w15:val="{6031B609-32B3-452D-8525-0C77B981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4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4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4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4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4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4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4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4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4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4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4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4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48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48D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48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48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48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48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4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4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4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4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4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48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48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48D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4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48D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48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4</cp:revision>
  <dcterms:created xsi:type="dcterms:W3CDTF">2025-12-16T03:59:00Z</dcterms:created>
  <dcterms:modified xsi:type="dcterms:W3CDTF">2025-12-16T04:41:00Z</dcterms:modified>
</cp:coreProperties>
</file>