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D72" w:rsidRPr="00504D72" w:rsidRDefault="00504D72" w:rsidP="00504D72">
      <w:pPr>
        <w:autoSpaceDE w:val="0"/>
        <w:autoSpaceDN w:val="0"/>
        <w:adjustRightInd w:val="0"/>
        <w:spacing w:after="0"/>
        <w:jc w:val="center"/>
        <w:rPr>
          <w:rFonts w:eastAsiaTheme="minorHAnsi" w:cs="Arial"/>
          <w:color w:val="000000"/>
          <w:sz w:val="24"/>
          <w:szCs w:val="24"/>
          <w:lang w:eastAsia="en-US"/>
        </w:rPr>
      </w:pPr>
      <w:r w:rsidRPr="00504D72">
        <w:rPr>
          <w:rFonts w:eastAsiaTheme="minorHAnsi" w:cs="Arial"/>
          <w:b/>
          <w:bCs/>
          <w:color w:val="000000"/>
          <w:sz w:val="24"/>
          <w:szCs w:val="24"/>
          <w:lang w:eastAsia="en-US"/>
        </w:rPr>
        <w:t>EL CONCEJO MUNICIPAL DEL GOBIERNO AUTONOMO DESCENTRALIZADO DEL CANTON GUARANDA</w:t>
      </w:r>
    </w:p>
    <w:p w:rsidR="00504D72" w:rsidRPr="00504D72" w:rsidRDefault="00504D72" w:rsidP="00504D72">
      <w:pPr>
        <w:autoSpaceDE w:val="0"/>
        <w:autoSpaceDN w:val="0"/>
        <w:adjustRightInd w:val="0"/>
        <w:spacing w:after="0"/>
        <w:jc w:val="center"/>
        <w:rPr>
          <w:rFonts w:eastAsiaTheme="minorHAnsi" w:cs="Arial"/>
          <w:color w:val="000000"/>
          <w:sz w:val="24"/>
          <w:szCs w:val="24"/>
          <w:lang w:eastAsia="en-US"/>
        </w:rPr>
      </w:pPr>
    </w:p>
    <w:p w:rsidR="00504D72" w:rsidRPr="0041588E" w:rsidRDefault="0041588E" w:rsidP="00504D72">
      <w:pPr>
        <w:autoSpaceDE w:val="0"/>
        <w:autoSpaceDN w:val="0"/>
        <w:adjustRightInd w:val="0"/>
        <w:spacing w:after="0"/>
        <w:jc w:val="center"/>
        <w:rPr>
          <w:rFonts w:eastAsiaTheme="minorHAnsi" w:cs="Arial"/>
          <w:b/>
          <w:color w:val="000000"/>
          <w:sz w:val="24"/>
          <w:szCs w:val="24"/>
          <w:lang w:eastAsia="en-US"/>
        </w:rPr>
      </w:pPr>
      <w:r>
        <w:rPr>
          <w:rFonts w:eastAsiaTheme="minorHAnsi" w:cs="Arial"/>
          <w:b/>
          <w:color w:val="000000"/>
          <w:sz w:val="24"/>
          <w:szCs w:val="24"/>
          <w:lang w:eastAsia="en-US"/>
        </w:rPr>
        <w:t>EXPOSICION DE MOTIVOS</w:t>
      </w:r>
    </w:p>
    <w:p w:rsidR="00504D72" w:rsidRPr="00504D72" w:rsidRDefault="00504D72" w:rsidP="00504D72">
      <w:pPr>
        <w:autoSpaceDE w:val="0"/>
        <w:autoSpaceDN w:val="0"/>
        <w:adjustRightInd w:val="0"/>
        <w:spacing w:after="0"/>
        <w:jc w:val="center"/>
        <w:rPr>
          <w:rFonts w:eastAsiaTheme="minorHAnsi" w:cs="Arial"/>
          <w:color w:val="000000"/>
          <w:sz w:val="24"/>
          <w:szCs w:val="24"/>
          <w:lang w:eastAsia="en-US"/>
        </w:rPr>
      </w:pP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r w:rsidRPr="00504D72">
        <w:rPr>
          <w:rFonts w:eastAsiaTheme="minorHAnsi" w:cs="Arial"/>
          <w:color w:val="000000"/>
          <w:sz w:val="24"/>
          <w:szCs w:val="24"/>
          <w:lang w:eastAsia="en-US"/>
        </w:rPr>
        <w:t xml:space="preserve">Nuestra sociedad, hoy en día necesita establecer con claridad la ubicación de sus domicilios, una forma de hacerlo es denominando algunas de sus calles con nombres de insignes personajes que han trascendido en el ámbito local, nacional e internacional; con nombres de próceres importantes; con fechas que resaltan pasajes importantes de nuestra historia; o, en definitiva con nombres peculiares que demuestran un significado especial para nuestros pueblos. </w:t>
      </w: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r w:rsidRPr="00504D72">
        <w:rPr>
          <w:rFonts w:eastAsiaTheme="minorHAnsi" w:cs="Arial"/>
          <w:color w:val="000000"/>
          <w:sz w:val="24"/>
          <w:szCs w:val="24"/>
          <w:lang w:eastAsia="en-US"/>
        </w:rPr>
        <w:t xml:space="preserve">Es necesario que todas las calles del Recinto </w:t>
      </w:r>
      <w:proofErr w:type="spellStart"/>
      <w:r w:rsidRPr="00504D72">
        <w:rPr>
          <w:rFonts w:eastAsiaTheme="minorHAnsi" w:cs="Arial"/>
          <w:color w:val="000000"/>
          <w:sz w:val="24"/>
          <w:szCs w:val="24"/>
          <w:lang w:eastAsia="en-US"/>
        </w:rPr>
        <w:t>Chazojuan</w:t>
      </w:r>
      <w:proofErr w:type="spellEnd"/>
      <w:r w:rsidRPr="00504D72">
        <w:rPr>
          <w:rFonts w:eastAsiaTheme="minorHAnsi" w:cs="Arial"/>
          <w:color w:val="000000"/>
          <w:sz w:val="24"/>
          <w:szCs w:val="24"/>
          <w:lang w:eastAsia="en-US"/>
        </w:rPr>
        <w:t xml:space="preserve"> estén debidamente identificadas con nombres y números, a fin de que permita la orientación a la ciudadanía y turistas;</w:t>
      </w: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r w:rsidRPr="00504D72">
        <w:rPr>
          <w:rFonts w:eastAsiaTheme="minorHAnsi" w:cs="Arial"/>
          <w:color w:val="000000"/>
          <w:sz w:val="24"/>
          <w:szCs w:val="24"/>
          <w:lang w:eastAsia="en-US"/>
        </w:rPr>
        <w:t>La nominación de las, calles, pasajes, escalinatas, parques y demás espacios públicos debe reflejar la cultura, historia, trabajo, arte, música, educación, flora, fauna y otros elementos que forman parte de nuestra singular cultura.</w:t>
      </w: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r w:rsidRPr="00504D72">
        <w:rPr>
          <w:rFonts w:eastAsiaTheme="minorHAnsi" w:cs="Arial"/>
          <w:color w:val="000000"/>
          <w:sz w:val="24"/>
          <w:szCs w:val="24"/>
          <w:lang w:eastAsia="en-US"/>
        </w:rPr>
        <w:t>La comunidad de manera consensuada decide designar los siguientes nombres:</w:t>
      </w: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p>
    <w:p w:rsidR="00504D72" w:rsidRPr="00504D72" w:rsidRDefault="00504D72" w:rsidP="00504D72">
      <w:pPr>
        <w:jc w:val="both"/>
        <w:rPr>
          <w:rFonts w:cs="Arial"/>
          <w:sz w:val="24"/>
          <w:szCs w:val="24"/>
        </w:rPr>
      </w:pPr>
      <w:r w:rsidRPr="007C0790">
        <w:rPr>
          <w:rFonts w:cs="Arial"/>
          <w:b/>
          <w:sz w:val="24"/>
          <w:szCs w:val="24"/>
        </w:rPr>
        <w:t>1.-</w:t>
      </w:r>
      <w:r w:rsidRPr="00504D72">
        <w:rPr>
          <w:rFonts w:cs="Arial"/>
          <w:sz w:val="24"/>
          <w:szCs w:val="24"/>
        </w:rPr>
        <w:t xml:space="preserve"> </w:t>
      </w:r>
      <w:r w:rsidRPr="00504D72">
        <w:rPr>
          <w:rFonts w:cs="Arial"/>
          <w:b/>
          <w:sz w:val="24"/>
          <w:szCs w:val="24"/>
        </w:rPr>
        <w:t xml:space="preserve">CALLE SAN VICENTE: </w:t>
      </w:r>
      <w:r w:rsidRPr="00504D72">
        <w:rPr>
          <w:rFonts w:cs="Arial"/>
          <w:sz w:val="24"/>
          <w:szCs w:val="24"/>
        </w:rPr>
        <w:t xml:space="preserve">Esta denominación es en honor al Patrono de la comunidad razón por la cual se viene realizando las festividades de la comunidad todos los años la última semana de agosto desde su creación con la participación de todos los moradores de la localidad, concurrencia de las autoridades invitadas de la parroquia, de los cantones Guaranda, Echeandia y de la provincia celebrando gran colorido en las procesiones. </w:t>
      </w:r>
    </w:p>
    <w:p w:rsidR="00504D72" w:rsidRPr="00504D72" w:rsidRDefault="00504D72" w:rsidP="00504D72">
      <w:pPr>
        <w:jc w:val="both"/>
        <w:rPr>
          <w:rFonts w:cs="Arial"/>
          <w:sz w:val="24"/>
          <w:szCs w:val="24"/>
        </w:rPr>
      </w:pPr>
      <w:r w:rsidRPr="00504D72">
        <w:rPr>
          <w:rFonts w:cs="Arial"/>
          <w:b/>
          <w:sz w:val="24"/>
          <w:szCs w:val="24"/>
        </w:rPr>
        <w:t xml:space="preserve">2. CALLE RUTH GANCHALA: </w:t>
      </w:r>
      <w:r w:rsidRPr="00504D72">
        <w:rPr>
          <w:rFonts w:cs="Arial"/>
          <w:sz w:val="24"/>
          <w:szCs w:val="24"/>
        </w:rPr>
        <w:t xml:space="preserve">Nacida el 12 de octubre de 1948 en el cantón Girón, provincia del Azuay, fallece el 18 de junio del 2008. </w:t>
      </w:r>
    </w:p>
    <w:p w:rsidR="00504D72" w:rsidRPr="00504D72" w:rsidRDefault="00504D72" w:rsidP="00504D72">
      <w:pPr>
        <w:jc w:val="both"/>
        <w:rPr>
          <w:rFonts w:cs="Arial"/>
          <w:sz w:val="24"/>
          <w:szCs w:val="24"/>
        </w:rPr>
      </w:pPr>
      <w:r w:rsidRPr="00504D72">
        <w:rPr>
          <w:rFonts w:cs="Arial"/>
          <w:sz w:val="24"/>
          <w:szCs w:val="24"/>
        </w:rPr>
        <w:t xml:space="preserve">En el año de 1966 llega a la comunidad de </w:t>
      </w:r>
      <w:proofErr w:type="spellStart"/>
      <w:r w:rsidRPr="00504D72">
        <w:rPr>
          <w:rFonts w:cs="Arial"/>
          <w:sz w:val="24"/>
          <w:szCs w:val="24"/>
        </w:rPr>
        <w:t>Chazojuan</w:t>
      </w:r>
      <w:proofErr w:type="spellEnd"/>
      <w:r w:rsidRPr="00504D72">
        <w:rPr>
          <w:rFonts w:cs="Arial"/>
          <w:sz w:val="24"/>
          <w:szCs w:val="24"/>
        </w:rPr>
        <w:t xml:space="preserve"> a trabaj</w:t>
      </w:r>
      <w:r w:rsidR="007C0790">
        <w:rPr>
          <w:rFonts w:cs="Arial"/>
          <w:sz w:val="24"/>
          <w:szCs w:val="24"/>
        </w:rPr>
        <w:t xml:space="preserve">ar en calidad de docente en la Escuela </w:t>
      </w:r>
      <w:proofErr w:type="spellStart"/>
      <w:r w:rsidR="007C0790">
        <w:rPr>
          <w:rFonts w:cs="Arial"/>
          <w:sz w:val="24"/>
          <w:szCs w:val="24"/>
        </w:rPr>
        <w:t>U</w:t>
      </w:r>
      <w:r w:rsidRPr="00504D72">
        <w:rPr>
          <w:rFonts w:cs="Arial"/>
          <w:sz w:val="24"/>
          <w:szCs w:val="24"/>
        </w:rPr>
        <w:t>nidocente</w:t>
      </w:r>
      <w:proofErr w:type="spellEnd"/>
      <w:r w:rsidRPr="00504D72">
        <w:rPr>
          <w:rFonts w:cs="Arial"/>
          <w:sz w:val="24"/>
          <w:szCs w:val="24"/>
        </w:rPr>
        <w:t xml:space="preserve"> Atahualpa con un </w:t>
      </w:r>
      <w:proofErr w:type="gramStart"/>
      <w:r w:rsidRPr="00504D72">
        <w:rPr>
          <w:rFonts w:cs="Arial"/>
          <w:sz w:val="24"/>
          <w:szCs w:val="24"/>
        </w:rPr>
        <w:t>numero</w:t>
      </w:r>
      <w:proofErr w:type="gramEnd"/>
      <w:r w:rsidRPr="00504D72">
        <w:rPr>
          <w:rFonts w:cs="Arial"/>
          <w:sz w:val="24"/>
          <w:szCs w:val="24"/>
        </w:rPr>
        <w:t xml:space="preserve">  de entre 48 y 50 niños/as</w:t>
      </w:r>
      <w:r w:rsidR="007C0790">
        <w:rPr>
          <w:rFonts w:cs="Arial"/>
          <w:sz w:val="24"/>
          <w:szCs w:val="24"/>
        </w:rPr>
        <w:t>.</w:t>
      </w:r>
    </w:p>
    <w:p w:rsidR="00504D72" w:rsidRPr="00504D72" w:rsidRDefault="00504D72" w:rsidP="00504D72">
      <w:pPr>
        <w:jc w:val="both"/>
        <w:rPr>
          <w:rFonts w:cs="Arial"/>
          <w:sz w:val="24"/>
          <w:szCs w:val="24"/>
        </w:rPr>
      </w:pPr>
      <w:r w:rsidRPr="00504D72">
        <w:rPr>
          <w:rFonts w:cs="Arial"/>
          <w:sz w:val="24"/>
          <w:szCs w:val="24"/>
        </w:rPr>
        <w:lastRenderedPageBreak/>
        <w:t xml:space="preserve">Contrae matrimonio con el señor Luis Naranjo habitante de la comunidad de </w:t>
      </w:r>
      <w:proofErr w:type="spellStart"/>
      <w:r w:rsidRPr="00504D72">
        <w:rPr>
          <w:rFonts w:cs="Arial"/>
          <w:sz w:val="24"/>
          <w:szCs w:val="24"/>
        </w:rPr>
        <w:t>Chazojuan</w:t>
      </w:r>
      <w:proofErr w:type="spellEnd"/>
      <w:r w:rsidRPr="00504D72">
        <w:rPr>
          <w:rFonts w:cs="Arial"/>
          <w:sz w:val="24"/>
          <w:szCs w:val="24"/>
        </w:rPr>
        <w:t xml:space="preserve"> con quien procrea tres hijos.</w:t>
      </w:r>
    </w:p>
    <w:p w:rsidR="00504D72" w:rsidRPr="00504D72" w:rsidRDefault="00504D72" w:rsidP="00504D72">
      <w:pPr>
        <w:jc w:val="both"/>
        <w:rPr>
          <w:rFonts w:cs="Arial"/>
          <w:b/>
          <w:sz w:val="24"/>
          <w:szCs w:val="24"/>
        </w:rPr>
      </w:pPr>
      <w:r w:rsidRPr="00504D72">
        <w:rPr>
          <w:rFonts w:cs="Arial"/>
          <w:b/>
          <w:sz w:val="24"/>
          <w:szCs w:val="24"/>
        </w:rPr>
        <w:t xml:space="preserve">Gestiones realizadas: </w:t>
      </w:r>
    </w:p>
    <w:p w:rsidR="00504D72" w:rsidRPr="00504D72" w:rsidRDefault="00504D72" w:rsidP="00504D72">
      <w:pPr>
        <w:pStyle w:val="Prrafodelista"/>
        <w:numPr>
          <w:ilvl w:val="0"/>
          <w:numId w:val="5"/>
        </w:numPr>
        <w:jc w:val="both"/>
        <w:rPr>
          <w:rFonts w:cs="Arial"/>
          <w:sz w:val="24"/>
          <w:szCs w:val="24"/>
        </w:rPr>
      </w:pPr>
      <w:r w:rsidRPr="00504D72">
        <w:rPr>
          <w:rFonts w:cs="Arial"/>
          <w:sz w:val="24"/>
          <w:szCs w:val="24"/>
        </w:rPr>
        <w:t xml:space="preserve">Forma un grupo de madres de la comunidad de </w:t>
      </w:r>
      <w:proofErr w:type="spellStart"/>
      <w:r w:rsidRPr="00504D72">
        <w:rPr>
          <w:rFonts w:cs="Arial"/>
          <w:sz w:val="24"/>
          <w:szCs w:val="24"/>
        </w:rPr>
        <w:t>Chazojuan</w:t>
      </w:r>
      <w:proofErr w:type="spellEnd"/>
      <w:r w:rsidRPr="00504D72">
        <w:rPr>
          <w:rFonts w:cs="Arial"/>
          <w:sz w:val="24"/>
          <w:szCs w:val="24"/>
        </w:rPr>
        <w:t xml:space="preserve"> en acompañamiento de la señora Elsa Miranda.</w:t>
      </w:r>
    </w:p>
    <w:p w:rsidR="00504D72" w:rsidRPr="00504D72" w:rsidRDefault="00504D72" w:rsidP="00504D72">
      <w:pPr>
        <w:pStyle w:val="Prrafodelista"/>
        <w:numPr>
          <w:ilvl w:val="0"/>
          <w:numId w:val="5"/>
        </w:numPr>
        <w:jc w:val="both"/>
        <w:rPr>
          <w:rFonts w:cs="Arial"/>
          <w:sz w:val="24"/>
          <w:szCs w:val="24"/>
        </w:rPr>
      </w:pPr>
      <w:r w:rsidRPr="00504D72">
        <w:rPr>
          <w:rFonts w:cs="Arial"/>
          <w:sz w:val="24"/>
          <w:szCs w:val="24"/>
        </w:rPr>
        <w:t>Colabora como catequista voluntaria de esta forma fortaleciendo la predicación del catolicismo en la comunidad.</w:t>
      </w:r>
    </w:p>
    <w:p w:rsidR="00504D72" w:rsidRPr="00504D72" w:rsidRDefault="00504D72" w:rsidP="00504D72">
      <w:pPr>
        <w:pStyle w:val="Prrafodelista"/>
        <w:numPr>
          <w:ilvl w:val="0"/>
          <w:numId w:val="5"/>
        </w:numPr>
        <w:jc w:val="both"/>
        <w:rPr>
          <w:rFonts w:cs="Arial"/>
          <w:sz w:val="24"/>
          <w:szCs w:val="24"/>
        </w:rPr>
      </w:pPr>
      <w:r w:rsidRPr="00504D72">
        <w:rPr>
          <w:rFonts w:cs="Arial"/>
          <w:sz w:val="24"/>
          <w:szCs w:val="24"/>
        </w:rPr>
        <w:t>Gestiona un equipamiento de computadoras para la escuela Atahualpa a través de las Instituciones de La Marina y la FAE.</w:t>
      </w:r>
    </w:p>
    <w:p w:rsidR="00504D72" w:rsidRPr="00504D72" w:rsidRDefault="00504D72" w:rsidP="00504D72">
      <w:pPr>
        <w:pStyle w:val="Prrafodelista"/>
        <w:numPr>
          <w:ilvl w:val="0"/>
          <w:numId w:val="5"/>
        </w:numPr>
        <w:jc w:val="both"/>
        <w:rPr>
          <w:rFonts w:cs="Arial"/>
          <w:sz w:val="24"/>
          <w:szCs w:val="24"/>
        </w:rPr>
      </w:pPr>
      <w:r w:rsidRPr="00504D72">
        <w:rPr>
          <w:rFonts w:cs="Arial"/>
          <w:sz w:val="24"/>
          <w:szCs w:val="24"/>
        </w:rPr>
        <w:t>Gestiona y concluye el cerramiento de la escuela Atahualpa.</w:t>
      </w:r>
    </w:p>
    <w:p w:rsidR="00504D72" w:rsidRPr="00504D72" w:rsidRDefault="00504D72" w:rsidP="00504D72">
      <w:pPr>
        <w:pStyle w:val="Prrafodelista"/>
        <w:numPr>
          <w:ilvl w:val="0"/>
          <w:numId w:val="5"/>
        </w:numPr>
        <w:jc w:val="both"/>
        <w:rPr>
          <w:rFonts w:cs="Arial"/>
          <w:sz w:val="24"/>
          <w:szCs w:val="24"/>
        </w:rPr>
      </w:pPr>
      <w:r w:rsidRPr="00504D72">
        <w:rPr>
          <w:rFonts w:cs="Arial"/>
          <w:sz w:val="24"/>
          <w:szCs w:val="24"/>
        </w:rPr>
        <w:t>Gestiona una casa del centro femenino a través de la Prefectura de Bolívar.</w:t>
      </w:r>
    </w:p>
    <w:p w:rsidR="00504D72" w:rsidRPr="00504D72" w:rsidRDefault="00504D72" w:rsidP="00504D72">
      <w:pPr>
        <w:pStyle w:val="Prrafodelista"/>
        <w:numPr>
          <w:ilvl w:val="0"/>
          <w:numId w:val="5"/>
        </w:numPr>
        <w:jc w:val="both"/>
        <w:rPr>
          <w:rFonts w:cs="Arial"/>
          <w:sz w:val="24"/>
          <w:szCs w:val="24"/>
        </w:rPr>
      </w:pPr>
      <w:r w:rsidRPr="00504D72">
        <w:rPr>
          <w:rFonts w:cs="Arial"/>
          <w:sz w:val="24"/>
          <w:szCs w:val="24"/>
        </w:rPr>
        <w:t xml:space="preserve">Lidera trabajando en huertos familiares con la Institución de Plan Internacional en la misma comunidad de </w:t>
      </w:r>
      <w:proofErr w:type="spellStart"/>
      <w:r w:rsidRPr="00504D72">
        <w:rPr>
          <w:rFonts w:cs="Arial"/>
          <w:sz w:val="24"/>
          <w:szCs w:val="24"/>
        </w:rPr>
        <w:t>Chazojuan</w:t>
      </w:r>
      <w:proofErr w:type="spellEnd"/>
      <w:r w:rsidRPr="00504D72">
        <w:rPr>
          <w:rFonts w:cs="Arial"/>
          <w:sz w:val="24"/>
          <w:szCs w:val="24"/>
        </w:rPr>
        <w:t>.</w:t>
      </w:r>
    </w:p>
    <w:p w:rsidR="00504D72" w:rsidRPr="00504D72" w:rsidRDefault="00504D72" w:rsidP="00504D72">
      <w:pPr>
        <w:jc w:val="both"/>
        <w:rPr>
          <w:rFonts w:cs="Arial"/>
          <w:sz w:val="24"/>
          <w:szCs w:val="24"/>
        </w:rPr>
      </w:pPr>
      <w:r w:rsidRPr="00504D72">
        <w:rPr>
          <w:rFonts w:cs="Arial"/>
          <w:b/>
          <w:sz w:val="24"/>
          <w:szCs w:val="24"/>
        </w:rPr>
        <w:t xml:space="preserve">3.- CALLE OCTAVIO MIRANDA: </w:t>
      </w:r>
      <w:r w:rsidRPr="00504D72">
        <w:rPr>
          <w:rFonts w:cs="Arial"/>
          <w:sz w:val="24"/>
          <w:szCs w:val="24"/>
        </w:rPr>
        <w:t>El nombre completo es, César Octavio Miranda Ortiz nacido el 4 de 0ctubre de 1964, sus estudios alcanzan únicamente hasta</w:t>
      </w:r>
      <w:r w:rsidR="007C0790">
        <w:rPr>
          <w:rFonts w:cs="Arial"/>
          <w:sz w:val="24"/>
          <w:szCs w:val="24"/>
        </w:rPr>
        <w:t xml:space="preserve"> 3er grado de EGB en la E</w:t>
      </w:r>
      <w:r w:rsidRPr="00504D72">
        <w:rPr>
          <w:rFonts w:cs="Arial"/>
          <w:sz w:val="24"/>
          <w:szCs w:val="24"/>
        </w:rPr>
        <w:t xml:space="preserve">scuela Atahualpa de la comunidad de </w:t>
      </w:r>
      <w:proofErr w:type="spellStart"/>
      <w:r w:rsidRPr="00504D72">
        <w:rPr>
          <w:rFonts w:cs="Arial"/>
          <w:sz w:val="24"/>
          <w:szCs w:val="24"/>
        </w:rPr>
        <w:t>Chazojuan</w:t>
      </w:r>
      <w:proofErr w:type="spellEnd"/>
      <w:r w:rsidRPr="00504D72">
        <w:rPr>
          <w:rFonts w:cs="Arial"/>
          <w:sz w:val="24"/>
          <w:szCs w:val="24"/>
        </w:rPr>
        <w:t>, contrae matrimonio con la señora Rosa Adelaida Barragán Escobar con quien procrea 6 hijos.</w:t>
      </w:r>
    </w:p>
    <w:p w:rsidR="00504D72" w:rsidRPr="00504D72" w:rsidRDefault="00504D72" w:rsidP="00504D72">
      <w:pPr>
        <w:jc w:val="both"/>
        <w:rPr>
          <w:rFonts w:cs="Arial"/>
          <w:b/>
          <w:sz w:val="24"/>
          <w:szCs w:val="24"/>
        </w:rPr>
      </w:pPr>
      <w:r w:rsidRPr="00504D72">
        <w:rPr>
          <w:rFonts w:cs="Arial"/>
          <w:b/>
          <w:sz w:val="24"/>
          <w:szCs w:val="24"/>
        </w:rPr>
        <w:t>Desempeño laboral.</w:t>
      </w:r>
    </w:p>
    <w:p w:rsidR="00504D72" w:rsidRPr="00504D72" w:rsidRDefault="00504D72" w:rsidP="00504D72">
      <w:pPr>
        <w:pStyle w:val="Prrafodelista"/>
        <w:numPr>
          <w:ilvl w:val="0"/>
          <w:numId w:val="6"/>
        </w:numPr>
        <w:jc w:val="both"/>
        <w:rPr>
          <w:rFonts w:cs="Arial"/>
          <w:sz w:val="24"/>
          <w:szCs w:val="24"/>
        </w:rPr>
      </w:pPr>
      <w:r w:rsidRPr="00504D72">
        <w:rPr>
          <w:rFonts w:cs="Arial"/>
          <w:sz w:val="24"/>
          <w:szCs w:val="24"/>
        </w:rPr>
        <w:t xml:space="preserve">Desde muy temprana edad se dedica a trabajar con los comerciantes señores Alfonso </w:t>
      </w:r>
      <w:proofErr w:type="spellStart"/>
      <w:r w:rsidRPr="00504D72">
        <w:rPr>
          <w:rFonts w:cs="Arial"/>
          <w:sz w:val="24"/>
          <w:szCs w:val="24"/>
        </w:rPr>
        <w:t>Chiluiza</w:t>
      </w:r>
      <w:proofErr w:type="spellEnd"/>
      <w:r w:rsidRPr="00504D72">
        <w:rPr>
          <w:rFonts w:cs="Arial"/>
          <w:sz w:val="24"/>
          <w:szCs w:val="24"/>
        </w:rPr>
        <w:t xml:space="preserve"> y Nelson Vargas realizando fletes en acémilas, cargando queso y naranjilla desde la comunidad de la Palma hasta </w:t>
      </w:r>
      <w:proofErr w:type="spellStart"/>
      <w:r w:rsidRPr="00504D72">
        <w:rPr>
          <w:rFonts w:cs="Arial"/>
          <w:sz w:val="24"/>
          <w:szCs w:val="24"/>
        </w:rPr>
        <w:t>Chazojuan</w:t>
      </w:r>
      <w:proofErr w:type="spellEnd"/>
      <w:r w:rsidRPr="00504D72">
        <w:rPr>
          <w:rFonts w:cs="Arial"/>
          <w:sz w:val="24"/>
          <w:szCs w:val="24"/>
        </w:rPr>
        <w:t>.</w:t>
      </w:r>
    </w:p>
    <w:p w:rsidR="00504D72" w:rsidRPr="00504D72" w:rsidRDefault="00504D72" w:rsidP="00504D72">
      <w:pPr>
        <w:pStyle w:val="Prrafodelista"/>
        <w:numPr>
          <w:ilvl w:val="0"/>
          <w:numId w:val="6"/>
        </w:numPr>
        <w:jc w:val="both"/>
        <w:rPr>
          <w:rFonts w:cs="Arial"/>
          <w:sz w:val="24"/>
          <w:szCs w:val="24"/>
        </w:rPr>
      </w:pPr>
      <w:r w:rsidRPr="00504D72">
        <w:rPr>
          <w:rFonts w:cs="Arial"/>
          <w:sz w:val="24"/>
          <w:szCs w:val="24"/>
        </w:rPr>
        <w:t>Realiza el comercio de intercambio de productos de la Sierra y la Costa en la parroquia Salinas.</w:t>
      </w:r>
    </w:p>
    <w:p w:rsidR="00504D72" w:rsidRPr="00504D72" w:rsidRDefault="00504D72" w:rsidP="00504D72">
      <w:pPr>
        <w:pStyle w:val="Prrafodelista"/>
        <w:numPr>
          <w:ilvl w:val="0"/>
          <w:numId w:val="6"/>
        </w:numPr>
        <w:jc w:val="both"/>
        <w:rPr>
          <w:rFonts w:cs="Arial"/>
          <w:sz w:val="24"/>
          <w:szCs w:val="24"/>
        </w:rPr>
      </w:pPr>
      <w:r w:rsidRPr="00504D72">
        <w:rPr>
          <w:rFonts w:cs="Arial"/>
          <w:sz w:val="24"/>
          <w:szCs w:val="24"/>
        </w:rPr>
        <w:t xml:space="preserve">Se dedica a trabajar como destajero en </w:t>
      </w:r>
      <w:proofErr w:type="spellStart"/>
      <w:r w:rsidRPr="00504D72">
        <w:rPr>
          <w:rFonts w:cs="Arial"/>
          <w:sz w:val="24"/>
          <w:szCs w:val="24"/>
        </w:rPr>
        <w:t>desbrote</w:t>
      </w:r>
      <w:proofErr w:type="spellEnd"/>
      <w:r w:rsidRPr="00504D72">
        <w:rPr>
          <w:rFonts w:cs="Arial"/>
          <w:sz w:val="24"/>
          <w:szCs w:val="24"/>
        </w:rPr>
        <w:t xml:space="preserve"> de pastizales, en la misma comunidad de </w:t>
      </w:r>
      <w:proofErr w:type="spellStart"/>
      <w:r w:rsidRPr="00504D72">
        <w:rPr>
          <w:rFonts w:cs="Arial"/>
          <w:sz w:val="24"/>
          <w:szCs w:val="24"/>
        </w:rPr>
        <w:t>Chazojuan</w:t>
      </w:r>
      <w:proofErr w:type="spellEnd"/>
      <w:r w:rsidRPr="00504D72">
        <w:rPr>
          <w:rFonts w:cs="Arial"/>
          <w:sz w:val="24"/>
          <w:szCs w:val="24"/>
        </w:rPr>
        <w:t>.</w:t>
      </w:r>
    </w:p>
    <w:p w:rsidR="00504D72" w:rsidRPr="00504D72" w:rsidRDefault="00504D72" w:rsidP="00504D72">
      <w:pPr>
        <w:pStyle w:val="Prrafodelista"/>
        <w:numPr>
          <w:ilvl w:val="0"/>
          <w:numId w:val="6"/>
        </w:numPr>
        <w:jc w:val="both"/>
        <w:rPr>
          <w:rFonts w:cs="Arial"/>
          <w:sz w:val="24"/>
          <w:szCs w:val="24"/>
        </w:rPr>
      </w:pPr>
      <w:r w:rsidRPr="00504D72">
        <w:rPr>
          <w:rFonts w:cs="Arial"/>
          <w:sz w:val="24"/>
          <w:szCs w:val="24"/>
        </w:rPr>
        <w:t>Se dedica al comercio de la madera de encofrado.</w:t>
      </w:r>
    </w:p>
    <w:p w:rsidR="00504D72" w:rsidRPr="00504D72" w:rsidRDefault="00504D72" w:rsidP="00504D72">
      <w:pPr>
        <w:pStyle w:val="Prrafodelista"/>
        <w:numPr>
          <w:ilvl w:val="0"/>
          <w:numId w:val="8"/>
        </w:numPr>
        <w:jc w:val="both"/>
        <w:rPr>
          <w:rFonts w:cs="Arial"/>
          <w:sz w:val="24"/>
          <w:szCs w:val="24"/>
        </w:rPr>
      </w:pPr>
      <w:r w:rsidRPr="00504D72">
        <w:rPr>
          <w:rFonts w:cs="Arial"/>
          <w:sz w:val="24"/>
          <w:szCs w:val="24"/>
        </w:rPr>
        <w:t xml:space="preserve">Presidente de la comunidad de </w:t>
      </w:r>
      <w:proofErr w:type="spellStart"/>
      <w:r w:rsidRPr="00504D72">
        <w:rPr>
          <w:rFonts w:cs="Arial"/>
          <w:sz w:val="24"/>
          <w:szCs w:val="24"/>
        </w:rPr>
        <w:t>Chazojuan</w:t>
      </w:r>
      <w:proofErr w:type="spellEnd"/>
      <w:r w:rsidRPr="00504D72">
        <w:rPr>
          <w:rFonts w:cs="Arial"/>
          <w:sz w:val="24"/>
          <w:szCs w:val="24"/>
        </w:rPr>
        <w:t xml:space="preserve"> desde 2014 hasta 2017</w:t>
      </w:r>
      <w:r w:rsidR="007C0790">
        <w:rPr>
          <w:rFonts w:cs="Arial"/>
          <w:sz w:val="24"/>
          <w:szCs w:val="24"/>
        </w:rPr>
        <w:t>.</w:t>
      </w:r>
    </w:p>
    <w:p w:rsidR="00504D72" w:rsidRPr="00504D72" w:rsidRDefault="00504D72" w:rsidP="00504D72">
      <w:pPr>
        <w:pStyle w:val="Prrafodelista"/>
        <w:numPr>
          <w:ilvl w:val="0"/>
          <w:numId w:val="7"/>
        </w:numPr>
        <w:jc w:val="both"/>
        <w:rPr>
          <w:rFonts w:cs="Arial"/>
          <w:sz w:val="24"/>
          <w:szCs w:val="24"/>
        </w:rPr>
      </w:pPr>
      <w:r w:rsidRPr="00504D72">
        <w:rPr>
          <w:rFonts w:cs="Arial"/>
          <w:sz w:val="24"/>
          <w:szCs w:val="24"/>
        </w:rPr>
        <w:t>Gestiona y termina el adoquinado de la calle San Vicente vía a la Palma.</w:t>
      </w:r>
    </w:p>
    <w:p w:rsidR="00504D72" w:rsidRPr="00504D72" w:rsidRDefault="00504D72" w:rsidP="00504D72">
      <w:pPr>
        <w:pStyle w:val="Prrafodelista"/>
        <w:numPr>
          <w:ilvl w:val="0"/>
          <w:numId w:val="7"/>
        </w:numPr>
        <w:jc w:val="both"/>
        <w:rPr>
          <w:rFonts w:cs="Arial"/>
          <w:sz w:val="24"/>
          <w:szCs w:val="24"/>
        </w:rPr>
      </w:pPr>
      <w:r w:rsidRPr="00504D72">
        <w:rPr>
          <w:rFonts w:cs="Arial"/>
          <w:sz w:val="24"/>
          <w:szCs w:val="24"/>
        </w:rPr>
        <w:lastRenderedPageBreak/>
        <w:t xml:space="preserve">Gestiona el desbanque de tierra en el </w:t>
      </w:r>
      <w:proofErr w:type="spellStart"/>
      <w:r w:rsidRPr="00504D72">
        <w:rPr>
          <w:rFonts w:cs="Arial"/>
          <w:sz w:val="24"/>
          <w:szCs w:val="24"/>
        </w:rPr>
        <w:t>subcentro</w:t>
      </w:r>
      <w:proofErr w:type="spellEnd"/>
      <w:r w:rsidRPr="00504D72">
        <w:rPr>
          <w:rFonts w:cs="Arial"/>
          <w:sz w:val="24"/>
          <w:szCs w:val="24"/>
        </w:rPr>
        <w:t xml:space="preserve"> de salud de la comunidad.</w:t>
      </w:r>
    </w:p>
    <w:p w:rsidR="00504D72" w:rsidRPr="00504D72" w:rsidRDefault="00504D72" w:rsidP="00504D72">
      <w:pPr>
        <w:pStyle w:val="Prrafodelista"/>
        <w:numPr>
          <w:ilvl w:val="0"/>
          <w:numId w:val="7"/>
        </w:numPr>
        <w:jc w:val="both"/>
        <w:rPr>
          <w:rFonts w:cs="Arial"/>
          <w:sz w:val="24"/>
          <w:szCs w:val="24"/>
        </w:rPr>
      </w:pPr>
      <w:r w:rsidRPr="00504D72">
        <w:rPr>
          <w:rFonts w:cs="Arial"/>
          <w:sz w:val="24"/>
          <w:szCs w:val="24"/>
        </w:rPr>
        <w:t xml:space="preserve">Mantenimiento de la vía </w:t>
      </w:r>
      <w:proofErr w:type="spellStart"/>
      <w:r w:rsidRPr="00504D72">
        <w:rPr>
          <w:rFonts w:cs="Arial"/>
          <w:sz w:val="24"/>
          <w:szCs w:val="24"/>
        </w:rPr>
        <w:t>Chazojuan</w:t>
      </w:r>
      <w:proofErr w:type="spellEnd"/>
      <w:r w:rsidRPr="00504D72">
        <w:rPr>
          <w:rFonts w:cs="Arial"/>
          <w:sz w:val="24"/>
          <w:szCs w:val="24"/>
        </w:rPr>
        <w:t xml:space="preserve"> a San José de Camarón.</w:t>
      </w:r>
    </w:p>
    <w:p w:rsidR="00504D72" w:rsidRPr="00504D72" w:rsidRDefault="00504D72" w:rsidP="00504D72">
      <w:pPr>
        <w:pStyle w:val="Prrafodelista"/>
        <w:numPr>
          <w:ilvl w:val="0"/>
          <w:numId w:val="7"/>
        </w:numPr>
        <w:jc w:val="both"/>
        <w:rPr>
          <w:rFonts w:cs="Arial"/>
          <w:sz w:val="24"/>
          <w:szCs w:val="24"/>
        </w:rPr>
      </w:pPr>
      <w:r w:rsidRPr="00504D72">
        <w:rPr>
          <w:rFonts w:cs="Arial"/>
          <w:sz w:val="24"/>
          <w:szCs w:val="24"/>
        </w:rPr>
        <w:t>Gestiona la apertura y lastrado de la vía la cascada de Moras para el fortalecimiento al turismo comunitario.</w:t>
      </w:r>
    </w:p>
    <w:p w:rsidR="00504D72" w:rsidRPr="00504D72" w:rsidRDefault="00504D72" w:rsidP="00504D72">
      <w:pPr>
        <w:pStyle w:val="Prrafodelista"/>
        <w:numPr>
          <w:ilvl w:val="0"/>
          <w:numId w:val="7"/>
        </w:numPr>
        <w:jc w:val="both"/>
        <w:rPr>
          <w:rFonts w:cs="Arial"/>
          <w:sz w:val="24"/>
          <w:szCs w:val="24"/>
        </w:rPr>
      </w:pPr>
      <w:r w:rsidRPr="00504D72">
        <w:rPr>
          <w:rFonts w:cs="Arial"/>
          <w:sz w:val="24"/>
          <w:szCs w:val="24"/>
        </w:rPr>
        <w:t xml:space="preserve">Gestiona y termina el adoquinado de la calle al seguro campesino de la comunidad de </w:t>
      </w:r>
      <w:proofErr w:type="spellStart"/>
      <w:r w:rsidRPr="00504D72">
        <w:rPr>
          <w:rFonts w:cs="Arial"/>
          <w:sz w:val="24"/>
          <w:szCs w:val="24"/>
        </w:rPr>
        <w:t>Chazojuan</w:t>
      </w:r>
      <w:proofErr w:type="spellEnd"/>
      <w:r w:rsidRPr="00504D72">
        <w:rPr>
          <w:rFonts w:cs="Arial"/>
          <w:sz w:val="24"/>
          <w:szCs w:val="24"/>
        </w:rPr>
        <w:t>.</w:t>
      </w:r>
    </w:p>
    <w:p w:rsidR="00504D72" w:rsidRPr="00504D72" w:rsidRDefault="00504D72" w:rsidP="00504D72">
      <w:pPr>
        <w:jc w:val="both"/>
        <w:rPr>
          <w:rFonts w:cs="Arial"/>
          <w:sz w:val="24"/>
          <w:szCs w:val="24"/>
        </w:rPr>
      </w:pPr>
      <w:r w:rsidRPr="00504D72">
        <w:rPr>
          <w:rFonts w:cs="Arial"/>
          <w:b/>
          <w:sz w:val="24"/>
          <w:szCs w:val="24"/>
        </w:rPr>
        <w:t xml:space="preserve">4.- CALLE LA TORRE: </w:t>
      </w:r>
      <w:r w:rsidRPr="00504D72">
        <w:rPr>
          <w:rFonts w:cs="Arial"/>
          <w:sz w:val="24"/>
          <w:szCs w:val="24"/>
        </w:rPr>
        <w:t xml:space="preserve">Designación del nombre de esta calle  por ser la dirección de llegada a unas dos piedras gemelas que están ubicadas junto al rio </w:t>
      </w:r>
      <w:proofErr w:type="spellStart"/>
      <w:r w:rsidRPr="00504D72">
        <w:rPr>
          <w:rFonts w:cs="Arial"/>
          <w:sz w:val="24"/>
          <w:szCs w:val="24"/>
        </w:rPr>
        <w:t>Chazojuan</w:t>
      </w:r>
      <w:proofErr w:type="spellEnd"/>
      <w:r w:rsidRPr="00504D72">
        <w:rPr>
          <w:rFonts w:cs="Arial"/>
          <w:sz w:val="24"/>
          <w:szCs w:val="24"/>
        </w:rPr>
        <w:t xml:space="preserve"> un atractivo turístico que es visitado por propios y extraños desde hace mucho tiempo atrás.</w:t>
      </w:r>
    </w:p>
    <w:p w:rsidR="00504D72" w:rsidRPr="00504D72" w:rsidRDefault="00504D72" w:rsidP="00504D72">
      <w:pPr>
        <w:jc w:val="both"/>
        <w:rPr>
          <w:rFonts w:cs="Arial"/>
          <w:sz w:val="24"/>
          <w:szCs w:val="24"/>
        </w:rPr>
      </w:pPr>
      <w:r w:rsidRPr="00504D72">
        <w:rPr>
          <w:rFonts w:cs="Arial"/>
          <w:b/>
          <w:sz w:val="24"/>
          <w:szCs w:val="24"/>
        </w:rPr>
        <w:t xml:space="preserve">5.- CALLE EL PROGRESO: </w:t>
      </w:r>
      <w:r w:rsidRPr="00504D72">
        <w:rPr>
          <w:rFonts w:cs="Arial"/>
          <w:sz w:val="24"/>
          <w:szCs w:val="24"/>
        </w:rPr>
        <w:t xml:space="preserve">Denominación de la calle con este nombre por estar ubicado en un lugar que se va construyendo más casas nuevas de los habitantes que sigue llegando a ubicarse en esta comunidad con valiosos atractivos turísticos y eminentemente agrícola y además porque está proyectado la  apertura de una nueva calle que en lo posterior dará más realce y facilidad de entrada al </w:t>
      </w:r>
      <w:proofErr w:type="spellStart"/>
      <w:r w:rsidRPr="00504D72">
        <w:rPr>
          <w:rFonts w:cs="Arial"/>
          <w:sz w:val="24"/>
          <w:szCs w:val="24"/>
        </w:rPr>
        <w:t>Subcentro</w:t>
      </w:r>
      <w:proofErr w:type="spellEnd"/>
      <w:r w:rsidRPr="00504D72">
        <w:rPr>
          <w:rFonts w:cs="Arial"/>
          <w:sz w:val="24"/>
          <w:szCs w:val="24"/>
        </w:rPr>
        <w:t xml:space="preserve"> de Salud como también la entrada </w:t>
      </w:r>
      <w:r w:rsidR="007F53FE">
        <w:rPr>
          <w:rFonts w:cs="Arial"/>
          <w:sz w:val="24"/>
          <w:szCs w:val="24"/>
        </w:rPr>
        <w:t>y salida de los niños hacia la E</w:t>
      </w:r>
      <w:r w:rsidRPr="00504D72">
        <w:rPr>
          <w:rFonts w:cs="Arial"/>
          <w:sz w:val="24"/>
          <w:szCs w:val="24"/>
        </w:rPr>
        <w:t>scuela Atahualpa, esto dará mejores oportunidades al crecimiento poblacional de la comunidad.</w:t>
      </w:r>
    </w:p>
    <w:p w:rsidR="00504D72" w:rsidRPr="00504D72" w:rsidRDefault="00504D72" w:rsidP="00504D72">
      <w:pPr>
        <w:jc w:val="both"/>
        <w:rPr>
          <w:rFonts w:cs="Arial"/>
          <w:sz w:val="24"/>
          <w:szCs w:val="24"/>
        </w:rPr>
      </w:pPr>
      <w:r w:rsidRPr="00504D72">
        <w:rPr>
          <w:rFonts w:cs="Arial"/>
          <w:b/>
          <w:sz w:val="24"/>
          <w:szCs w:val="24"/>
        </w:rPr>
        <w:t xml:space="preserve">6.- CALLE ATAHUALPA: </w:t>
      </w:r>
      <w:r w:rsidRPr="00504D72">
        <w:rPr>
          <w:rFonts w:cs="Arial"/>
          <w:sz w:val="24"/>
          <w:szCs w:val="24"/>
        </w:rPr>
        <w:t>El nombre de Atahualpa a la calle se debe en memoria a la  institución educativa, Escuela Atahualpa calle que transita toda la comunidad educativa.</w:t>
      </w:r>
    </w:p>
    <w:p w:rsidR="00504D72" w:rsidRPr="00504D72" w:rsidRDefault="00504D72" w:rsidP="00504D72">
      <w:pPr>
        <w:jc w:val="both"/>
        <w:rPr>
          <w:rFonts w:cs="Arial"/>
          <w:sz w:val="24"/>
          <w:szCs w:val="24"/>
        </w:rPr>
      </w:pPr>
      <w:r w:rsidRPr="00504D72">
        <w:rPr>
          <w:rFonts w:cs="Arial"/>
          <w:b/>
          <w:sz w:val="24"/>
          <w:szCs w:val="24"/>
        </w:rPr>
        <w:t xml:space="preserve">7.- CALLE ENRIQUE MALDONADO: </w:t>
      </w:r>
      <w:r w:rsidRPr="00504D72">
        <w:rPr>
          <w:rFonts w:cs="Arial"/>
          <w:sz w:val="24"/>
          <w:szCs w:val="24"/>
        </w:rPr>
        <w:t xml:space="preserve">La denominación de la calle se debe haciendo memoria honorifica al ya fallecido Enrique Maldonado que fue uno de los personajes baluartes en la historia de la comunidad de </w:t>
      </w:r>
      <w:proofErr w:type="spellStart"/>
      <w:r w:rsidRPr="00504D72">
        <w:rPr>
          <w:rFonts w:cs="Arial"/>
          <w:sz w:val="24"/>
          <w:szCs w:val="24"/>
        </w:rPr>
        <w:t>Chazojuan</w:t>
      </w:r>
      <w:proofErr w:type="spellEnd"/>
      <w:r w:rsidRPr="00504D72">
        <w:rPr>
          <w:rFonts w:cs="Arial"/>
          <w:sz w:val="24"/>
          <w:szCs w:val="24"/>
        </w:rPr>
        <w:t>, nació en la ciudad de Riobamba el año de 1920 y fallece en 1978 en la misma ciudad.</w:t>
      </w:r>
    </w:p>
    <w:p w:rsidR="00504D72" w:rsidRPr="00504D72" w:rsidRDefault="00504D72" w:rsidP="00504D72">
      <w:pPr>
        <w:tabs>
          <w:tab w:val="left" w:pos="3045"/>
        </w:tabs>
        <w:jc w:val="both"/>
        <w:rPr>
          <w:rFonts w:cs="Arial"/>
          <w:b/>
          <w:sz w:val="24"/>
          <w:szCs w:val="24"/>
        </w:rPr>
      </w:pPr>
      <w:r w:rsidRPr="00504D72">
        <w:rPr>
          <w:rFonts w:cs="Arial"/>
          <w:b/>
          <w:sz w:val="24"/>
          <w:szCs w:val="24"/>
        </w:rPr>
        <w:t>Gestiones realizadas:</w:t>
      </w:r>
      <w:r w:rsidRPr="00504D72">
        <w:rPr>
          <w:rFonts w:cs="Arial"/>
          <w:b/>
          <w:sz w:val="24"/>
          <w:szCs w:val="24"/>
        </w:rPr>
        <w:tab/>
      </w:r>
    </w:p>
    <w:p w:rsidR="00504D72" w:rsidRDefault="00504D72" w:rsidP="00504D72">
      <w:pPr>
        <w:pStyle w:val="Prrafodelista"/>
        <w:numPr>
          <w:ilvl w:val="0"/>
          <w:numId w:val="11"/>
        </w:numPr>
        <w:jc w:val="both"/>
        <w:rPr>
          <w:rFonts w:cs="Arial"/>
          <w:sz w:val="24"/>
          <w:szCs w:val="24"/>
        </w:rPr>
      </w:pPr>
      <w:r w:rsidRPr="00504D72">
        <w:rPr>
          <w:rFonts w:cs="Arial"/>
          <w:sz w:val="24"/>
          <w:szCs w:val="24"/>
        </w:rPr>
        <w:t xml:space="preserve">Gestor de la apertura de la carretera  desde San José de Camarón a </w:t>
      </w:r>
      <w:proofErr w:type="spellStart"/>
      <w:r w:rsidRPr="00504D72">
        <w:rPr>
          <w:rFonts w:cs="Arial"/>
          <w:sz w:val="24"/>
          <w:szCs w:val="24"/>
        </w:rPr>
        <w:t>Chazojuan</w:t>
      </w:r>
      <w:proofErr w:type="spellEnd"/>
      <w:r w:rsidRPr="00504D72">
        <w:rPr>
          <w:rFonts w:cs="Arial"/>
          <w:sz w:val="24"/>
          <w:szCs w:val="24"/>
        </w:rPr>
        <w:t>, a través de la Prefectura de Bolívar.</w:t>
      </w:r>
    </w:p>
    <w:p w:rsidR="007F53FE" w:rsidRPr="007F53FE" w:rsidRDefault="007F53FE" w:rsidP="007F53FE">
      <w:pPr>
        <w:jc w:val="both"/>
        <w:rPr>
          <w:rFonts w:cs="Arial"/>
          <w:sz w:val="24"/>
          <w:szCs w:val="24"/>
        </w:rPr>
      </w:pPr>
    </w:p>
    <w:p w:rsidR="00504D72" w:rsidRPr="00504D72" w:rsidRDefault="00504D72" w:rsidP="00504D72">
      <w:pPr>
        <w:jc w:val="both"/>
        <w:rPr>
          <w:rFonts w:cs="Arial"/>
          <w:sz w:val="24"/>
          <w:szCs w:val="24"/>
        </w:rPr>
      </w:pPr>
      <w:r w:rsidRPr="00504D72">
        <w:rPr>
          <w:rFonts w:cs="Arial"/>
          <w:b/>
          <w:sz w:val="24"/>
          <w:szCs w:val="24"/>
        </w:rPr>
        <w:lastRenderedPageBreak/>
        <w:t>8.- CALLE ALFONSO CHILUISA</w:t>
      </w:r>
      <w:r w:rsidRPr="00504D72">
        <w:rPr>
          <w:rFonts w:cs="Arial"/>
          <w:sz w:val="24"/>
          <w:szCs w:val="24"/>
        </w:rPr>
        <w:t xml:space="preserve">: Designación del nombre de la calle en reconocimiento y valoración a un hombre decidido, tolerante, luchador incansablemente sin intereses personales con el único afán de ver crecer y mejorar las condiciones de vida de sus semejantes en los ámbitos económicos, sociales, culturales, deportivos, religiosos, etc. Siendo uno de los primeros hombres de la comunidad que inicio el comercio entre los años de 1970 con la compra  de quesos y naranjilla desde la comunidad de la palma y la venta hacia los cantones de: Pueblo Viejo, </w:t>
      </w:r>
      <w:proofErr w:type="spellStart"/>
      <w:r w:rsidRPr="00504D72">
        <w:rPr>
          <w:rFonts w:cs="Arial"/>
          <w:sz w:val="24"/>
          <w:szCs w:val="24"/>
        </w:rPr>
        <w:t>Catarama</w:t>
      </w:r>
      <w:proofErr w:type="spellEnd"/>
      <w:r w:rsidRPr="00504D72">
        <w:rPr>
          <w:rFonts w:cs="Arial"/>
          <w:sz w:val="24"/>
          <w:szCs w:val="24"/>
        </w:rPr>
        <w:t xml:space="preserve">, Ricaurte, </w:t>
      </w:r>
      <w:proofErr w:type="spellStart"/>
      <w:r w:rsidRPr="00504D72">
        <w:rPr>
          <w:rFonts w:cs="Arial"/>
          <w:sz w:val="24"/>
          <w:szCs w:val="24"/>
        </w:rPr>
        <w:t>Jujan</w:t>
      </w:r>
      <w:proofErr w:type="spellEnd"/>
      <w:r w:rsidRPr="00504D72">
        <w:rPr>
          <w:rFonts w:cs="Arial"/>
          <w:sz w:val="24"/>
          <w:szCs w:val="24"/>
        </w:rPr>
        <w:t xml:space="preserve">, Quevedo, </w:t>
      </w:r>
      <w:proofErr w:type="spellStart"/>
      <w:r w:rsidRPr="00504D72">
        <w:rPr>
          <w:rFonts w:cs="Arial"/>
          <w:sz w:val="24"/>
          <w:szCs w:val="24"/>
        </w:rPr>
        <w:t>etc</w:t>
      </w:r>
      <w:proofErr w:type="spellEnd"/>
      <w:r w:rsidRPr="00504D72">
        <w:rPr>
          <w:rFonts w:cs="Arial"/>
          <w:sz w:val="24"/>
          <w:szCs w:val="24"/>
        </w:rPr>
        <w:t>, Nacido en la parroquia Salinas en  el año de 1933, realizó estudios primarios en la escuela Quintiliano Sánchez de la parroquia Salinas, casado con doña María Elisa Chamorro con quien procrea 7 hijos.</w:t>
      </w:r>
    </w:p>
    <w:p w:rsidR="00504D72" w:rsidRPr="00504D72" w:rsidRDefault="00504D72" w:rsidP="00504D72">
      <w:pPr>
        <w:jc w:val="both"/>
        <w:rPr>
          <w:rFonts w:cs="Arial"/>
          <w:b/>
          <w:sz w:val="24"/>
          <w:szCs w:val="24"/>
        </w:rPr>
      </w:pPr>
      <w:r w:rsidRPr="00504D72">
        <w:rPr>
          <w:rFonts w:cs="Arial"/>
          <w:b/>
          <w:sz w:val="24"/>
          <w:szCs w:val="24"/>
        </w:rPr>
        <w:t>Cargos y gestiones realizadas:</w:t>
      </w:r>
    </w:p>
    <w:p w:rsidR="00504D72" w:rsidRPr="00504D72" w:rsidRDefault="00504D72" w:rsidP="00504D72">
      <w:pPr>
        <w:pStyle w:val="Prrafodelista"/>
        <w:numPr>
          <w:ilvl w:val="0"/>
          <w:numId w:val="10"/>
        </w:numPr>
        <w:jc w:val="both"/>
        <w:rPr>
          <w:rFonts w:cs="Arial"/>
          <w:sz w:val="24"/>
          <w:szCs w:val="24"/>
        </w:rPr>
      </w:pPr>
      <w:r w:rsidRPr="00504D72">
        <w:rPr>
          <w:rFonts w:cs="Arial"/>
          <w:sz w:val="24"/>
          <w:szCs w:val="24"/>
        </w:rPr>
        <w:t xml:space="preserve">Teniente Político Auxiliar de la comunidad de </w:t>
      </w:r>
      <w:proofErr w:type="spellStart"/>
      <w:r w:rsidRPr="00504D72">
        <w:rPr>
          <w:rFonts w:cs="Arial"/>
          <w:sz w:val="24"/>
          <w:szCs w:val="24"/>
        </w:rPr>
        <w:t>Chazojuan</w:t>
      </w:r>
      <w:proofErr w:type="spellEnd"/>
      <w:r w:rsidRPr="00504D72">
        <w:rPr>
          <w:rFonts w:cs="Arial"/>
          <w:sz w:val="24"/>
          <w:szCs w:val="24"/>
        </w:rPr>
        <w:t xml:space="preserve"> durante varios años.</w:t>
      </w:r>
    </w:p>
    <w:p w:rsidR="00504D72" w:rsidRPr="00504D72" w:rsidRDefault="00504D72" w:rsidP="00504D72">
      <w:pPr>
        <w:pStyle w:val="Prrafodelista"/>
        <w:numPr>
          <w:ilvl w:val="0"/>
          <w:numId w:val="10"/>
        </w:numPr>
        <w:jc w:val="both"/>
        <w:rPr>
          <w:rFonts w:cs="Arial"/>
          <w:sz w:val="24"/>
          <w:szCs w:val="24"/>
        </w:rPr>
      </w:pPr>
      <w:r w:rsidRPr="00504D72">
        <w:rPr>
          <w:rFonts w:cs="Arial"/>
          <w:sz w:val="24"/>
          <w:szCs w:val="24"/>
        </w:rPr>
        <w:t>Concejal alterno del cantón Echeandia periodo 2002</w:t>
      </w:r>
      <w:r w:rsidR="003625FF">
        <w:rPr>
          <w:rFonts w:cs="Arial"/>
          <w:sz w:val="24"/>
          <w:szCs w:val="24"/>
        </w:rPr>
        <w:t>.</w:t>
      </w:r>
    </w:p>
    <w:p w:rsidR="00504D72" w:rsidRPr="00504D72" w:rsidRDefault="00504D72" w:rsidP="00504D72">
      <w:pPr>
        <w:pStyle w:val="Prrafodelista"/>
        <w:numPr>
          <w:ilvl w:val="0"/>
          <w:numId w:val="9"/>
        </w:numPr>
        <w:jc w:val="both"/>
        <w:rPr>
          <w:rFonts w:cs="Arial"/>
          <w:sz w:val="24"/>
          <w:szCs w:val="24"/>
        </w:rPr>
      </w:pPr>
      <w:r w:rsidRPr="00504D72">
        <w:rPr>
          <w:rFonts w:cs="Arial"/>
          <w:sz w:val="24"/>
          <w:szCs w:val="24"/>
        </w:rPr>
        <w:t xml:space="preserve">Gestor de la formación de la feria en la comunidad La Palma juntamente con el ya fallecido Nelson Vargas de la comunidad de </w:t>
      </w:r>
      <w:proofErr w:type="spellStart"/>
      <w:r w:rsidRPr="00504D72">
        <w:rPr>
          <w:rFonts w:cs="Arial"/>
          <w:sz w:val="24"/>
          <w:szCs w:val="24"/>
        </w:rPr>
        <w:t>Mulidiaguan</w:t>
      </w:r>
      <w:proofErr w:type="spellEnd"/>
      <w:r w:rsidRPr="00504D72">
        <w:rPr>
          <w:rFonts w:cs="Arial"/>
          <w:sz w:val="24"/>
          <w:szCs w:val="24"/>
        </w:rPr>
        <w:t>.</w:t>
      </w:r>
    </w:p>
    <w:p w:rsidR="00504D72" w:rsidRPr="00504D72" w:rsidRDefault="00504D72" w:rsidP="00504D72">
      <w:pPr>
        <w:pStyle w:val="Prrafodelista"/>
        <w:numPr>
          <w:ilvl w:val="0"/>
          <w:numId w:val="9"/>
        </w:numPr>
        <w:jc w:val="both"/>
        <w:rPr>
          <w:rFonts w:cs="Arial"/>
          <w:sz w:val="24"/>
          <w:szCs w:val="24"/>
        </w:rPr>
      </w:pPr>
      <w:r w:rsidRPr="00504D72">
        <w:rPr>
          <w:rFonts w:cs="Arial"/>
          <w:sz w:val="24"/>
          <w:szCs w:val="24"/>
        </w:rPr>
        <w:t xml:space="preserve">Gestor del proyecto de parroquialización de la comunidad de </w:t>
      </w:r>
      <w:proofErr w:type="spellStart"/>
      <w:r w:rsidRPr="00504D72">
        <w:rPr>
          <w:rFonts w:cs="Arial"/>
          <w:sz w:val="24"/>
          <w:szCs w:val="24"/>
        </w:rPr>
        <w:t>Chazojuan</w:t>
      </w:r>
      <w:proofErr w:type="spellEnd"/>
      <w:r w:rsidRPr="00504D72">
        <w:rPr>
          <w:rFonts w:cs="Arial"/>
          <w:sz w:val="24"/>
          <w:szCs w:val="24"/>
        </w:rPr>
        <w:t xml:space="preserve"> en 1996.</w:t>
      </w:r>
    </w:p>
    <w:p w:rsidR="00504D72" w:rsidRPr="00504D72" w:rsidRDefault="00504D72" w:rsidP="00504D72">
      <w:pPr>
        <w:pStyle w:val="Prrafodelista"/>
        <w:numPr>
          <w:ilvl w:val="0"/>
          <w:numId w:val="9"/>
        </w:numPr>
        <w:jc w:val="both"/>
        <w:rPr>
          <w:rFonts w:cs="Arial"/>
          <w:sz w:val="24"/>
          <w:szCs w:val="24"/>
        </w:rPr>
      </w:pPr>
      <w:r w:rsidRPr="00504D72">
        <w:rPr>
          <w:rFonts w:cs="Arial"/>
          <w:sz w:val="24"/>
          <w:szCs w:val="24"/>
        </w:rPr>
        <w:t xml:space="preserve">Gestor de la creación de la feria en la comunidad de </w:t>
      </w:r>
      <w:proofErr w:type="spellStart"/>
      <w:r w:rsidRPr="00504D72">
        <w:rPr>
          <w:rFonts w:cs="Arial"/>
          <w:sz w:val="24"/>
          <w:szCs w:val="24"/>
        </w:rPr>
        <w:t>Chazojuan</w:t>
      </w:r>
      <w:proofErr w:type="spellEnd"/>
      <w:r w:rsidR="003625FF">
        <w:rPr>
          <w:rFonts w:cs="Arial"/>
          <w:sz w:val="24"/>
          <w:szCs w:val="24"/>
        </w:rPr>
        <w:t>.</w:t>
      </w:r>
    </w:p>
    <w:p w:rsidR="00504D72" w:rsidRPr="00504D72" w:rsidRDefault="00504D72" w:rsidP="00504D72">
      <w:pPr>
        <w:jc w:val="both"/>
        <w:rPr>
          <w:rFonts w:cs="Arial"/>
          <w:sz w:val="24"/>
          <w:szCs w:val="24"/>
        </w:rPr>
      </w:pPr>
      <w:r w:rsidRPr="00504D72">
        <w:rPr>
          <w:rFonts w:cs="Arial"/>
          <w:b/>
          <w:sz w:val="24"/>
          <w:szCs w:val="24"/>
        </w:rPr>
        <w:t xml:space="preserve">9.- Calle German </w:t>
      </w:r>
      <w:proofErr w:type="spellStart"/>
      <w:r w:rsidRPr="00504D72">
        <w:rPr>
          <w:rFonts w:cs="Arial"/>
          <w:b/>
          <w:sz w:val="24"/>
          <w:szCs w:val="24"/>
        </w:rPr>
        <w:t>Vasconez</w:t>
      </w:r>
      <w:proofErr w:type="spellEnd"/>
      <w:r w:rsidRPr="00504D72">
        <w:rPr>
          <w:rFonts w:cs="Arial"/>
          <w:b/>
          <w:sz w:val="24"/>
          <w:szCs w:val="24"/>
        </w:rPr>
        <w:t xml:space="preserve">: </w:t>
      </w:r>
      <w:r w:rsidRPr="00504D72">
        <w:rPr>
          <w:rFonts w:cs="Arial"/>
          <w:sz w:val="24"/>
          <w:szCs w:val="24"/>
        </w:rPr>
        <w:t xml:space="preserve">Nacido 01 de abril de 1943 en la parroquia de Simiatug, sus padres fueron: Sr. Luis Alfredo </w:t>
      </w:r>
      <w:proofErr w:type="spellStart"/>
      <w:r w:rsidRPr="00504D72">
        <w:rPr>
          <w:rFonts w:cs="Arial"/>
          <w:sz w:val="24"/>
          <w:szCs w:val="24"/>
        </w:rPr>
        <w:t>Vasconez</w:t>
      </w:r>
      <w:proofErr w:type="spellEnd"/>
      <w:r w:rsidRPr="00504D72">
        <w:rPr>
          <w:rFonts w:cs="Arial"/>
          <w:sz w:val="24"/>
          <w:szCs w:val="24"/>
        </w:rPr>
        <w:t xml:space="preserve"> Salazar  y   Señora María Esperanza </w:t>
      </w:r>
      <w:proofErr w:type="spellStart"/>
      <w:r w:rsidRPr="00504D72">
        <w:rPr>
          <w:rFonts w:cs="Arial"/>
          <w:sz w:val="24"/>
          <w:szCs w:val="24"/>
        </w:rPr>
        <w:t>Orfelina</w:t>
      </w:r>
      <w:proofErr w:type="spellEnd"/>
      <w:r w:rsidRPr="00504D72">
        <w:rPr>
          <w:rFonts w:cs="Arial"/>
          <w:sz w:val="24"/>
          <w:szCs w:val="24"/>
        </w:rPr>
        <w:t xml:space="preserve">   Chávez  Miranda.</w:t>
      </w:r>
    </w:p>
    <w:p w:rsidR="00504D72" w:rsidRPr="00504D72" w:rsidRDefault="00504D72" w:rsidP="00504D72">
      <w:pPr>
        <w:jc w:val="both"/>
        <w:rPr>
          <w:rFonts w:cs="Arial"/>
          <w:sz w:val="24"/>
          <w:szCs w:val="24"/>
        </w:rPr>
      </w:pPr>
      <w:r w:rsidRPr="00504D72">
        <w:rPr>
          <w:rFonts w:cs="Arial"/>
          <w:sz w:val="24"/>
          <w:szCs w:val="24"/>
        </w:rPr>
        <w:t>Estudios primarios los realizo en la Escuela Quintiliano Sánchez de la parroquia Salinas y la secundaria</w:t>
      </w:r>
      <w:r w:rsidR="003625FF">
        <w:rPr>
          <w:rFonts w:cs="Arial"/>
          <w:sz w:val="24"/>
          <w:szCs w:val="24"/>
        </w:rPr>
        <w:t xml:space="preserve"> en el C</w:t>
      </w:r>
      <w:r w:rsidRPr="00504D72">
        <w:rPr>
          <w:rFonts w:cs="Arial"/>
          <w:sz w:val="24"/>
          <w:szCs w:val="24"/>
        </w:rPr>
        <w:t>olegio Salinas y Colegio Bolívar de Ambato.</w:t>
      </w:r>
    </w:p>
    <w:p w:rsidR="00504D72" w:rsidRPr="00504D72" w:rsidRDefault="00504D72" w:rsidP="00504D72">
      <w:pPr>
        <w:jc w:val="both"/>
        <w:rPr>
          <w:rFonts w:cs="Arial"/>
          <w:b/>
          <w:sz w:val="24"/>
          <w:szCs w:val="24"/>
        </w:rPr>
      </w:pPr>
      <w:r w:rsidRPr="00504D72">
        <w:rPr>
          <w:rFonts w:cs="Arial"/>
          <w:b/>
          <w:sz w:val="24"/>
          <w:szCs w:val="24"/>
        </w:rPr>
        <w:t>Cargos y gestiones realizadas:</w:t>
      </w:r>
    </w:p>
    <w:p w:rsidR="00504D72" w:rsidRPr="00504D72" w:rsidRDefault="00504D72" w:rsidP="00504D72">
      <w:pPr>
        <w:pStyle w:val="Prrafodelista"/>
        <w:numPr>
          <w:ilvl w:val="0"/>
          <w:numId w:val="2"/>
        </w:numPr>
        <w:jc w:val="both"/>
        <w:rPr>
          <w:rFonts w:cs="Arial"/>
          <w:sz w:val="24"/>
          <w:szCs w:val="24"/>
        </w:rPr>
      </w:pPr>
      <w:r w:rsidRPr="00504D72">
        <w:rPr>
          <w:rFonts w:cs="Arial"/>
          <w:sz w:val="24"/>
          <w:szCs w:val="24"/>
        </w:rPr>
        <w:t>1960 Presidente del deportivo Cristal de Salinas.</w:t>
      </w:r>
    </w:p>
    <w:p w:rsidR="00504D72" w:rsidRPr="00504D72" w:rsidRDefault="003625FF" w:rsidP="00504D72">
      <w:pPr>
        <w:pStyle w:val="Prrafodelista"/>
        <w:numPr>
          <w:ilvl w:val="0"/>
          <w:numId w:val="2"/>
        </w:numPr>
        <w:jc w:val="both"/>
        <w:rPr>
          <w:rFonts w:cs="Arial"/>
          <w:sz w:val="24"/>
          <w:szCs w:val="24"/>
        </w:rPr>
      </w:pPr>
      <w:r>
        <w:rPr>
          <w:rFonts w:cs="Arial"/>
          <w:sz w:val="24"/>
          <w:szCs w:val="24"/>
        </w:rPr>
        <w:t>1960 S</w:t>
      </w:r>
      <w:r w:rsidR="00504D72" w:rsidRPr="00504D72">
        <w:rPr>
          <w:rFonts w:cs="Arial"/>
          <w:sz w:val="24"/>
          <w:szCs w:val="24"/>
        </w:rPr>
        <w:t>ecretario de la pre-cooperativa de ahorro y crédito Salinas.</w:t>
      </w:r>
    </w:p>
    <w:p w:rsidR="00504D72" w:rsidRPr="00504D72" w:rsidRDefault="00504D72" w:rsidP="00504D72">
      <w:pPr>
        <w:pStyle w:val="Prrafodelista"/>
        <w:numPr>
          <w:ilvl w:val="0"/>
          <w:numId w:val="2"/>
        </w:numPr>
        <w:jc w:val="both"/>
        <w:rPr>
          <w:rFonts w:cs="Arial"/>
          <w:sz w:val="24"/>
          <w:szCs w:val="24"/>
        </w:rPr>
      </w:pPr>
      <w:r w:rsidRPr="00504D72">
        <w:rPr>
          <w:rFonts w:cs="Arial"/>
          <w:sz w:val="24"/>
          <w:szCs w:val="24"/>
        </w:rPr>
        <w:t>1962 Secretario de la federación de cooperativas del norte(Salinas, Simiatug, Facundo Vela)</w:t>
      </w:r>
    </w:p>
    <w:p w:rsidR="00504D72" w:rsidRPr="00504D72" w:rsidRDefault="00504D72" w:rsidP="00504D72">
      <w:pPr>
        <w:pStyle w:val="Prrafodelista"/>
        <w:numPr>
          <w:ilvl w:val="0"/>
          <w:numId w:val="2"/>
        </w:numPr>
        <w:jc w:val="both"/>
        <w:rPr>
          <w:rFonts w:cs="Arial"/>
          <w:sz w:val="24"/>
          <w:szCs w:val="24"/>
        </w:rPr>
      </w:pPr>
      <w:r w:rsidRPr="00504D72">
        <w:rPr>
          <w:rFonts w:cs="Arial"/>
          <w:sz w:val="24"/>
          <w:szCs w:val="24"/>
        </w:rPr>
        <w:lastRenderedPageBreak/>
        <w:t>1964 Presidente parroquial de Salinas, lidera la apertura de la vía desde la Moya  hasta Salinas.</w:t>
      </w:r>
    </w:p>
    <w:p w:rsidR="00504D72" w:rsidRPr="00504D72" w:rsidRDefault="00504D72" w:rsidP="00504D72">
      <w:pPr>
        <w:pStyle w:val="Prrafodelista"/>
        <w:numPr>
          <w:ilvl w:val="0"/>
          <w:numId w:val="2"/>
        </w:numPr>
        <w:jc w:val="both"/>
        <w:rPr>
          <w:rFonts w:cs="Arial"/>
          <w:sz w:val="24"/>
          <w:szCs w:val="24"/>
        </w:rPr>
      </w:pPr>
      <w:r w:rsidRPr="00504D72">
        <w:rPr>
          <w:rFonts w:cs="Arial"/>
          <w:sz w:val="24"/>
          <w:szCs w:val="24"/>
        </w:rPr>
        <w:t>1965 gestiona un tractor del Consejo Provincial para el desban</w:t>
      </w:r>
      <w:r w:rsidR="00E07604">
        <w:rPr>
          <w:rFonts w:cs="Arial"/>
          <w:sz w:val="24"/>
          <w:szCs w:val="24"/>
        </w:rPr>
        <w:t>que de terreno para la E</w:t>
      </w:r>
      <w:r w:rsidRPr="00504D72">
        <w:rPr>
          <w:rFonts w:cs="Arial"/>
          <w:sz w:val="24"/>
          <w:szCs w:val="24"/>
        </w:rPr>
        <w:t>scuela Quintiliano Sánchez y el C</w:t>
      </w:r>
      <w:r w:rsidR="00E07604">
        <w:rPr>
          <w:rFonts w:cs="Arial"/>
          <w:sz w:val="24"/>
          <w:szCs w:val="24"/>
        </w:rPr>
        <w:t>olegio S</w:t>
      </w:r>
      <w:r w:rsidRPr="00504D72">
        <w:rPr>
          <w:rFonts w:cs="Arial"/>
          <w:sz w:val="24"/>
          <w:szCs w:val="24"/>
        </w:rPr>
        <w:t>alinas.</w:t>
      </w:r>
    </w:p>
    <w:p w:rsidR="00504D72" w:rsidRPr="00504D72" w:rsidRDefault="00504D72" w:rsidP="00504D72">
      <w:pPr>
        <w:pStyle w:val="Prrafodelista"/>
        <w:numPr>
          <w:ilvl w:val="0"/>
          <w:numId w:val="2"/>
        </w:numPr>
        <w:jc w:val="both"/>
        <w:rPr>
          <w:rFonts w:cs="Arial"/>
          <w:sz w:val="24"/>
          <w:szCs w:val="24"/>
        </w:rPr>
      </w:pPr>
      <w:r w:rsidRPr="00504D72">
        <w:rPr>
          <w:rFonts w:cs="Arial"/>
          <w:sz w:val="24"/>
          <w:szCs w:val="24"/>
        </w:rPr>
        <w:t>1965 gestiona un tractor del Consejo Provincia</w:t>
      </w:r>
      <w:r w:rsidR="00E07604">
        <w:rPr>
          <w:rFonts w:cs="Arial"/>
          <w:sz w:val="24"/>
          <w:szCs w:val="24"/>
        </w:rPr>
        <w:t xml:space="preserve">l para la </w:t>
      </w:r>
      <w:r w:rsidRPr="00504D72">
        <w:rPr>
          <w:rFonts w:cs="Arial"/>
          <w:sz w:val="24"/>
          <w:szCs w:val="24"/>
        </w:rPr>
        <w:t xml:space="preserve">apertura de la vía </w:t>
      </w:r>
      <w:proofErr w:type="spellStart"/>
      <w:r w:rsidRPr="00504D72">
        <w:rPr>
          <w:rFonts w:cs="Arial"/>
          <w:sz w:val="24"/>
          <w:szCs w:val="24"/>
        </w:rPr>
        <w:t>T</w:t>
      </w:r>
      <w:r w:rsidR="00E07604">
        <w:rPr>
          <w:rFonts w:cs="Arial"/>
          <w:sz w:val="24"/>
          <w:szCs w:val="24"/>
        </w:rPr>
        <w:t>iuguinal</w:t>
      </w:r>
      <w:proofErr w:type="spellEnd"/>
      <w:r w:rsidR="00E07604">
        <w:rPr>
          <w:rFonts w:cs="Arial"/>
          <w:sz w:val="24"/>
          <w:szCs w:val="24"/>
        </w:rPr>
        <w:t xml:space="preserve"> a Salinas y al Agua M</w:t>
      </w:r>
      <w:r w:rsidRPr="00504D72">
        <w:rPr>
          <w:rFonts w:cs="Arial"/>
          <w:sz w:val="24"/>
          <w:szCs w:val="24"/>
        </w:rPr>
        <w:t>ineral.</w:t>
      </w:r>
    </w:p>
    <w:p w:rsidR="00504D72" w:rsidRPr="00504D72" w:rsidRDefault="00504D72" w:rsidP="00504D72">
      <w:pPr>
        <w:pStyle w:val="Prrafodelista"/>
        <w:numPr>
          <w:ilvl w:val="0"/>
          <w:numId w:val="2"/>
        </w:numPr>
        <w:jc w:val="both"/>
        <w:rPr>
          <w:rFonts w:cs="Arial"/>
          <w:sz w:val="24"/>
          <w:szCs w:val="24"/>
        </w:rPr>
      </w:pPr>
      <w:r w:rsidRPr="00504D72">
        <w:rPr>
          <w:rFonts w:cs="Arial"/>
          <w:sz w:val="24"/>
          <w:szCs w:val="24"/>
        </w:rPr>
        <w:t xml:space="preserve"> 1965-1967 Presidente de </w:t>
      </w:r>
      <w:r w:rsidR="00E07604">
        <w:rPr>
          <w:rFonts w:cs="Arial"/>
          <w:sz w:val="24"/>
          <w:szCs w:val="24"/>
        </w:rPr>
        <w:t>padres familias de la  E</w:t>
      </w:r>
      <w:r w:rsidRPr="00504D72">
        <w:rPr>
          <w:rFonts w:cs="Arial"/>
          <w:sz w:val="24"/>
          <w:szCs w:val="24"/>
        </w:rPr>
        <w:t>scuela Quintiliano Sánchez donde gestiona para el incremento de un profesor.</w:t>
      </w:r>
    </w:p>
    <w:p w:rsidR="00504D72" w:rsidRPr="00504D72" w:rsidRDefault="00504D72" w:rsidP="00504D72">
      <w:pPr>
        <w:pStyle w:val="Prrafodelista"/>
        <w:numPr>
          <w:ilvl w:val="0"/>
          <w:numId w:val="2"/>
        </w:numPr>
        <w:jc w:val="both"/>
        <w:rPr>
          <w:rFonts w:cs="Arial"/>
          <w:sz w:val="24"/>
          <w:szCs w:val="24"/>
        </w:rPr>
      </w:pPr>
      <w:r w:rsidRPr="00504D72">
        <w:rPr>
          <w:rFonts w:cs="Arial"/>
          <w:sz w:val="24"/>
          <w:szCs w:val="24"/>
        </w:rPr>
        <w:t>1971 Gestiona la visita de los estudiantes de la Universidad Central del Ecuador para realizar trabajos de integración social en la parroquia Salinas.</w:t>
      </w:r>
    </w:p>
    <w:p w:rsidR="00504D72" w:rsidRPr="00504D72" w:rsidRDefault="00504D72" w:rsidP="00504D72">
      <w:pPr>
        <w:pStyle w:val="Prrafodelista"/>
        <w:numPr>
          <w:ilvl w:val="0"/>
          <w:numId w:val="2"/>
        </w:numPr>
        <w:jc w:val="both"/>
        <w:rPr>
          <w:rFonts w:cs="Arial"/>
          <w:sz w:val="24"/>
          <w:szCs w:val="24"/>
        </w:rPr>
      </w:pPr>
      <w:r w:rsidRPr="00504D72">
        <w:rPr>
          <w:rFonts w:cs="Arial"/>
          <w:sz w:val="24"/>
          <w:szCs w:val="24"/>
        </w:rPr>
        <w:t>1975 Realizar trabajos de integración a través del arte (teatro) entre la sierra y el subtrópico de la parroquia Salinas.</w:t>
      </w:r>
    </w:p>
    <w:p w:rsidR="00504D72" w:rsidRPr="00504D72" w:rsidRDefault="00504D72" w:rsidP="00504D72">
      <w:pPr>
        <w:pStyle w:val="Prrafodelista"/>
        <w:numPr>
          <w:ilvl w:val="0"/>
          <w:numId w:val="2"/>
        </w:numPr>
        <w:jc w:val="both"/>
        <w:rPr>
          <w:rFonts w:cs="Arial"/>
          <w:sz w:val="24"/>
          <w:szCs w:val="24"/>
        </w:rPr>
      </w:pPr>
      <w:r w:rsidRPr="00504D72">
        <w:rPr>
          <w:rFonts w:cs="Arial"/>
          <w:sz w:val="24"/>
          <w:szCs w:val="24"/>
        </w:rPr>
        <w:t>1977 promotor social en donde recibe a los estudiantes de la FEUE de promoción social para realizar trabajos de integración de servicio social.</w:t>
      </w:r>
    </w:p>
    <w:p w:rsidR="00504D72" w:rsidRPr="00504D72" w:rsidRDefault="00504D72" w:rsidP="00504D72">
      <w:pPr>
        <w:pStyle w:val="Prrafodelista"/>
        <w:numPr>
          <w:ilvl w:val="0"/>
          <w:numId w:val="2"/>
        </w:numPr>
        <w:jc w:val="both"/>
        <w:rPr>
          <w:rFonts w:cs="Arial"/>
          <w:sz w:val="24"/>
          <w:szCs w:val="24"/>
        </w:rPr>
      </w:pPr>
      <w:r w:rsidRPr="00504D72">
        <w:rPr>
          <w:rFonts w:cs="Arial"/>
          <w:sz w:val="24"/>
          <w:szCs w:val="24"/>
        </w:rPr>
        <w:t>1977 – 1980 Gerente de la cooperativa de ahorro y crédito Salinas Lda.</w:t>
      </w:r>
    </w:p>
    <w:p w:rsidR="00504D72" w:rsidRPr="00504D72" w:rsidRDefault="00504D72" w:rsidP="00504D72">
      <w:pPr>
        <w:pStyle w:val="Prrafodelista"/>
        <w:numPr>
          <w:ilvl w:val="0"/>
          <w:numId w:val="2"/>
        </w:numPr>
        <w:jc w:val="both"/>
        <w:rPr>
          <w:rFonts w:cs="Arial"/>
          <w:sz w:val="24"/>
          <w:szCs w:val="24"/>
        </w:rPr>
      </w:pPr>
      <w:r w:rsidRPr="00504D72">
        <w:rPr>
          <w:rFonts w:cs="Arial"/>
          <w:sz w:val="24"/>
          <w:szCs w:val="24"/>
        </w:rPr>
        <w:t>Gestiona el alumbrado eléctrico para Salinas.</w:t>
      </w:r>
    </w:p>
    <w:p w:rsidR="00504D72" w:rsidRPr="00504D72" w:rsidRDefault="00504D72" w:rsidP="00504D72">
      <w:pPr>
        <w:pStyle w:val="Prrafodelista"/>
        <w:numPr>
          <w:ilvl w:val="0"/>
          <w:numId w:val="2"/>
        </w:numPr>
        <w:jc w:val="both"/>
        <w:rPr>
          <w:rFonts w:cs="Arial"/>
          <w:sz w:val="24"/>
          <w:szCs w:val="24"/>
        </w:rPr>
      </w:pPr>
      <w:r w:rsidRPr="00504D72">
        <w:rPr>
          <w:rFonts w:cs="Arial"/>
          <w:sz w:val="24"/>
          <w:szCs w:val="24"/>
        </w:rPr>
        <w:t xml:space="preserve">Realiza recorrido de integración por las comunidades de la sierra y subtrópico  en compañía de una religiosa Inés </w:t>
      </w:r>
      <w:proofErr w:type="spellStart"/>
      <w:r w:rsidRPr="00504D72">
        <w:rPr>
          <w:rFonts w:cs="Arial"/>
          <w:sz w:val="24"/>
          <w:szCs w:val="24"/>
        </w:rPr>
        <w:t>Amariles</w:t>
      </w:r>
      <w:proofErr w:type="spellEnd"/>
      <w:r w:rsidRPr="00504D72">
        <w:rPr>
          <w:rFonts w:cs="Arial"/>
          <w:sz w:val="24"/>
          <w:szCs w:val="24"/>
        </w:rPr>
        <w:t xml:space="preserve">, realiza varias reuniones de integración en las comunidades de </w:t>
      </w:r>
      <w:proofErr w:type="spellStart"/>
      <w:r w:rsidRPr="00504D72">
        <w:rPr>
          <w:rFonts w:cs="Arial"/>
          <w:sz w:val="24"/>
          <w:szCs w:val="24"/>
        </w:rPr>
        <w:t>Chazojuan</w:t>
      </w:r>
      <w:proofErr w:type="spellEnd"/>
      <w:r w:rsidRPr="00504D72">
        <w:rPr>
          <w:rFonts w:cs="Arial"/>
          <w:sz w:val="24"/>
          <w:szCs w:val="24"/>
        </w:rPr>
        <w:t xml:space="preserve"> y </w:t>
      </w:r>
      <w:proofErr w:type="spellStart"/>
      <w:r w:rsidRPr="00504D72">
        <w:rPr>
          <w:rFonts w:cs="Arial"/>
          <w:sz w:val="24"/>
          <w:szCs w:val="24"/>
        </w:rPr>
        <w:t>Tigreurco</w:t>
      </w:r>
      <w:proofErr w:type="spellEnd"/>
      <w:r w:rsidRPr="00504D72">
        <w:rPr>
          <w:rFonts w:cs="Arial"/>
          <w:sz w:val="24"/>
          <w:szCs w:val="24"/>
        </w:rPr>
        <w:t>.</w:t>
      </w:r>
    </w:p>
    <w:p w:rsidR="00504D72" w:rsidRPr="00504D72" w:rsidRDefault="00504D72" w:rsidP="00504D72">
      <w:pPr>
        <w:pStyle w:val="Prrafodelista"/>
        <w:numPr>
          <w:ilvl w:val="0"/>
          <w:numId w:val="2"/>
        </w:numPr>
        <w:jc w:val="both"/>
        <w:rPr>
          <w:rFonts w:cs="Arial"/>
          <w:sz w:val="24"/>
          <w:szCs w:val="24"/>
        </w:rPr>
      </w:pPr>
      <w:r w:rsidRPr="00504D72">
        <w:rPr>
          <w:rFonts w:cs="Arial"/>
          <w:sz w:val="24"/>
          <w:szCs w:val="24"/>
        </w:rPr>
        <w:t>1980 – 1986 Promotor social de la provincia Bolívar en donde realiza en diferentes lugares varios talleres de cooperativismo.</w:t>
      </w:r>
    </w:p>
    <w:p w:rsidR="00504D72" w:rsidRPr="00504D72" w:rsidRDefault="00504D72" w:rsidP="00504D72">
      <w:pPr>
        <w:pStyle w:val="Prrafodelista"/>
        <w:numPr>
          <w:ilvl w:val="0"/>
          <w:numId w:val="2"/>
        </w:numPr>
        <w:jc w:val="both"/>
        <w:rPr>
          <w:rFonts w:cs="Arial"/>
          <w:sz w:val="24"/>
          <w:szCs w:val="24"/>
        </w:rPr>
      </w:pPr>
      <w:r w:rsidRPr="00504D72">
        <w:rPr>
          <w:rFonts w:cs="Arial"/>
          <w:sz w:val="24"/>
          <w:szCs w:val="24"/>
        </w:rPr>
        <w:t>1987 Gerente de la FUNORSAL.</w:t>
      </w:r>
    </w:p>
    <w:p w:rsidR="00504D72" w:rsidRDefault="00504D72" w:rsidP="00504D72">
      <w:pPr>
        <w:pStyle w:val="Prrafodelista"/>
        <w:numPr>
          <w:ilvl w:val="0"/>
          <w:numId w:val="2"/>
        </w:numPr>
        <w:jc w:val="both"/>
        <w:rPr>
          <w:rFonts w:cs="Arial"/>
          <w:sz w:val="24"/>
          <w:szCs w:val="24"/>
        </w:rPr>
      </w:pPr>
      <w:r w:rsidRPr="00504D72">
        <w:rPr>
          <w:rFonts w:cs="Arial"/>
          <w:sz w:val="24"/>
          <w:szCs w:val="24"/>
        </w:rPr>
        <w:t>1998 Director Ejecutivo de la FUNORSAL.</w:t>
      </w:r>
    </w:p>
    <w:p w:rsidR="00E07604" w:rsidRDefault="00E07604" w:rsidP="00E07604">
      <w:pPr>
        <w:jc w:val="both"/>
        <w:rPr>
          <w:rFonts w:cs="Arial"/>
          <w:sz w:val="24"/>
          <w:szCs w:val="24"/>
        </w:rPr>
      </w:pPr>
    </w:p>
    <w:p w:rsidR="00E07604" w:rsidRDefault="00E07604" w:rsidP="00E07604">
      <w:pPr>
        <w:jc w:val="both"/>
        <w:rPr>
          <w:rFonts w:cs="Arial"/>
          <w:sz w:val="24"/>
          <w:szCs w:val="24"/>
        </w:rPr>
      </w:pPr>
    </w:p>
    <w:p w:rsidR="00E07604" w:rsidRDefault="00E07604" w:rsidP="00E07604">
      <w:pPr>
        <w:jc w:val="both"/>
        <w:rPr>
          <w:rFonts w:cs="Arial"/>
          <w:sz w:val="24"/>
          <w:szCs w:val="24"/>
        </w:rPr>
      </w:pPr>
    </w:p>
    <w:p w:rsidR="00E07604" w:rsidRDefault="00E07604" w:rsidP="00E07604">
      <w:pPr>
        <w:jc w:val="both"/>
        <w:rPr>
          <w:rFonts w:cs="Arial"/>
          <w:sz w:val="24"/>
          <w:szCs w:val="24"/>
        </w:rPr>
      </w:pPr>
    </w:p>
    <w:p w:rsidR="00E07604" w:rsidRPr="00E07604" w:rsidRDefault="00E07604" w:rsidP="00E07604">
      <w:pPr>
        <w:jc w:val="both"/>
        <w:rPr>
          <w:rFonts w:cs="Arial"/>
          <w:sz w:val="24"/>
          <w:szCs w:val="24"/>
        </w:rPr>
      </w:pPr>
    </w:p>
    <w:p w:rsidR="0041588E" w:rsidRPr="00504D72" w:rsidRDefault="0041588E" w:rsidP="0041588E">
      <w:pPr>
        <w:autoSpaceDE w:val="0"/>
        <w:autoSpaceDN w:val="0"/>
        <w:adjustRightInd w:val="0"/>
        <w:spacing w:after="0"/>
        <w:jc w:val="center"/>
        <w:rPr>
          <w:rFonts w:eastAsiaTheme="minorHAnsi" w:cs="Arial"/>
          <w:color w:val="000000"/>
          <w:sz w:val="24"/>
          <w:szCs w:val="24"/>
          <w:lang w:eastAsia="en-US"/>
        </w:rPr>
      </w:pPr>
      <w:r w:rsidRPr="00504D72">
        <w:rPr>
          <w:rFonts w:eastAsiaTheme="minorHAnsi" w:cs="Arial"/>
          <w:b/>
          <w:bCs/>
          <w:color w:val="000000"/>
          <w:sz w:val="24"/>
          <w:szCs w:val="24"/>
          <w:lang w:eastAsia="en-US"/>
        </w:rPr>
        <w:lastRenderedPageBreak/>
        <w:t>EL CONCEJO MUNICIPAL DEL GOBIERNO AUTONOMO DESCENTRALIZADO DEL CANTON GUARANDA</w:t>
      </w:r>
    </w:p>
    <w:p w:rsidR="0041588E" w:rsidRDefault="0041588E" w:rsidP="00504D72">
      <w:pPr>
        <w:autoSpaceDE w:val="0"/>
        <w:autoSpaceDN w:val="0"/>
        <w:adjustRightInd w:val="0"/>
        <w:spacing w:after="0"/>
        <w:jc w:val="center"/>
        <w:rPr>
          <w:rFonts w:eastAsiaTheme="minorHAnsi" w:cs="Arial"/>
          <w:b/>
          <w:bCs/>
          <w:color w:val="000000"/>
          <w:sz w:val="24"/>
          <w:szCs w:val="24"/>
          <w:lang w:eastAsia="en-US"/>
        </w:rPr>
      </w:pPr>
    </w:p>
    <w:p w:rsidR="00504D72" w:rsidRPr="00504D72" w:rsidRDefault="00504D72" w:rsidP="00504D72">
      <w:pPr>
        <w:autoSpaceDE w:val="0"/>
        <w:autoSpaceDN w:val="0"/>
        <w:adjustRightInd w:val="0"/>
        <w:spacing w:after="0"/>
        <w:jc w:val="center"/>
        <w:rPr>
          <w:rFonts w:eastAsiaTheme="minorHAnsi" w:cs="Arial"/>
          <w:b/>
          <w:bCs/>
          <w:color w:val="000000"/>
          <w:sz w:val="24"/>
          <w:szCs w:val="24"/>
          <w:lang w:eastAsia="en-US"/>
        </w:rPr>
      </w:pPr>
      <w:r w:rsidRPr="00504D72">
        <w:rPr>
          <w:rFonts w:eastAsiaTheme="minorHAnsi" w:cs="Arial"/>
          <w:b/>
          <w:bCs/>
          <w:color w:val="000000"/>
          <w:sz w:val="24"/>
          <w:szCs w:val="24"/>
          <w:lang w:eastAsia="en-US"/>
        </w:rPr>
        <w:t>CONSIDERANDO</w:t>
      </w:r>
    </w:p>
    <w:p w:rsidR="00504D72" w:rsidRPr="00504D72" w:rsidRDefault="00504D72" w:rsidP="00504D72">
      <w:pPr>
        <w:autoSpaceDE w:val="0"/>
        <w:autoSpaceDN w:val="0"/>
        <w:adjustRightInd w:val="0"/>
        <w:spacing w:after="0"/>
        <w:jc w:val="center"/>
        <w:rPr>
          <w:rFonts w:eastAsiaTheme="minorHAnsi" w:cs="Arial"/>
          <w:color w:val="000000"/>
          <w:sz w:val="24"/>
          <w:szCs w:val="24"/>
          <w:lang w:eastAsia="en-US"/>
        </w:rPr>
      </w:pPr>
    </w:p>
    <w:p w:rsidR="00504D72" w:rsidRPr="00504D72" w:rsidRDefault="0041588E" w:rsidP="00504D72">
      <w:pPr>
        <w:autoSpaceDE w:val="0"/>
        <w:autoSpaceDN w:val="0"/>
        <w:adjustRightInd w:val="0"/>
        <w:spacing w:after="0"/>
        <w:jc w:val="both"/>
        <w:rPr>
          <w:rFonts w:eastAsiaTheme="minorHAnsi" w:cs="Arial"/>
          <w:color w:val="000000"/>
          <w:sz w:val="24"/>
          <w:szCs w:val="24"/>
          <w:lang w:eastAsia="en-US"/>
        </w:rPr>
      </w:pPr>
      <w:r w:rsidRPr="0041588E">
        <w:rPr>
          <w:rFonts w:eastAsiaTheme="minorHAnsi" w:cs="Arial"/>
          <w:b/>
          <w:color w:val="000000"/>
          <w:sz w:val="24"/>
          <w:szCs w:val="24"/>
          <w:lang w:eastAsia="en-US"/>
        </w:rPr>
        <w:t>Que,</w:t>
      </w:r>
      <w:r w:rsidRPr="00504D72">
        <w:rPr>
          <w:rFonts w:eastAsiaTheme="minorHAnsi" w:cs="Arial"/>
          <w:color w:val="000000"/>
          <w:sz w:val="24"/>
          <w:szCs w:val="24"/>
          <w:lang w:eastAsia="en-US"/>
        </w:rPr>
        <w:t xml:space="preserve"> </w:t>
      </w:r>
      <w:r w:rsidR="00504D72" w:rsidRPr="00504D72">
        <w:rPr>
          <w:rFonts w:eastAsiaTheme="minorHAnsi" w:cs="Arial"/>
          <w:color w:val="000000"/>
          <w:sz w:val="24"/>
          <w:szCs w:val="24"/>
          <w:lang w:eastAsia="en-US"/>
        </w:rPr>
        <w:t xml:space="preserve">el Art. 23 de la Constitución de la República del Ecuador determina “Las personas tienen derecho a acceder y participar del espacio público como ámbito de deliberación, intercambio cultural, cohesión social y promoción de la igualdad en la diversidad. El derecho a difundir en el espacio público las propias expresiones culturales se ejercerá sin más limitaciones que las que establezca la Ley, con sujeción a los principios constitucionales”; </w:t>
      </w: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p>
    <w:p w:rsidR="00504D72" w:rsidRPr="00504D72" w:rsidRDefault="0041588E" w:rsidP="00504D72">
      <w:pPr>
        <w:autoSpaceDE w:val="0"/>
        <w:autoSpaceDN w:val="0"/>
        <w:adjustRightInd w:val="0"/>
        <w:spacing w:after="0"/>
        <w:jc w:val="both"/>
        <w:rPr>
          <w:rFonts w:eastAsiaTheme="minorHAnsi" w:cs="Arial"/>
          <w:color w:val="000000"/>
          <w:sz w:val="24"/>
          <w:szCs w:val="24"/>
          <w:lang w:eastAsia="en-US"/>
        </w:rPr>
      </w:pPr>
      <w:r w:rsidRPr="0041588E">
        <w:rPr>
          <w:rFonts w:eastAsiaTheme="minorHAnsi" w:cs="Arial"/>
          <w:b/>
          <w:color w:val="000000"/>
          <w:sz w:val="24"/>
          <w:szCs w:val="24"/>
          <w:lang w:eastAsia="en-US"/>
        </w:rPr>
        <w:t>Que,</w:t>
      </w:r>
      <w:r w:rsidRPr="00504D72">
        <w:rPr>
          <w:rFonts w:eastAsiaTheme="minorHAnsi" w:cs="Arial"/>
          <w:color w:val="000000"/>
          <w:sz w:val="24"/>
          <w:szCs w:val="24"/>
          <w:lang w:eastAsia="en-US"/>
        </w:rPr>
        <w:t xml:space="preserve"> </w:t>
      </w:r>
      <w:r w:rsidR="00504D72" w:rsidRPr="00504D72">
        <w:rPr>
          <w:rFonts w:eastAsiaTheme="minorHAnsi" w:cs="Arial"/>
          <w:color w:val="000000"/>
          <w:sz w:val="24"/>
          <w:szCs w:val="24"/>
          <w:lang w:eastAsia="en-US"/>
        </w:rPr>
        <w:t>el Art. 31 de la Constitución de la República del Ecuador menciona, “Las personas tiene derecho al disfrute pleno de la ciudad y de sus espacios públicos, bajo los principios de sustentabilidad, justicia social, respeto a las diferentes culturas urbanas y equilibrio entre urbano y lo rural</w:t>
      </w:r>
      <w:proofErr w:type="gramStart"/>
      <w:r w:rsidR="00504D72" w:rsidRPr="00504D72">
        <w:rPr>
          <w:rFonts w:eastAsiaTheme="minorHAnsi" w:cs="Arial"/>
          <w:color w:val="000000"/>
          <w:sz w:val="24"/>
          <w:szCs w:val="24"/>
          <w:lang w:eastAsia="en-US"/>
        </w:rPr>
        <w:t>”(</w:t>
      </w:r>
      <w:proofErr w:type="gramEnd"/>
      <w:r w:rsidR="00504D72" w:rsidRPr="00504D72">
        <w:rPr>
          <w:rFonts w:eastAsiaTheme="minorHAnsi" w:cs="Arial"/>
          <w:color w:val="000000"/>
          <w:sz w:val="24"/>
          <w:szCs w:val="24"/>
          <w:lang w:eastAsia="en-US"/>
        </w:rPr>
        <w:t xml:space="preserve">…); </w:t>
      </w: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p>
    <w:p w:rsidR="00504D72" w:rsidRPr="00504D72" w:rsidRDefault="0041588E" w:rsidP="00504D72">
      <w:pPr>
        <w:autoSpaceDE w:val="0"/>
        <w:autoSpaceDN w:val="0"/>
        <w:adjustRightInd w:val="0"/>
        <w:spacing w:after="0"/>
        <w:jc w:val="both"/>
        <w:rPr>
          <w:rFonts w:eastAsiaTheme="minorHAnsi" w:cs="Arial"/>
          <w:color w:val="000000"/>
          <w:sz w:val="24"/>
          <w:szCs w:val="24"/>
          <w:lang w:eastAsia="en-US"/>
        </w:rPr>
      </w:pPr>
      <w:r w:rsidRPr="0041588E">
        <w:rPr>
          <w:rFonts w:eastAsiaTheme="minorHAnsi" w:cs="Arial"/>
          <w:b/>
          <w:color w:val="000000"/>
          <w:sz w:val="24"/>
          <w:szCs w:val="24"/>
          <w:lang w:eastAsia="en-US"/>
        </w:rPr>
        <w:t>Que,</w:t>
      </w:r>
      <w:r w:rsidRPr="00504D72">
        <w:rPr>
          <w:rFonts w:eastAsiaTheme="minorHAnsi" w:cs="Arial"/>
          <w:color w:val="000000"/>
          <w:sz w:val="24"/>
          <w:szCs w:val="24"/>
          <w:lang w:eastAsia="en-US"/>
        </w:rPr>
        <w:t xml:space="preserve"> </w:t>
      </w:r>
      <w:r w:rsidR="00504D72" w:rsidRPr="00504D72">
        <w:rPr>
          <w:rFonts w:eastAsiaTheme="minorHAnsi" w:cs="Arial"/>
          <w:color w:val="000000"/>
          <w:sz w:val="24"/>
          <w:szCs w:val="24"/>
          <w:lang w:eastAsia="en-US"/>
        </w:rPr>
        <w:t xml:space="preserve">el inciso final del Art. 264 de la Constitución de la República del Ecuador faculta a los Gobiernos Municipales expedir Ordenanzas cantonales; </w:t>
      </w:r>
    </w:p>
    <w:p w:rsidR="00504D72" w:rsidRPr="00504D72" w:rsidRDefault="00504D72" w:rsidP="00504D72">
      <w:pPr>
        <w:pStyle w:val="Default"/>
        <w:spacing w:line="276" w:lineRule="auto"/>
        <w:jc w:val="both"/>
        <w:rPr>
          <w:rFonts w:asciiTheme="minorHAnsi" w:hAnsiTheme="minorHAnsi"/>
          <w:lang w:val="es-EC"/>
        </w:rPr>
      </w:pPr>
    </w:p>
    <w:p w:rsidR="00504D72" w:rsidRDefault="0041588E" w:rsidP="00504D72">
      <w:pPr>
        <w:pStyle w:val="Default"/>
        <w:spacing w:line="276" w:lineRule="auto"/>
        <w:jc w:val="both"/>
        <w:rPr>
          <w:rFonts w:asciiTheme="minorHAnsi" w:hAnsiTheme="minorHAnsi"/>
          <w:lang w:val="es-EC"/>
        </w:rPr>
      </w:pPr>
      <w:r w:rsidRPr="0041588E">
        <w:rPr>
          <w:rFonts w:asciiTheme="minorHAnsi" w:hAnsiTheme="minorHAnsi"/>
          <w:b/>
          <w:lang w:val="es-EC"/>
        </w:rPr>
        <w:t>Que,</w:t>
      </w:r>
      <w:r w:rsidRPr="00504D72">
        <w:rPr>
          <w:rFonts w:asciiTheme="minorHAnsi" w:hAnsiTheme="minorHAnsi"/>
          <w:lang w:val="es-EC"/>
        </w:rPr>
        <w:t xml:space="preserve"> </w:t>
      </w:r>
      <w:r w:rsidR="00504D72" w:rsidRPr="00504D72">
        <w:rPr>
          <w:rFonts w:asciiTheme="minorHAnsi" w:hAnsiTheme="minorHAnsi"/>
          <w:lang w:val="es-EC"/>
        </w:rPr>
        <w:t xml:space="preserve">el Art. 5, inciso 1 y 3 del Código Orgánico de Organización Territorial, Autonomía y Descentralización (COOTAD) determina la Autonomía Política, Administrativa y Financiera de los Gobiernos Autónomas Descentralizados y regímenes especiales, previstas en la Constitución de la República del Ecuador, comprendidas como el derecho y la capacidad efectiva de estos niveles de gobierno para regirse mediante normas y órganos de gobiernos propios, en sus respectivas circunscripciones territoriales, bajo su responsabilidad, sin intervención de otro nivel de Gobierno y en beneficio de sus habitantes. Esta autonomía se ejercerá de manera responsable y solidaria. </w:t>
      </w:r>
    </w:p>
    <w:p w:rsidR="0041588E" w:rsidRDefault="0041588E" w:rsidP="00504D72">
      <w:pPr>
        <w:pStyle w:val="Default"/>
        <w:spacing w:line="276" w:lineRule="auto"/>
        <w:jc w:val="both"/>
        <w:rPr>
          <w:rFonts w:asciiTheme="minorHAnsi" w:hAnsiTheme="minorHAnsi"/>
          <w:lang w:val="es-EC"/>
        </w:rPr>
      </w:pPr>
    </w:p>
    <w:p w:rsidR="0041588E" w:rsidRPr="00504D72" w:rsidRDefault="0041588E" w:rsidP="00504D72">
      <w:pPr>
        <w:pStyle w:val="Default"/>
        <w:spacing w:line="276" w:lineRule="auto"/>
        <w:jc w:val="both"/>
        <w:rPr>
          <w:rFonts w:asciiTheme="minorHAnsi" w:hAnsiTheme="minorHAnsi"/>
          <w:lang w:val="es-EC"/>
        </w:rPr>
      </w:pP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r w:rsidRPr="00504D72">
        <w:rPr>
          <w:rFonts w:eastAsiaTheme="minorHAnsi" w:cs="Arial"/>
          <w:color w:val="000000"/>
          <w:sz w:val="24"/>
          <w:szCs w:val="24"/>
          <w:lang w:eastAsia="en-US"/>
        </w:rPr>
        <w:lastRenderedPageBreak/>
        <w:t xml:space="preserve">La autonomía política es la capacidad de cada Gobierno Autónomo Descentralizado para impulsar procesos y formas de desarrollo acordes a la historia, cultura y características propias de la circunscripción territorial. Se expresa en el pleno ejercicio de las facultades normativas y ejecutivas sobre las competencias de sus responsabilidades; las facultades que de manera concurrente se vayan asumiendo; la capacidad de emitir políticas publicas territoriales la elección directa que los ciudadanos que hacen de sus autoridades mediante sufragio universal, directo y secreto; y el ejercicio de la participación ciudadana. </w:t>
      </w: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r w:rsidRPr="00504D72">
        <w:rPr>
          <w:rFonts w:eastAsiaTheme="minorHAnsi" w:cs="Arial"/>
          <w:color w:val="000000"/>
          <w:sz w:val="24"/>
          <w:szCs w:val="24"/>
          <w:lang w:eastAsia="en-US"/>
        </w:rPr>
        <w:t>La autonomía administrativa consiste en el pleno ejercicio de la facultad de la organización y de gestión de sus talentos humanos y recursos materiales para el ejercicio de sus competencias y cumplimiento de sus atribuciones, en forma directa o delegada, conforme a lo previ</w:t>
      </w:r>
      <w:r w:rsidR="00BC3495">
        <w:rPr>
          <w:rFonts w:eastAsiaTheme="minorHAnsi" w:cs="Arial"/>
          <w:color w:val="000000"/>
          <w:sz w:val="24"/>
          <w:szCs w:val="24"/>
          <w:lang w:eastAsia="en-US"/>
        </w:rPr>
        <w:t>sto en la Constitución y la Ley;</w:t>
      </w: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p>
    <w:p w:rsidR="00504D72" w:rsidRPr="00504D72" w:rsidRDefault="00BC3495" w:rsidP="00504D72">
      <w:pPr>
        <w:autoSpaceDE w:val="0"/>
        <w:autoSpaceDN w:val="0"/>
        <w:adjustRightInd w:val="0"/>
        <w:spacing w:after="0"/>
        <w:jc w:val="both"/>
        <w:rPr>
          <w:rFonts w:eastAsiaTheme="minorHAnsi" w:cs="Arial"/>
          <w:color w:val="000000"/>
          <w:sz w:val="24"/>
          <w:szCs w:val="24"/>
          <w:lang w:eastAsia="en-US"/>
        </w:rPr>
      </w:pPr>
      <w:r w:rsidRPr="00BC3495">
        <w:rPr>
          <w:rFonts w:eastAsiaTheme="minorHAnsi" w:cs="Arial"/>
          <w:b/>
          <w:color w:val="000000"/>
          <w:sz w:val="24"/>
          <w:szCs w:val="24"/>
          <w:lang w:eastAsia="en-US"/>
        </w:rPr>
        <w:t>Que,</w:t>
      </w:r>
      <w:r w:rsidRPr="00504D72">
        <w:rPr>
          <w:rFonts w:eastAsiaTheme="minorHAnsi" w:cs="Arial"/>
          <w:color w:val="000000"/>
          <w:sz w:val="24"/>
          <w:szCs w:val="24"/>
          <w:lang w:eastAsia="en-US"/>
        </w:rPr>
        <w:t xml:space="preserve"> </w:t>
      </w:r>
      <w:r w:rsidR="00504D72" w:rsidRPr="00504D72">
        <w:rPr>
          <w:rFonts w:eastAsiaTheme="minorHAnsi" w:cs="Arial"/>
          <w:color w:val="000000"/>
          <w:sz w:val="24"/>
          <w:szCs w:val="24"/>
          <w:lang w:eastAsia="en-US"/>
        </w:rPr>
        <w:t xml:space="preserve">el Art. 7 del Código Orgánico de Organización Territorial, Autonomía y Descentralización (COOTAD) determina: “para el pleno ejercicio de sus competencias y de las facultades que de manera concurrente podrán asumir, se reconoce a los concejos regionales y provinciales, consejos metropolitanos y municipales, la capacidad para dictar normas de carácter general, a través de ordenanzas, acuerdos y resoluciones, aplicables dentro de su circunscripción territorial”; </w:t>
      </w: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p>
    <w:p w:rsidR="00504D72" w:rsidRPr="00504D72" w:rsidRDefault="00BC3495" w:rsidP="00504D72">
      <w:pPr>
        <w:autoSpaceDE w:val="0"/>
        <w:autoSpaceDN w:val="0"/>
        <w:adjustRightInd w:val="0"/>
        <w:spacing w:after="0"/>
        <w:jc w:val="both"/>
        <w:rPr>
          <w:rFonts w:eastAsiaTheme="minorHAnsi" w:cs="Arial"/>
          <w:color w:val="000000"/>
          <w:sz w:val="24"/>
          <w:szCs w:val="24"/>
          <w:lang w:eastAsia="en-US"/>
        </w:rPr>
      </w:pPr>
      <w:r w:rsidRPr="00BC3495">
        <w:rPr>
          <w:rFonts w:eastAsiaTheme="minorHAnsi" w:cs="Arial"/>
          <w:b/>
          <w:color w:val="000000"/>
          <w:sz w:val="24"/>
          <w:szCs w:val="24"/>
          <w:lang w:eastAsia="en-US"/>
        </w:rPr>
        <w:t>Que,</w:t>
      </w:r>
      <w:r w:rsidRPr="00504D72">
        <w:rPr>
          <w:rFonts w:eastAsiaTheme="minorHAnsi" w:cs="Arial"/>
          <w:color w:val="000000"/>
          <w:sz w:val="24"/>
          <w:szCs w:val="24"/>
          <w:lang w:eastAsia="en-US"/>
        </w:rPr>
        <w:t xml:space="preserve"> </w:t>
      </w:r>
      <w:r w:rsidR="00504D72" w:rsidRPr="00504D72">
        <w:rPr>
          <w:rFonts w:eastAsiaTheme="minorHAnsi" w:cs="Arial"/>
          <w:color w:val="000000"/>
          <w:sz w:val="24"/>
          <w:szCs w:val="24"/>
          <w:lang w:eastAsia="en-US"/>
        </w:rPr>
        <w:t xml:space="preserve">el Art. 53 del Código Orgánico, Autonomía y Descentralización COOTAD) en su inciso primero dice: “Los gobiernos autónomos descentralizados municipales son personas jurídicas de derecho público, con autonomía política, administrativa y financiera”; </w:t>
      </w:r>
    </w:p>
    <w:p w:rsidR="00504D72" w:rsidRPr="00504D72" w:rsidRDefault="00504D72" w:rsidP="00504D72">
      <w:pPr>
        <w:pStyle w:val="Default"/>
        <w:spacing w:line="276" w:lineRule="auto"/>
        <w:jc w:val="both"/>
        <w:rPr>
          <w:rFonts w:asciiTheme="minorHAnsi" w:hAnsiTheme="minorHAnsi"/>
          <w:lang w:val="es-EC"/>
        </w:rPr>
      </w:pPr>
    </w:p>
    <w:p w:rsidR="00BC3495" w:rsidRDefault="00BC3495" w:rsidP="00504D72">
      <w:pPr>
        <w:pStyle w:val="Default"/>
        <w:spacing w:line="276" w:lineRule="auto"/>
        <w:jc w:val="both"/>
        <w:rPr>
          <w:rFonts w:asciiTheme="minorHAnsi" w:hAnsiTheme="minorHAnsi"/>
          <w:lang w:val="es-EC"/>
        </w:rPr>
      </w:pPr>
      <w:r w:rsidRPr="00BC3495">
        <w:rPr>
          <w:rFonts w:asciiTheme="minorHAnsi" w:hAnsiTheme="minorHAnsi"/>
          <w:b/>
          <w:lang w:val="es-EC"/>
        </w:rPr>
        <w:t>Que,</w:t>
      </w:r>
      <w:r w:rsidRPr="00504D72">
        <w:rPr>
          <w:rFonts w:asciiTheme="minorHAnsi" w:hAnsiTheme="minorHAnsi"/>
          <w:lang w:val="es-EC"/>
        </w:rPr>
        <w:t xml:space="preserve"> </w:t>
      </w:r>
      <w:r w:rsidR="00504D72" w:rsidRPr="00504D72">
        <w:rPr>
          <w:rFonts w:asciiTheme="minorHAnsi" w:hAnsiTheme="minorHAnsi"/>
          <w:lang w:val="es-EC"/>
        </w:rPr>
        <w:t xml:space="preserve">el Art. 57, en sus literales a) y d) del Código Orgánico de Organización Territorial, autonomía y descentralización (COOTAD), establece las atribuciones del Concejo Municipal e indica que le corresponde: a) El ejercicio de la Facultad normativa en las materias de competencia del Gobierno Autónomo Descentralizado Municipal, mediante la expedición </w:t>
      </w:r>
      <w:r>
        <w:rPr>
          <w:rFonts w:asciiTheme="minorHAnsi" w:hAnsiTheme="minorHAnsi"/>
          <w:lang w:val="es-EC"/>
        </w:rPr>
        <w:t xml:space="preserve">  </w:t>
      </w:r>
      <w:r w:rsidR="00504D72" w:rsidRPr="00504D72">
        <w:rPr>
          <w:rFonts w:asciiTheme="minorHAnsi" w:hAnsiTheme="minorHAnsi"/>
          <w:lang w:val="es-EC"/>
        </w:rPr>
        <w:t>de</w:t>
      </w:r>
      <w:r>
        <w:rPr>
          <w:rFonts w:asciiTheme="minorHAnsi" w:hAnsiTheme="minorHAnsi"/>
          <w:lang w:val="es-EC"/>
        </w:rPr>
        <w:t xml:space="preserve">  </w:t>
      </w:r>
      <w:r w:rsidR="00504D72" w:rsidRPr="00504D72">
        <w:rPr>
          <w:rFonts w:asciiTheme="minorHAnsi" w:hAnsiTheme="minorHAnsi"/>
          <w:lang w:val="es-EC"/>
        </w:rPr>
        <w:t xml:space="preserve"> ordenanzas </w:t>
      </w:r>
      <w:r>
        <w:rPr>
          <w:rFonts w:asciiTheme="minorHAnsi" w:hAnsiTheme="minorHAnsi"/>
          <w:lang w:val="es-EC"/>
        </w:rPr>
        <w:t xml:space="preserve">  </w:t>
      </w:r>
      <w:r w:rsidR="00504D72" w:rsidRPr="00504D72">
        <w:rPr>
          <w:rFonts w:asciiTheme="minorHAnsi" w:hAnsiTheme="minorHAnsi"/>
          <w:lang w:val="es-EC"/>
        </w:rPr>
        <w:t>cantonales,</w:t>
      </w:r>
      <w:r>
        <w:rPr>
          <w:rFonts w:asciiTheme="minorHAnsi" w:hAnsiTheme="minorHAnsi"/>
          <w:lang w:val="es-EC"/>
        </w:rPr>
        <w:t xml:space="preserve">  </w:t>
      </w:r>
      <w:r w:rsidR="00504D72" w:rsidRPr="00504D72">
        <w:rPr>
          <w:rFonts w:asciiTheme="minorHAnsi" w:hAnsiTheme="minorHAnsi"/>
          <w:lang w:val="es-EC"/>
        </w:rPr>
        <w:t xml:space="preserve"> acuerdos </w:t>
      </w:r>
      <w:r>
        <w:rPr>
          <w:rFonts w:asciiTheme="minorHAnsi" w:hAnsiTheme="minorHAnsi"/>
          <w:lang w:val="es-EC"/>
        </w:rPr>
        <w:t xml:space="preserve"> </w:t>
      </w:r>
      <w:r w:rsidR="00504D72" w:rsidRPr="00504D72">
        <w:rPr>
          <w:rFonts w:asciiTheme="minorHAnsi" w:hAnsiTheme="minorHAnsi"/>
          <w:lang w:val="es-EC"/>
        </w:rPr>
        <w:t xml:space="preserve">y resoluciones; d) Expedir acuerdos o </w:t>
      </w:r>
    </w:p>
    <w:p w:rsidR="00BC3495" w:rsidRDefault="00BC3495" w:rsidP="00504D72">
      <w:pPr>
        <w:pStyle w:val="Default"/>
        <w:spacing w:line="276" w:lineRule="auto"/>
        <w:jc w:val="both"/>
        <w:rPr>
          <w:rFonts w:asciiTheme="minorHAnsi" w:hAnsiTheme="minorHAnsi"/>
          <w:lang w:val="es-EC"/>
        </w:rPr>
      </w:pPr>
    </w:p>
    <w:p w:rsidR="00504D72" w:rsidRPr="00504D72" w:rsidRDefault="00504D72" w:rsidP="00504D72">
      <w:pPr>
        <w:pStyle w:val="Default"/>
        <w:spacing w:line="276" w:lineRule="auto"/>
        <w:jc w:val="both"/>
        <w:rPr>
          <w:rFonts w:asciiTheme="minorHAnsi" w:hAnsiTheme="minorHAnsi"/>
          <w:lang w:val="es-EC"/>
        </w:rPr>
      </w:pPr>
      <w:proofErr w:type="gramStart"/>
      <w:r w:rsidRPr="00504D72">
        <w:rPr>
          <w:rFonts w:asciiTheme="minorHAnsi" w:hAnsiTheme="minorHAnsi"/>
          <w:lang w:val="es-EC"/>
        </w:rPr>
        <w:lastRenderedPageBreak/>
        <w:t>resoluciones</w:t>
      </w:r>
      <w:proofErr w:type="gramEnd"/>
      <w:r w:rsidRPr="00504D72">
        <w:rPr>
          <w:rFonts w:asciiTheme="minorHAnsi" w:hAnsiTheme="minorHAnsi"/>
          <w:lang w:val="es-EC"/>
        </w:rPr>
        <w:t xml:space="preserve"> en el ámbito de competencia del Gobierno Autónomo Descentralizado Municipal, para regular temas institucionales específicos o reconocer derechos particulares; </w:t>
      </w: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p>
    <w:p w:rsidR="00504D72" w:rsidRPr="00504D72" w:rsidRDefault="00504D72" w:rsidP="00504D72">
      <w:pPr>
        <w:pStyle w:val="Default"/>
        <w:spacing w:line="276" w:lineRule="auto"/>
        <w:jc w:val="both"/>
        <w:rPr>
          <w:rFonts w:asciiTheme="minorHAnsi" w:hAnsiTheme="minorHAnsi"/>
          <w:lang w:val="es-EC"/>
        </w:rPr>
      </w:pPr>
      <w:r w:rsidRPr="00BC3495">
        <w:rPr>
          <w:rFonts w:asciiTheme="minorHAnsi" w:hAnsiTheme="minorHAnsi"/>
          <w:b/>
          <w:lang w:val="es-EC"/>
        </w:rPr>
        <w:t>Que,</w:t>
      </w:r>
      <w:r w:rsidR="00BC3495">
        <w:rPr>
          <w:rFonts w:asciiTheme="minorHAnsi" w:hAnsiTheme="minorHAnsi"/>
          <w:lang w:val="es-EC"/>
        </w:rPr>
        <w:t xml:space="preserve"> e</w:t>
      </w:r>
      <w:r w:rsidRPr="00504D72">
        <w:rPr>
          <w:rFonts w:asciiTheme="minorHAnsi" w:hAnsiTheme="minorHAnsi"/>
          <w:lang w:val="es-EC"/>
        </w:rPr>
        <w:t xml:space="preserve">l Gobierno Autónomo Descentralizado Parroquial Rural de la parroquia Salinas, mediante oficio No. 228-GADPRS-2017, con la fecha 17 de Agosto 2017, solicita a la Comisión de Servicios Públicos del GADCG, a que elabore proyecto de Ordenanza para la determinación de los nombres de las calles de los centros poblados del recinto La Palma, </w:t>
      </w:r>
      <w:proofErr w:type="spellStart"/>
      <w:r w:rsidRPr="00504D72">
        <w:rPr>
          <w:rFonts w:asciiTheme="minorHAnsi" w:hAnsiTheme="minorHAnsi"/>
          <w:lang w:val="es-EC"/>
        </w:rPr>
        <w:t>Chazojuan</w:t>
      </w:r>
      <w:proofErr w:type="spellEnd"/>
      <w:r w:rsidRPr="00504D72">
        <w:rPr>
          <w:rFonts w:asciiTheme="minorHAnsi" w:hAnsiTheme="minorHAnsi"/>
          <w:lang w:val="es-EC"/>
        </w:rPr>
        <w:t xml:space="preserve"> y </w:t>
      </w:r>
      <w:proofErr w:type="spellStart"/>
      <w:r w:rsidRPr="00504D72">
        <w:rPr>
          <w:rFonts w:asciiTheme="minorHAnsi" w:hAnsiTheme="minorHAnsi"/>
          <w:lang w:val="es-EC"/>
        </w:rPr>
        <w:t>Pambabuela</w:t>
      </w:r>
      <w:proofErr w:type="spellEnd"/>
      <w:r w:rsidR="00BC3495">
        <w:rPr>
          <w:rFonts w:asciiTheme="minorHAnsi" w:hAnsiTheme="minorHAnsi"/>
          <w:lang w:val="es-EC"/>
        </w:rPr>
        <w:t>;</w:t>
      </w: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p>
    <w:p w:rsidR="00504D72" w:rsidRPr="00504D72" w:rsidRDefault="00BC3495" w:rsidP="00504D72">
      <w:pPr>
        <w:autoSpaceDE w:val="0"/>
        <w:autoSpaceDN w:val="0"/>
        <w:adjustRightInd w:val="0"/>
        <w:spacing w:after="0"/>
        <w:jc w:val="both"/>
        <w:rPr>
          <w:rFonts w:eastAsiaTheme="minorHAnsi" w:cs="Arial"/>
          <w:color w:val="000000"/>
          <w:sz w:val="24"/>
          <w:szCs w:val="24"/>
          <w:lang w:eastAsia="en-US"/>
        </w:rPr>
      </w:pPr>
      <w:r w:rsidRPr="00BC3495">
        <w:rPr>
          <w:rFonts w:eastAsiaTheme="minorHAnsi" w:cs="Arial"/>
          <w:b/>
          <w:color w:val="000000"/>
          <w:sz w:val="24"/>
          <w:szCs w:val="24"/>
          <w:lang w:eastAsia="en-US"/>
        </w:rPr>
        <w:t>Que,</w:t>
      </w:r>
      <w:r w:rsidR="00504D72" w:rsidRPr="00504D72">
        <w:rPr>
          <w:rFonts w:eastAsiaTheme="minorHAnsi" w:cs="Arial"/>
          <w:color w:val="000000"/>
          <w:sz w:val="24"/>
          <w:szCs w:val="24"/>
          <w:lang w:eastAsia="en-US"/>
        </w:rPr>
        <w:t xml:space="preserve"> la nominación de las avenidas, calles, pasajes, escalinatas, parques y demás espacios públicos debe reflejar la cultura, historia, trabajo, arte, música, educación, flora, fauna y otros elementos que forman par</w:t>
      </w:r>
      <w:r>
        <w:rPr>
          <w:rFonts w:eastAsiaTheme="minorHAnsi" w:cs="Arial"/>
          <w:color w:val="000000"/>
          <w:sz w:val="24"/>
          <w:szCs w:val="24"/>
          <w:lang w:eastAsia="en-US"/>
        </w:rPr>
        <w:t>te de nuestra singular cultura</w:t>
      </w:r>
      <w:r w:rsidR="00504D72" w:rsidRPr="00504D72">
        <w:rPr>
          <w:rFonts w:eastAsiaTheme="minorHAnsi" w:cs="Arial"/>
          <w:color w:val="000000"/>
          <w:sz w:val="24"/>
          <w:szCs w:val="24"/>
          <w:lang w:eastAsia="en-US"/>
        </w:rPr>
        <w:t xml:space="preserve">; </w:t>
      </w: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p>
    <w:p w:rsidR="00504D72" w:rsidRDefault="00504D72" w:rsidP="00BC3495">
      <w:pPr>
        <w:jc w:val="both"/>
        <w:rPr>
          <w:rFonts w:cs="Arial"/>
          <w:sz w:val="24"/>
          <w:szCs w:val="24"/>
        </w:rPr>
      </w:pPr>
      <w:r w:rsidRPr="00504D72">
        <w:rPr>
          <w:rFonts w:cs="Arial"/>
          <w:sz w:val="24"/>
          <w:szCs w:val="24"/>
        </w:rPr>
        <w:t>En ejercicio de la faculta</w:t>
      </w:r>
      <w:r w:rsidR="00BC3495">
        <w:rPr>
          <w:rFonts w:cs="Arial"/>
          <w:sz w:val="24"/>
          <w:szCs w:val="24"/>
        </w:rPr>
        <w:t xml:space="preserve">d que le confiere los artículos 264 </w:t>
      </w:r>
      <w:proofErr w:type="gramStart"/>
      <w:r w:rsidR="00BC3495">
        <w:rPr>
          <w:rFonts w:cs="Arial"/>
          <w:sz w:val="24"/>
          <w:szCs w:val="24"/>
        </w:rPr>
        <w:t>ultimo</w:t>
      </w:r>
      <w:proofErr w:type="gramEnd"/>
      <w:r w:rsidR="00BC3495">
        <w:rPr>
          <w:rFonts w:cs="Arial"/>
          <w:sz w:val="24"/>
          <w:szCs w:val="24"/>
        </w:rPr>
        <w:t xml:space="preserve"> inciso</w:t>
      </w:r>
      <w:r w:rsidRPr="00504D72">
        <w:rPr>
          <w:rFonts w:cs="Arial"/>
          <w:sz w:val="24"/>
          <w:szCs w:val="24"/>
        </w:rPr>
        <w:t xml:space="preserve"> de la Constitución de la República del Ecuador; y</w:t>
      </w:r>
      <w:r w:rsidR="00BC3495">
        <w:rPr>
          <w:rFonts w:cs="Arial"/>
          <w:sz w:val="24"/>
          <w:szCs w:val="24"/>
        </w:rPr>
        <w:t>,</w:t>
      </w:r>
      <w:r w:rsidRPr="00504D72">
        <w:rPr>
          <w:rFonts w:cs="Arial"/>
          <w:sz w:val="24"/>
          <w:szCs w:val="24"/>
        </w:rPr>
        <w:t xml:space="preserve"> 57 literal a) del Código Orgánico de Organización Territorial, Autonomía  y Descentralización (COOTAD), </w:t>
      </w:r>
      <w:r w:rsidR="00BC3495">
        <w:rPr>
          <w:rFonts w:cs="Arial"/>
          <w:sz w:val="24"/>
          <w:szCs w:val="24"/>
        </w:rPr>
        <w:t>expide:</w:t>
      </w:r>
    </w:p>
    <w:p w:rsidR="00BC3495" w:rsidRPr="00BC3495" w:rsidRDefault="00BC3495" w:rsidP="00BC3495">
      <w:pPr>
        <w:jc w:val="both"/>
        <w:rPr>
          <w:rFonts w:cs="Arial"/>
          <w:sz w:val="24"/>
          <w:szCs w:val="24"/>
        </w:rPr>
      </w:pPr>
    </w:p>
    <w:p w:rsidR="00504D72" w:rsidRPr="00504D72" w:rsidRDefault="00BC3495" w:rsidP="00BC3495">
      <w:pPr>
        <w:autoSpaceDE w:val="0"/>
        <w:autoSpaceDN w:val="0"/>
        <w:adjustRightInd w:val="0"/>
        <w:spacing w:after="0"/>
        <w:jc w:val="center"/>
        <w:rPr>
          <w:rFonts w:eastAsiaTheme="minorHAnsi" w:cs="Arial"/>
          <w:color w:val="000000"/>
          <w:sz w:val="24"/>
          <w:szCs w:val="24"/>
          <w:lang w:eastAsia="en-US"/>
        </w:rPr>
      </w:pPr>
      <w:r>
        <w:rPr>
          <w:rFonts w:eastAsiaTheme="minorHAnsi" w:cs="Arial"/>
          <w:b/>
          <w:bCs/>
          <w:color w:val="000000"/>
          <w:sz w:val="24"/>
          <w:szCs w:val="24"/>
          <w:lang w:eastAsia="en-US"/>
        </w:rPr>
        <w:t xml:space="preserve">LA </w:t>
      </w:r>
      <w:r w:rsidR="00504D72" w:rsidRPr="00504D72">
        <w:rPr>
          <w:rFonts w:eastAsiaTheme="minorHAnsi" w:cs="Arial"/>
          <w:b/>
          <w:bCs/>
          <w:color w:val="000000"/>
          <w:sz w:val="24"/>
          <w:szCs w:val="24"/>
          <w:lang w:eastAsia="en-US"/>
        </w:rPr>
        <w:t>ORDENANZA QUE ESTABLECE LA NOMENCLATURA DE LAS CALLES DEL RECINTO CHAZOJUAN DE LA PARROQUIA SALINAS, CANTON GUARANDA.</w:t>
      </w:r>
    </w:p>
    <w:p w:rsidR="00504D72" w:rsidRPr="00504D72" w:rsidRDefault="00504D72" w:rsidP="00504D72">
      <w:pPr>
        <w:jc w:val="both"/>
        <w:rPr>
          <w:rFonts w:eastAsiaTheme="minorHAnsi" w:cs="Arial"/>
          <w:color w:val="000000"/>
          <w:sz w:val="24"/>
          <w:szCs w:val="24"/>
          <w:lang w:eastAsia="en-US"/>
        </w:rPr>
      </w:pPr>
    </w:p>
    <w:p w:rsidR="00504D72" w:rsidRPr="00504D72" w:rsidRDefault="00504D72" w:rsidP="00504D72">
      <w:pPr>
        <w:jc w:val="both"/>
        <w:rPr>
          <w:rFonts w:eastAsiaTheme="minorHAnsi" w:cs="Arial"/>
          <w:color w:val="000000"/>
          <w:sz w:val="24"/>
          <w:szCs w:val="24"/>
          <w:lang w:eastAsia="en-US"/>
        </w:rPr>
      </w:pPr>
      <w:r w:rsidRPr="00504D72">
        <w:rPr>
          <w:rFonts w:eastAsiaTheme="minorHAnsi" w:cs="Arial"/>
          <w:b/>
          <w:color w:val="000000"/>
          <w:sz w:val="24"/>
          <w:szCs w:val="24"/>
          <w:lang w:eastAsia="en-US"/>
        </w:rPr>
        <w:t>Art. 1</w:t>
      </w:r>
      <w:r w:rsidRPr="00504D72">
        <w:rPr>
          <w:rFonts w:eastAsiaTheme="minorHAnsi" w:cs="Arial"/>
          <w:color w:val="000000"/>
          <w:sz w:val="24"/>
          <w:szCs w:val="24"/>
          <w:lang w:eastAsia="en-US"/>
        </w:rPr>
        <w:t xml:space="preserve">. AMBITO.- Esta Ordenanza se aplicara dentro de los límites del sector urbano del Recinto </w:t>
      </w:r>
      <w:proofErr w:type="spellStart"/>
      <w:r w:rsidRPr="00504D72">
        <w:rPr>
          <w:rFonts w:eastAsiaTheme="minorHAnsi" w:cs="Arial"/>
          <w:color w:val="000000"/>
          <w:sz w:val="24"/>
          <w:szCs w:val="24"/>
          <w:lang w:eastAsia="en-US"/>
        </w:rPr>
        <w:t>Chazojuan</w:t>
      </w:r>
      <w:proofErr w:type="spellEnd"/>
      <w:r w:rsidRPr="00504D72">
        <w:rPr>
          <w:rFonts w:eastAsiaTheme="minorHAnsi" w:cs="Arial"/>
          <w:color w:val="000000"/>
          <w:sz w:val="24"/>
          <w:szCs w:val="24"/>
          <w:lang w:eastAsia="en-US"/>
        </w:rPr>
        <w:t xml:space="preserve"> de la parroquia de Salinas del cantón Guaranda.</w:t>
      </w: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r w:rsidRPr="00504D72">
        <w:rPr>
          <w:rFonts w:eastAsiaTheme="minorHAnsi" w:cs="Arial"/>
          <w:b/>
          <w:color w:val="000000"/>
          <w:sz w:val="24"/>
          <w:szCs w:val="24"/>
          <w:lang w:eastAsia="en-US"/>
        </w:rPr>
        <w:t>Art. 2</w:t>
      </w:r>
      <w:r w:rsidRPr="00504D72">
        <w:rPr>
          <w:rFonts w:eastAsiaTheme="minorHAnsi" w:cs="Arial"/>
          <w:color w:val="000000"/>
          <w:sz w:val="24"/>
          <w:szCs w:val="24"/>
          <w:lang w:eastAsia="en-US"/>
        </w:rPr>
        <w:t xml:space="preserve">. INVENTARIO DE LA NOMENCLATURA.- La Dirección de Planificación, a través del Departamento de Avalúos y Catastros del Gobierno Autónomo Descentralizado del cantón Guaranda, será la encargada de la evaluación y aplicación de esta Ordenanza, así como la revisión, rectificación y actualización del inventario de la nomenclatura. </w:t>
      </w:r>
    </w:p>
    <w:p w:rsidR="00504D72" w:rsidRPr="00504D72" w:rsidRDefault="00504D72" w:rsidP="00504D72">
      <w:pPr>
        <w:autoSpaceDE w:val="0"/>
        <w:autoSpaceDN w:val="0"/>
        <w:adjustRightInd w:val="0"/>
        <w:spacing w:after="0"/>
        <w:jc w:val="both"/>
        <w:rPr>
          <w:rFonts w:eastAsiaTheme="minorHAnsi" w:cs="Arial"/>
          <w:b/>
          <w:color w:val="000000"/>
          <w:sz w:val="24"/>
          <w:szCs w:val="24"/>
          <w:lang w:eastAsia="en-US"/>
        </w:rPr>
      </w:pP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r w:rsidRPr="00504D72">
        <w:rPr>
          <w:rFonts w:eastAsiaTheme="minorHAnsi" w:cs="Arial"/>
          <w:b/>
          <w:color w:val="000000"/>
          <w:sz w:val="24"/>
          <w:szCs w:val="24"/>
          <w:lang w:eastAsia="en-US"/>
        </w:rPr>
        <w:lastRenderedPageBreak/>
        <w:t>Art. 3</w:t>
      </w:r>
      <w:r w:rsidRPr="00504D72">
        <w:rPr>
          <w:rFonts w:eastAsiaTheme="minorHAnsi" w:cs="Arial"/>
          <w:color w:val="000000"/>
          <w:sz w:val="24"/>
          <w:szCs w:val="24"/>
          <w:lang w:eastAsia="en-US"/>
        </w:rPr>
        <w:t xml:space="preserve">. </w:t>
      </w:r>
      <w:r w:rsidRPr="00BC3495">
        <w:rPr>
          <w:rFonts w:eastAsiaTheme="minorHAnsi" w:cs="Arial"/>
          <w:color w:val="000000"/>
          <w:sz w:val="24"/>
          <w:szCs w:val="24"/>
          <w:lang w:eastAsia="en-US"/>
        </w:rPr>
        <w:t>IDENTIFICACION DE LAS CALLES LONGITUDINALES.-</w:t>
      </w:r>
      <w:r w:rsidRPr="00504D72">
        <w:rPr>
          <w:rFonts w:eastAsiaTheme="minorHAnsi" w:cs="Arial"/>
          <w:color w:val="000000"/>
          <w:sz w:val="24"/>
          <w:szCs w:val="24"/>
          <w:lang w:eastAsia="en-US"/>
        </w:rPr>
        <w:t xml:space="preserve"> Las calles longitudinales del sector Urbano del Recinto </w:t>
      </w:r>
      <w:proofErr w:type="spellStart"/>
      <w:r w:rsidRPr="00504D72">
        <w:rPr>
          <w:rFonts w:eastAsiaTheme="minorHAnsi" w:cs="Arial"/>
          <w:color w:val="000000"/>
          <w:sz w:val="24"/>
          <w:szCs w:val="24"/>
          <w:lang w:eastAsia="en-US"/>
        </w:rPr>
        <w:t>Chazojuan</w:t>
      </w:r>
      <w:proofErr w:type="spellEnd"/>
      <w:r w:rsidRPr="00504D72">
        <w:rPr>
          <w:rFonts w:eastAsiaTheme="minorHAnsi" w:cs="Arial"/>
          <w:color w:val="000000"/>
          <w:sz w:val="24"/>
          <w:szCs w:val="24"/>
          <w:lang w:eastAsia="en-US"/>
        </w:rPr>
        <w:t xml:space="preserve"> de la parroquia Salinas del Cantón Guaranda, se tomara en cuenta el sentido de: NORTE a SUR, y llevaran los siguientes nombres: </w:t>
      </w: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p>
    <w:p w:rsidR="00504D72" w:rsidRPr="00504D72" w:rsidRDefault="00504D72" w:rsidP="00504D72">
      <w:pPr>
        <w:pStyle w:val="Prrafodelista"/>
        <w:numPr>
          <w:ilvl w:val="1"/>
          <w:numId w:val="3"/>
        </w:numPr>
        <w:autoSpaceDE w:val="0"/>
        <w:autoSpaceDN w:val="0"/>
        <w:adjustRightInd w:val="0"/>
        <w:spacing w:after="66"/>
        <w:jc w:val="both"/>
        <w:rPr>
          <w:rFonts w:eastAsiaTheme="minorHAnsi" w:cs="Arial"/>
          <w:color w:val="000000"/>
          <w:sz w:val="24"/>
          <w:szCs w:val="24"/>
          <w:lang w:eastAsia="en-US"/>
        </w:rPr>
      </w:pPr>
      <w:r w:rsidRPr="00504D72">
        <w:rPr>
          <w:rFonts w:eastAsiaTheme="minorHAnsi" w:cs="Arial"/>
          <w:color w:val="000000"/>
          <w:sz w:val="24"/>
          <w:szCs w:val="24"/>
          <w:lang w:eastAsia="en-US"/>
        </w:rPr>
        <w:t xml:space="preserve"> EL PROGRESO; Inicia desde la calle Octavio Miranda hasta la calle Atahualpa con las coordenadas: </w:t>
      </w:r>
      <w:r w:rsidRPr="00504D72">
        <w:rPr>
          <w:rFonts w:eastAsiaTheme="minorHAnsi" w:cs="Arial"/>
          <w:b/>
          <w:color w:val="000000"/>
          <w:sz w:val="24"/>
          <w:szCs w:val="24"/>
          <w:lang w:eastAsia="en-US"/>
        </w:rPr>
        <w:t>X</w:t>
      </w:r>
      <w:r w:rsidRPr="00504D72">
        <w:rPr>
          <w:rFonts w:eastAsiaTheme="minorHAnsi" w:cs="Arial"/>
          <w:color w:val="000000"/>
          <w:sz w:val="24"/>
          <w:szCs w:val="24"/>
          <w:lang w:eastAsia="en-US"/>
        </w:rPr>
        <w:t xml:space="preserve">  705955.53 - </w:t>
      </w:r>
      <w:r w:rsidRPr="00504D72">
        <w:rPr>
          <w:rFonts w:eastAsiaTheme="minorHAnsi" w:cs="Arial"/>
          <w:b/>
          <w:color w:val="000000"/>
          <w:sz w:val="24"/>
          <w:szCs w:val="24"/>
          <w:lang w:eastAsia="en-US"/>
        </w:rPr>
        <w:t xml:space="preserve">Y </w:t>
      </w:r>
      <w:r w:rsidRPr="00504D72">
        <w:rPr>
          <w:rFonts w:eastAsiaTheme="minorHAnsi" w:cs="Arial"/>
          <w:color w:val="000000"/>
          <w:sz w:val="24"/>
          <w:szCs w:val="24"/>
          <w:lang w:eastAsia="en-US"/>
        </w:rPr>
        <w:t xml:space="preserve">9845816.15; </w:t>
      </w:r>
      <w:r w:rsidRPr="00504D72">
        <w:rPr>
          <w:rFonts w:eastAsiaTheme="minorHAnsi" w:cs="Arial"/>
          <w:b/>
          <w:color w:val="000000"/>
          <w:sz w:val="24"/>
          <w:szCs w:val="24"/>
          <w:lang w:eastAsia="en-US"/>
        </w:rPr>
        <w:t>X</w:t>
      </w:r>
      <w:r w:rsidRPr="00504D72">
        <w:rPr>
          <w:rFonts w:eastAsiaTheme="minorHAnsi" w:cs="Arial"/>
          <w:color w:val="000000"/>
          <w:sz w:val="24"/>
          <w:szCs w:val="24"/>
          <w:lang w:eastAsia="en-US"/>
        </w:rPr>
        <w:t xml:space="preserve"> 705951.13 - </w:t>
      </w:r>
      <w:r w:rsidRPr="00504D72">
        <w:rPr>
          <w:rFonts w:eastAsiaTheme="minorHAnsi" w:cs="Arial"/>
          <w:b/>
          <w:color w:val="000000"/>
          <w:sz w:val="24"/>
          <w:szCs w:val="24"/>
          <w:lang w:eastAsia="en-US"/>
        </w:rPr>
        <w:t>Y</w:t>
      </w:r>
      <w:r w:rsidRPr="00504D72">
        <w:rPr>
          <w:rFonts w:eastAsiaTheme="minorHAnsi" w:cs="Arial"/>
          <w:color w:val="000000"/>
          <w:sz w:val="24"/>
          <w:szCs w:val="24"/>
          <w:lang w:eastAsia="en-US"/>
        </w:rPr>
        <w:t xml:space="preserve"> 9845632.37.</w:t>
      </w:r>
    </w:p>
    <w:p w:rsidR="00504D72" w:rsidRPr="00504D72" w:rsidRDefault="00504D72" w:rsidP="00504D72">
      <w:pPr>
        <w:autoSpaceDE w:val="0"/>
        <w:autoSpaceDN w:val="0"/>
        <w:adjustRightInd w:val="0"/>
        <w:spacing w:after="66"/>
        <w:jc w:val="both"/>
        <w:rPr>
          <w:rFonts w:eastAsiaTheme="minorHAnsi" w:cs="Arial"/>
          <w:color w:val="000000"/>
          <w:sz w:val="24"/>
          <w:szCs w:val="24"/>
          <w:lang w:eastAsia="en-US"/>
        </w:rPr>
      </w:pPr>
    </w:p>
    <w:p w:rsidR="00504D72" w:rsidRPr="00504D72" w:rsidRDefault="00504D72" w:rsidP="00504D72">
      <w:pPr>
        <w:pStyle w:val="Prrafodelista"/>
        <w:numPr>
          <w:ilvl w:val="1"/>
          <w:numId w:val="3"/>
        </w:numPr>
        <w:autoSpaceDE w:val="0"/>
        <w:autoSpaceDN w:val="0"/>
        <w:adjustRightInd w:val="0"/>
        <w:spacing w:after="66"/>
        <w:jc w:val="both"/>
        <w:rPr>
          <w:rFonts w:eastAsiaTheme="minorHAnsi" w:cs="Arial"/>
          <w:color w:val="000000"/>
          <w:sz w:val="24"/>
          <w:szCs w:val="24"/>
          <w:lang w:eastAsia="en-US"/>
        </w:rPr>
      </w:pPr>
      <w:r w:rsidRPr="00504D72">
        <w:rPr>
          <w:rFonts w:eastAsiaTheme="minorHAnsi" w:cs="Arial"/>
          <w:color w:val="000000"/>
          <w:sz w:val="24"/>
          <w:szCs w:val="24"/>
          <w:lang w:eastAsia="en-US"/>
        </w:rPr>
        <w:t xml:space="preserve"> SAN VICENTE; Empieza desde el puente del Río </w:t>
      </w:r>
      <w:proofErr w:type="spellStart"/>
      <w:r w:rsidRPr="00504D72">
        <w:rPr>
          <w:rFonts w:eastAsiaTheme="minorHAnsi" w:cs="Arial"/>
          <w:color w:val="000000"/>
          <w:sz w:val="24"/>
          <w:szCs w:val="24"/>
          <w:lang w:eastAsia="en-US"/>
        </w:rPr>
        <w:t>Chazojuan</w:t>
      </w:r>
      <w:proofErr w:type="spellEnd"/>
      <w:r w:rsidRPr="00504D72">
        <w:rPr>
          <w:rFonts w:eastAsiaTheme="minorHAnsi" w:cs="Arial"/>
          <w:color w:val="000000"/>
          <w:sz w:val="24"/>
          <w:szCs w:val="24"/>
          <w:lang w:eastAsia="en-US"/>
        </w:rPr>
        <w:t xml:space="preserve">, vía La Palma hasta la quebrada de la Vía </w:t>
      </w:r>
      <w:proofErr w:type="spellStart"/>
      <w:r w:rsidRPr="00504D72">
        <w:rPr>
          <w:rFonts w:eastAsiaTheme="minorHAnsi" w:cs="Arial"/>
          <w:color w:val="000000"/>
          <w:sz w:val="24"/>
          <w:szCs w:val="24"/>
          <w:lang w:eastAsia="en-US"/>
        </w:rPr>
        <w:t>Mulidiahuan</w:t>
      </w:r>
      <w:proofErr w:type="spellEnd"/>
      <w:r w:rsidRPr="00504D72">
        <w:rPr>
          <w:rFonts w:eastAsiaTheme="minorHAnsi" w:cs="Arial"/>
          <w:color w:val="000000"/>
          <w:sz w:val="24"/>
          <w:szCs w:val="24"/>
          <w:lang w:eastAsia="en-US"/>
        </w:rPr>
        <w:t xml:space="preserve"> con las coordenadas: </w:t>
      </w:r>
      <w:r w:rsidRPr="00504D72">
        <w:rPr>
          <w:rFonts w:eastAsiaTheme="minorHAnsi" w:cs="Arial"/>
          <w:b/>
          <w:color w:val="000000"/>
          <w:sz w:val="24"/>
          <w:szCs w:val="24"/>
          <w:lang w:eastAsia="en-US"/>
        </w:rPr>
        <w:t xml:space="preserve">X </w:t>
      </w:r>
      <w:r w:rsidRPr="00504D72">
        <w:rPr>
          <w:rFonts w:eastAsiaTheme="minorHAnsi" w:cs="Arial"/>
          <w:color w:val="000000"/>
          <w:sz w:val="24"/>
          <w:szCs w:val="24"/>
          <w:lang w:eastAsia="en-US"/>
        </w:rPr>
        <w:t xml:space="preserve">705872.04 - </w:t>
      </w:r>
      <w:r w:rsidRPr="00504D72">
        <w:rPr>
          <w:rFonts w:eastAsiaTheme="minorHAnsi" w:cs="Arial"/>
          <w:b/>
          <w:color w:val="000000"/>
          <w:sz w:val="24"/>
          <w:szCs w:val="24"/>
          <w:lang w:eastAsia="en-US"/>
        </w:rPr>
        <w:t xml:space="preserve">Y </w:t>
      </w:r>
      <w:r w:rsidRPr="00504D72">
        <w:rPr>
          <w:rFonts w:eastAsiaTheme="minorHAnsi" w:cs="Arial"/>
          <w:color w:val="000000"/>
          <w:sz w:val="24"/>
          <w:szCs w:val="24"/>
          <w:lang w:eastAsia="en-US"/>
        </w:rPr>
        <w:t xml:space="preserve">9845880.77; </w:t>
      </w:r>
      <w:r w:rsidRPr="00504D72">
        <w:rPr>
          <w:rFonts w:eastAsiaTheme="minorHAnsi" w:cs="Arial"/>
          <w:b/>
          <w:color w:val="000000"/>
          <w:sz w:val="24"/>
          <w:szCs w:val="24"/>
          <w:lang w:eastAsia="en-US"/>
        </w:rPr>
        <w:t xml:space="preserve">X </w:t>
      </w:r>
      <w:r w:rsidRPr="00504D72">
        <w:rPr>
          <w:rFonts w:eastAsiaTheme="minorHAnsi" w:cs="Arial"/>
          <w:color w:val="000000"/>
          <w:sz w:val="24"/>
          <w:szCs w:val="24"/>
          <w:lang w:eastAsia="en-US"/>
        </w:rPr>
        <w:t xml:space="preserve">705877.19 - </w:t>
      </w:r>
      <w:r w:rsidRPr="00504D72">
        <w:rPr>
          <w:rFonts w:eastAsiaTheme="minorHAnsi" w:cs="Arial"/>
          <w:b/>
          <w:color w:val="000000"/>
          <w:sz w:val="24"/>
          <w:szCs w:val="24"/>
          <w:lang w:eastAsia="en-US"/>
        </w:rPr>
        <w:t xml:space="preserve">Y </w:t>
      </w:r>
      <w:r w:rsidRPr="00504D72">
        <w:rPr>
          <w:rFonts w:eastAsiaTheme="minorHAnsi" w:cs="Arial"/>
          <w:color w:val="000000"/>
          <w:sz w:val="24"/>
          <w:szCs w:val="24"/>
          <w:lang w:eastAsia="en-US"/>
        </w:rPr>
        <w:t>9845849.</w:t>
      </w:r>
    </w:p>
    <w:p w:rsidR="00504D72" w:rsidRPr="00504D72" w:rsidRDefault="00504D72" w:rsidP="00504D72">
      <w:pPr>
        <w:pStyle w:val="Prrafodelista"/>
        <w:autoSpaceDE w:val="0"/>
        <w:autoSpaceDN w:val="0"/>
        <w:adjustRightInd w:val="0"/>
        <w:spacing w:after="66"/>
        <w:ind w:left="360"/>
        <w:jc w:val="both"/>
        <w:rPr>
          <w:rFonts w:eastAsiaTheme="minorHAnsi" w:cs="Arial"/>
          <w:color w:val="000000"/>
          <w:sz w:val="24"/>
          <w:szCs w:val="24"/>
          <w:lang w:eastAsia="en-US"/>
        </w:rPr>
      </w:pPr>
    </w:p>
    <w:p w:rsidR="00504D72" w:rsidRPr="00504D72" w:rsidRDefault="00504D72" w:rsidP="00504D72">
      <w:pPr>
        <w:pStyle w:val="Prrafodelista"/>
        <w:numPr>
          <w:ilvl w:val="1"/>
          <w:numId w:val="3"/>
        </w:numPr>
        <w:autoSpaceDE w:val="0"/>
        <w:autoSpaceDN w:val="0"/>
        <w:adjustRightInd w:val="0"/>
        <w:spacing w:after="66"/>
        <w:jc w:val="both"/>
        <w:rPr>
          <w:rFonts w:eastAsiaTheme="minorHAnsi" w:cs="Arial"/>
          <w:color w:val="000000"/>
          <w:sz w:val="24"/>
          <w:szCs w:val="24"/>
          <w:lang w:eastAsia="en-US"/>
        </w:rPr>
      </w:pPr>
      <w:r w:rsidRPr="00504D72">
        <w:rPr>
          <w:rFonts w:eastAsiaTheme="minorHAnsi" w:cs="Arial"/>
          <w:color w:val="000000"/>
          <w:sz w:val="24"/>
          <w:szCs w:val="24"/>
          <w:lang w:eastAsia="en-US"/>
        </w:rPr>
        <w:t xml:space="preserve"> ENRIQUE MALDONADO</w:t>
      </w:r>
      <w:r w:rsidR="00BC3495">
        <w:rPr>
          <w:rFonts w:eastAsiaTheme="minorHAnsi" w:cs="Arial"/>
          <w:color w:val="000000"/>
          <w:sz w:val="24"/>
          <w:szCs w:val="24"/>
          <w:lang w:eastAsia="en-US"/>
        </w:rPr>
        <w:t>;</w:t>
      </w:r>
      <w:r w:rsidRPr="00504D72">
        <w:rPr>
          <w:rFonts w:eastAsiaTheme="minorHAnsi" w:cs="Arial"/>
          <w:color w:val="000000"/>
          <w:sz w:val="24"/>
          <w:szCs w:val="24"/>
          <w:lang w:eastAsia="en-US"/>
        </w:rPr>
        <w:t xml:space="preserve"> Inicia desde la calle Alfonso </w:t>
      </w:r>
      <w:proofErr w:type="spellStart"/>
      <w:r w:rsidRPr="00504D72">
        <w:rPr>
          <w:rFonts w:eastAsiaTheme="minorHAnsi" w:cs="Arial"/>
          <w:color w:val="000000"/>
          <w:sz w:val="24"/>
          <w:szCs w:val="24"/>
          <w:lang w:eastAsia="en-US"/>
        </w:rPr>
        <w:t>Chiluisa</w:t>
      </w:r>
      <w:proofErr w:type="spellEnd"/>
      <w:r w:rsidRPr="00504D72">
        <w:rPr>
          <w:rFonts w:eastAsiaTheme="minorHAnsi" w:cs="Arial"/>
          <w:color w:val="000000"/>
          <w:sz w:val="24"/>
          <w:szCs w:val="24"/>
          <w:lang w:eastAsia="en-US"/>
        </w:rPr>
        <w:t xml:space="preserve"> hasta la quebrada con las coordenadas: </w:t>
      </w:r>
      <w:r w:rsidRPr="00504D72">
        <w:rPr>
          <w:rFonts w:eastAsiaTheme="minorHAnsi" w:cs="Arial"/>
          <w:b/>
          <w:color w:val="000000"/>
          <w:sz w:val="24"/>
          <w:szCs w:val="24"/>
          <w:lang w:eastAsia="en-US"/>
        </w:rPr>
        <w:t xml:space="preserve">X </w:t>
      </w:r>
      <w:r w:rsidRPr="00504D72">
        <w:rPr>
          <w:rFonts w:eastAsiaTheme="minorHAnsi" w:cs="Arial"/>
          <w:color w:val="000000"/>
          <w:sz w:val="24"/>
          <w:szCs w:val="24"/>
          <w:lang w:eastAsia="en-US"/>
        </w:rPr>
        <w:t xml:space="preserve">705770.23 - </w:t>
      </w:r>
      <w:r w:rsidRPr="00504D72">
        <w:rPr>
          <w:rFonts w:eastAsiaTheme="minorHAnsi" w:cs="Arial"/>
          <w:b/>
          <w:color w:val="000000"/>
          <w:sz w:val="24"/>
          <w:szCs w:val="24"/>
          <w:lang w:eastAsia="en-US"/>
        </w:rPr>
        <w:t>Y</w:t>
      </w:r>
      <w:r w:rsidRPr="00504D72">
        <w:rPr>
          <w:rFonts w:eastAsiaTheme="minorHAnsi" w:cs="Arial"/>
          <w:color w:val="000000"/>
          <w:sz w:val="24"/>
          <w:szCs w:val="24"/>
          <w:lang w:eastAsia="en-US"/>
        </w:rPr>
        <w:t xml:space="preserve"> 9845665; </w:t>
      </w:r>
      <w:r w:rsidRPr="00504D72">
        <w:rPr>
          <w:rFonts w:eastAsiaTheme="minorHAnsi" w:cs="Arial"/>
          <w:b/>
          <w:color w:val="000000"/>
          <w:sz w:val="24"/>
          <w:szCs w:val="24"/>
          <w:lang w:eastAsia="en-US"/>
        </w:rPr>
        <w:t xml:space="preserve">X </w:t>
      </w:r>
      <w:r w:rsidRPr="00504D72">
        <w:rPr>
          <w:rFonts w:eastAsiaTheme="minorHAnsi" w:cs="Arial"/>
          <w:color w:val="000000"/>
          <w:sz w:val="24"/>
          <w:szCs w:val="24"/>
          <w:lang w:eastAsia="en-US"/>
        </w:rPr>
        <w:t xml:space="preserve">705799.96 - </w:t>
      </w:r>
      <w:r w:rsidRPr="00504D72">
        <w:rPr>
          <w:rFonts w:eastAsiaTheme="minorHAnsi" w:cs="Arial"/>
          <w:b/>
          <w:color w:val="000000"/>
          <w:sz w:val="24"/>
          <w:szCs w:val="24"/>
          <w:lang w:eastAsia="en-US"/>
        </w:rPr>
        <w:t>Y</w:t>
      </w:r>
      <w:r w:rsidRPr="00504D72">
        <w:rPr>
          <w:rFonts w:eastAsiaTheme="minorHAnsi" w:cs="Arial"/>
          <w:color w:val="000000"/>
          <w:sz w:val="24"/>
          <w:szCs w:val="24"/>
          <w:lang w:eastAsia="en-US"/>
        </w:rPr>
        <w:t xml:space="preserve"> 9845534.22.</w:t>
      </w:r>
    </w:p>
    <w:p w:rsidR="00504D72" w:rsidRPr="00504D72" w:rsidRDefault="00504D72" w:rsidP="00504D72">
      <w:pPr>
        <w:pStyle w:val="Prrafodelista"/>
        <w:autoSpaceDE w:val="0"/>
        <w:autoSpaceDN w:val="0"/>
        <w:adjustRightInd w:val="0"/>
        <w:spacing w:after="66"/>
        <w:ind w:left="360"/>
        <w:jc w:val="both"/>
        <w:rPr>
          <w:rFonts w:eastAsiaTheme="minorHAnsi" w:cs="Arial"/>
          <w:color w:val="000000"/>
          <w:sz w:val="24"/>
          <w:szCs w:val="24"/>
          <w:lang w:eastAsia="en-US"/>
        </w:rPr>
      </w:pPr>
    </w:p>
    <w:p w:rsidR="00504D72" w:rsidRDefault="00504D72" w:rsidP="00504D72">
      <w:pPr>
        <w:autoSpaceDE w:val="0"/>
        <w:autoSpaceDN w:val="0"/>
        <w:adjustRightInd w:val="0"/>
        <w:spacing w:after="66"/>
        <w:jc w:val="both"/>
        <w:rPr>
          <w:rFonts w:eastAsiaTheme="minorHAnsi" w:cs="Arial"/>
          <w:color w:val="000000"/>
          <w:sz w:val="24"/>
          <w:szCs w:val="24"/>
          <w:lang w:eastAsia="en-US"/>
        </w:rPr>
      </w:pPr>
      <w:r w:rsidRPr="00504D72">
        <w:rPr>
          <w:rFonts w:eastAsiaTheme="minorHAnsi" w:cs="Arial"/>
          <w:color w:val="000000"/>
          <w:sz w:val="24"/>
          <w:szCs w:val="24"/>
          <w:lang w:eastAsia="en-US"/>
        </w:rPr>
        <w:t xml:space="preserve"> </w:t>
      </w:r>
      <w:r w:rsidRPr="00504D72">
        <w:rPr>
          <w:rFonts w:eastAsiaTheme="minorHAnsi" w:cs="Arial"/>
          <w:b/>
          <w:color w:val="000000"/>
          <w:sz w:val="24"/>
          <w:szCs w:val="24"/>
          <w:lang w:eastAsia="en-US"/>
        </w:rPr>
        <w:t>Art. 4</w:t>
      </w:r>
      <w:r w:rsidRPr="00504D72">
        <w:rPr>
          <w:rFonts w:eastAsiaTheme="minorHAnsi" w:cs="Arial"/>
          <w:color w:val="000000"/>
          <w:sz w:val="24"/>
          <w:szCs w:val="24"/>
          <w:lang w:eastAsia="en-US"/>
        </w:rPr>
        <w:t xml:space="preserve">. </w:t>
      </w:r>
      <w:r w:rsidRPr="00BC3495">
        <w:rPr>
          <w:rFonts w:eastAsiaTheme="minorHAnsi" w:cs="Arial"/>
          <w:color w:val="000000"/>
          <w:sz w:val="24"/>
          <w:szCs w:val="24"/>
          <w:lang w:eastAsia="en-US"/>
        </w:rPr>
        <w:t>IDENTIFICACION DE CALLES TRANSVERSALES.-</w:t>
      </w:r>
      <w:r w:rsidRPr="00504D72">
        <w:rPr>
          <w:rFonts w:eastAsiaTheme="minorHAnsi" w:cs="Arial"/>
          <w:color w:val="000000"/>
          <w:sz w:val="24"/>
          <w:szCs w:val="24"/>
          <w:lang w:eastAsia="en-US"/>
        </w:rPr>
        <w:t xml:space="preserve"> Las calles transversales, se t</w:t>
      </w:r>
      <w:r w:rsidR="00BC3495">
        <w:rPr>
          <w:rFonts w:eastAsiaTheme="minorHAnsi" w:cs="Arial"/>
          <w:color w:val="000000"/>
          <w:sz w:val="24"/>
          <w:szCs w:val="24"/>
          <w:lang w:eastAsia="en-US"/>
        </w:rPr>
        <w:t xml:space="preserve">omará en cuenta el sentido ESTE a </w:t>
      </w:r>
      <w:r w:rsidRPr="00504D72">
        <w:rPr>
          <w:rFonts w:eastAsiaTheme="minorHAnsi" w:cs="Arial"/>
          <w:color w:val="000000"/>
          <w:sz w:val="24"/>
          <w:szCs w:val="24"/>
          <w:lang w:eastAsia="en-US"/>
        </w:rPr>
        <w:t>OESTE, y su nomenclatura llevara los siguientes nombres:</w:t>
      </w:r>
    </w:p>
    <w:p w:rsidR="00BC3495" w:rsidRPr="00504D72" w:rsidRDefault="00BC3495" w:rsidP="00504D72">
      <w:pPr>
        <w:autoSpaceDE w:val="0"/>
        <w:autoSpaceDN w:val="0"/>
        <w:adjustRightInd w:val="0"/>
        <w:spacing w:after="66"/>
        <w:jc w:val="both"/>
        <w:rPr>
          <w:rFonts w:eastAsiaTheme="minorHAnsi" w:cs="Arial"/>
          <w:color w:val="000000"/>
          <w:sz w:val="24"/>
          <w:szCs w:val="24"/>
          <w:lang w:eastAsia="en-US"/>
        </w:rPr>
      </w:pPr>
    </w:p>
    <w:p w:rsidR="00504D72" w:rsidRPr="00504D72" w:rsidRDefault="00504D72" w:rsidP="00504D72">
      <w:pPr>
        <w:pStyle w:val="Prrafodelista"/>
        <w:numPr>
          <w:ilvl w:val="1"/>
          <w:numId w:val="4"/>
        </w:numPr>
        <w:autoSpaceDE w:val="0"/>
        <w:autoSpaceDN w:val="0"/>
        <w:adjustRightInd w:val="0"/>
        <w:spacing w:after="65"/>
        <w:jc w:val="both"/>
        <w:rPr>
          <w:rFonts w:eastAsiaTheme="minorHAnsi" w:cs="Arial"/>
          <w:color w:val="000000"/>
          <w:sz w:val="24"/>
          <w:szCs w:val="24"/>
          <w:lang w:eastAsia="en-US"/>
        </w:rPr>
      </w:pPr>
      <w:r w:rsidRPr="00504D72">
        <w:rPr>
          <w:rFonts w:eastAsiaTheme="minorHAnsi" w:cs="Arial"/>
          <w:color w:val="000000"/>
          <w:sz w:val="24"/>
          <w:szCs w:val="24"/>
          <w:lang w:eastAsia="en-US"/>
        </w:rPr>
        <w:t xml:space="preserve"> </w:t>
      </w:r>
      <w:r w:rsidRPr="00504D72">
        <w:rPr>
          <w:rFonts w:eastAsiaTheme="minorHAnsi" w:cs="Arial"/>
          <w:sz w:val="24"/>
          <w:szCs w:val="24"/>
          <w:lang w:eastAsia="en-US"/>
        </w:rPr>
        <w:t>OCTAVIO MIRANDA</w:t>
      </w:r>
      <w:r w:rsidRPr="00504D72">
        <w:rPr>
          <w:rFonts w:eastAsiaTheme="minorHAnsi" w:cs="Arial"/>
          <w:color w:val="000000"/>
          <w:sz w:val="24"/>
          <w:szCs w:val="24"/>
          <w:lang w:eastAsia="en-US"/>
        </w:rPr>
        <w:t xml:space="preserve">; Inicia desde la calles San Vicente hasta la calle Progreso con las coordenadas: </w:t>
      </w:r>
      <w:r w:rsidRPr="00504D72">
        <w:rPr>
          <w:rFonts w:eastAsiaTheme="minorHAnsi" w:cs="Arial"/>
          <w:b/>
          <w:color w:val="000000"/>
          <w:sz w:val="24"/>
          <w:szCs w:val="24"/>
          <w:lang w:eastAsia="en-US"/>
        </w:rPr>
        <w:t>X</w:t>
      </w:r>
      <w:r w:rsidRPr="00504D72">
        <w:rPr>
          <w:rFonts w:eastAsiaTheme="minorHAnsi" w:cs="Arial"/>
          <w:color w:val="000000"/>
          <w:sz w:val="24"/>
          <w:szCs w:val="24"/>
          <w:lang w:eastAsia="en-US"/>
        </w:rPr>
        <w:t xml:space="preserve">  705871.30 - </w:t>
      </w:r>
      <w:r w:rsidRPr="00504D72">
        <w:rPr>
          <w:rFonts w:eastAsiaTheme="minorHAnsi" w:cs="Arial"/>
          <w:b/>
          <w:color w:val="000000"/>
          <w:sz w:val="24"/>
          <w:szCs w:val="24"/>
          <w:lang w:eastAsia="en-US"/>
        </w:rPr>
        <w:t xml:space="preserve">Y </w:t>
      </w:r>
      <w:r w:rsidRPr="00504D72">
        <w:rPr>
          <w:rFonts w:eastAsiaTheme="minorHAnsi" w:cs="Arial"/>
          <w:color w:val="000000"/>
          <w:sz w:val="24"/>
          <w:szCs w:val="24"/>
          <w:lang w:eastAsia="en-US"/>
        </w:rPr>
        <w:t xml:space="preserve">9845772.09; </w:t>
      </w:r>
      <w:r w:rsidRPr="00504D72">
        <w:rPr>
          <w:rFonts w:eastAsiaTheme="minorHAnsi" w:cs="Arial"/>
          <w:b/>
          <w:color w:val="000000"/>
          <w:sz w:val="24"/>
          <w:szCs w:val="24"/>
          <w:lang w:eastAsia="en-US"/>
        </w:rPr>
        <w:t>X</w:t>
      </w:r>
      <w:r w:rsidRPr="00504D72">
        <w:rPr>
          <w:rFonts w:eastAsiaTheme="minorHAnsi" w:cs="Arial"/>
          <w:color w:val="000000"/>
          <w:sz w:val="24"/>
          <w:szCs w:val="24"/>
          <w:lang w:eastAsia="en-US"/>
        </w:rPr>
        <w:t xml:space="preserve"> 705868.96 - </w:t>
      </w:r>
      <w:r w:rsidRPr="00504D72">
        <w:rPr>
          <w:rFonts w:eastAsiaTheme="minorHAnsi" w:cs="Arial"/>
          <w:b/>
          <w:color w:val="000000"/>
          <w:sz w:val="24"/>
          <w:szCs w:val="24"/>
          <w:lang w:eastAsia="en-US"/>
        </w:rPr>
        <w:t>Y</w:t>
      </w:r>
      <w:r w:rsidRPr="00504D72">
        <w:rPr>
          <w:rFonts w:eastAsiaTheme="minorHAnsi" w:cs="Arial"/>
          <w:color w:val="000000"/>
          <w:sz w:val="24"/>
          <w:szCs w:val="24"/>
          <w:lang w:eastAsia="en-US"/>
        </w:rPr>
        <w:t xml:space="preserve"> 9845763.47. </w:t>
      </w:r>
    </w:p>
    <w:p w:rsidR="00504D72" w:rsidRPr="00504D72" w:rsidRDefault="00504D72" w:rsidP="00504D72">
      <w:pPr>
        <w:pStyle w:val="Prrafodelista"/>
        <w:autoSpaceDE w:val="0"/>
        <w:autoSpaceDN w:val="0"/>
        <w:adjustRightInd w:val="0"/>
        <w:spacing w:after="65"/>
        <w:ind w:left="360"/>
        <w:jc w:val="both"/>
        <w:rPr>
          <w:rFonts w:eastAsiaTheme="minorHAnsi" w:cs="Arial"/>
          <w:color w:val="000000"/>
          <w:sz w:val="24"/>
          <w:szCs w:val="24"/>
          <w:lang w:eastAsia="en-US"/>
        </w:rPr>
      </w:pPr>
    </w:p>
    <w:p w:rsidR="00504D72" w:rsidRPr="00504D72" w:rsidRDefault="00504D72" w:rsidP="00504D72">
      <w:pPr>
        <w:pStyle w:val="Prrafodelista"/>
        <w:numPr>
          <w:ilvl w:val="1"/>
          <w:numId w:val="4"/>
        </w:numPr>
        <w:autoSpaceDE w:val="0"/>
        <w:autoSpaceDN w:val="0"/>
        <w:adjustRightInd w:val="0"/>
        <w:spacing w:after="65"/>
        <w:jc w:val="both"/>
        <w:rPr>
          <w:rFonts w:eastAsiaTheme="minorHAnsi" w:cs="Arial"/>
          <w:color w:val="000000"/>
          <w:sz w:val="24"/>
          <w:szCs w:val="24"/>
          <w:lang w:eastAsia="en-US"/>
        </w:rPr>
      </w:pPr>
      <w:r w:rsidRPr="00504D72">
        <w:rPr>
          <w:rFonts w:eastAsiaTheme="minorHAnsi" w:cs="Arial"/>
          <w:color w:val="000000"/>
          <w:sz w:val="24"/>
          <w:szCs w:val="24"/>
          <w:lang w:eastAsia="en-US"/>
        </w:rPr>
        <w:t xml:space="preserve"> LA TORRE; Inicia desde la calle San Vicente, pasa por la calle El Progreso con las coordenadas: </w:t>
      </w:r>
      <w:r w:rsidRPr="00504D72">
        <w:rPr>
          <w:rFonts w:eastAsiaTheme="minorHAnsi" w:cs="Arial"/>
          <w:b/>
          <w:color w:val="000000"/>
          <w:sz w:val="24"/>
          <w:szCs w:val="24"/>
          <w:lang w:eastAsia="en-US"/>
        </w:rPr>
        <w:t xml:space="preserve">X </w:t>
      </w:r>
      <w:r w:rsidRPr="00504D72">
        <w:rPr>
          <w:rFonts w:eastAsiaTheme="minorHAnsi" w:cs="Arial"/>
          <w:color w:val="000000"/>
          <w:sz w:val="24"/>
          <w:szCs w:val="24"/>
          <w:lang w:eastAsia="en-US"/>
        </w:rPr>
        <w:t xml:space="preserve">705885.62 - </w:t>
      </w:r>
      <w:r w:rsidRPr="00504D72">
        <w:rPr>
          <w:rFonts w:eastAsiaTheme="minorHAnsi" w:cs="Arial"/>
          <w:b/>
          <w:color w:val="000000"/>
          <w:sz w:val="24"/>
          <w:szCs w:val="24"/>
          <w:lang w:eastAsia="en-US"/>
        </w:rPr>
        <w:t xml:space="preserve">Y </w:t>
      </w:r>
      <w:r w:rsidRPr="00504D72">
        <w:rPr>
          <w:rFonts w:eastAsiaTheme="minorHAnsi" w:cs="Arial"/>
          <w:color w:val="000000"/>
          <w:sz w:val="24"/>
          <w:szCs w:val="24"/>
          <w:lang w:eastAsia="en-US"/>
        </w:rPr>
        <w:t xml:space="preserve">9845859.26; </w:t>
      </w:r>
      <w:r w:rsidRPr="00504D72">
        <w:rPr>
          <w:rFonts w:eastAsiaTheme="minorHAnsi" w:cs="Arial"/>
          <w:b/>
          <w:color w:val="000000"/>
          <w:sz w:val="24"/>
          <w:szCs w:val="24"/>
          <w:lang w:eastAsia="en-US"/>
        </w:rPr>
        <w:t xml:space="preserve">X </w:t>
      </w:r>
      <w:r w:rsidRPr="00504D72">
        <w:rPr>
          <w:rFonts w:eastAsiaTheme="minorHAnsi" w:cs="Arial"/>
          <w:color w:val="000000"/>
          <w:sz w:val="24"/>
          <w:szCs w:val="24"/>
          <w:lang w:eastAsia="en-US"/>
        </w:rPr>
        <w:t xml:space="preserve">705955.68 - </w:t>
      </w:r>
      <w:r w:rsidRPr="00504D72">
        <w:rPr>
          <w:rFonts w:eastAsiaTheme="minorHAnsi" w:cs="Arial"/>
          <w:b/>
          <w:color w:val="000000"/>
          <w:sz w:val="24"/>
          <w:szCs w:val="24"/>
          <w:lang w:eastAsia="en-US"/>
        </w:rPr>
        <w:t xml:space="preserve">Y </w:t>
      </w:r>
      <w:r w:rsidRPr="00504D72">
        <w:rPr>
          <w:rFonts w:eastAsiaTheme="minorHAnsi" w:cs="Arial"/>
          <w:color w:val="000000"/>
          <w:sz w:val="24"/>
          <w:szCs w:val="24"/>
          <w:lang w:eastAsia="en-US"/>
        </w:rPr>
        <w:t>9845829.30.</w:t>
      </w:r>
    </w:p>
    <w:p w:rsidR="00504D72" w:rsidRPr="00504D72" w:rsidRDefault="00504D72" w:rsidP="00504D72">
      <w:pPr>
        <w:autoSpaceDE w:val="0"/>
        <w:autoSpaceDN w:val="0"/>
        <w:adjustRightInd w:val="0"/>
        <w:spacing w:after="65"/>
        <w:jc w:val="both"/>
        <w:rPr>
          <w:rFonts w:eastAsiaTheme="minorHAnsi" w:cs="Arial"/>
          <w:color w:val="000000"/>
          <w:sz w:val="24"/>
          <w:szCs w:val="24"/>
          <w:lang w:eastAsia="en-US"/>
        </w:rPr>
      </w:pPr>
    </w:p>
    <w:p w:rsidR="00504D72" w:rsidRPr="00504D72" w:rsidRDefault="00504D72" w:rsidP="00504D72">
      <w:pPr>
        <w:pStyle w:val="Prrafodelista"/>
        <w:numPr>
          <w:ilvl w:val="1"/>
          <w:numId w:val="4"/>
        </w:numPr>
        <w:autoSpaceDE w:val="0"/>
        <w:autoSpaceDN w:val="0"/>
        <w:adjustRightInd w:val="0"/>
        <w:spacing w:after="65"/>
        <w:jc w:val="both"/>
        <w:rPr>
          <w:rFonts w:eastAsiaTheme="minorHAnsi" w:cs="Arial"/>
          <w:color w:val="000000"/>
          <w:sz w:val="24"/>
          <w:szCs w:val="24"/>
          <w:lang w:eastAsia="en-US"/>
        </w:rPr>
      </w:pPr>
      <w:r w:rsidRPr="00504D72">
        <w:rPr>
          <w:rFonts w:eastAsiaTheme="minorHAnsi" w:cs="Arial"/>
          <w:color w:val="000000"/>
          <w:sz w:val="24"/>
          <w:szCs w:val="24"/>
          <w:lang w:eastAsia="en-US"/>
        </w:rPr>
        <w:t xml:space="preserve"> RUHT GANCHALA; Inicia desde la calle Enrique Maldonado, hasta la calle El    Progreso con las coordenadas: </w:t>
      </w:r>
      <w:r w:rsidRPr="00504D72">
        <w:rPr>
          <w:rFonts w:eastAsiaTheme="minorHAnsi" w:cs="Arial"/>
          <w:b/>
          <w:color w:val="000000"/>
          <w:sz w:val="24"/>
          <w:szCs w:val="24"/>
          <w:lang w:eastAsia="en-US"/>
        </w:rPr>
        <w:t xml:space="preserve">X </w:t>
      </w:r>
      <w:r w:rsidRPr="00504D72">
        <w:rPr>
          <w:rFonts w:eastAsiaTheme="minorHAnsi" w:cs="Arial"/>
          <w:color w:val="000000"/>
          <w:sz w:val="24"/>
          <w:szCs w:val="24"/>
          <w:lang w:eastAsia="en-US"/>
        </w:rPr>
        <w:t xml:space="preserve">705779.38 - </w:t>
      </w:r>
      <w:r w:rsidRPr="00504D72">
        <w:rPr>
          <w:rFonts w:eastAsiaTheme="minorHAnsi" w:cs="Arial"/>
          <w:b/>
          <w:color w:val="000000"/>
          <w:sz w:val="24"/>
          <w:szCs w:val="24"/>
          <w:lang w:eastAsia="en-US"/>
        </w:rPr>
        <w:t xml:space="preserve">Y </w:t>
      </w:r>
      <w:r w:rsidRPr="00504D72">
        <w:rPr>
          <w:rFonts w:eastAsiaTheme="minorHAnsi" w:cs="Arial"/>
          <w:color w:val="000000"/>
          <w:sz w:val="24"/>
          <w:szCs w:val="24"/>
          <w:lang w:eastAsia="en-US"/>
        </w:rPr>
        <w:t>9845652.62.</w:t>
      </w:r>
    </w:p>
    <w:p w:rsidR="00504D72" w:rsidRPr="00504D72" w:rsidRDefault="00504D72" w:rsidP="00504D72">
      <w:pPr>
        <w:pStyle w:val="Prrafodelista"/>
        <w:autoSpaceDE w:val="0"/>
        <w:autoSpaceDN w:val="0"/>
        <w:adjustRightInd w:val="0"/>
        <w:spacing w:after="65"/>
        <w:ind w:left="360"/>
        <w:jc w:val="both"/>
        <w:rPr>
          <w:rFonts w:eastAsiaTheme="minorHAnsi" w:cs="Arial"/>
          <w:color w:val="000000"/>
          <w:sz w:val="24"/>
          <w:szCs w:val="24"/>
          <w:lang w:eastAsia="en-US"/>
        </w:rPr>
      </w:pPr>
    </w:p>
    <w:p w:rsidR="00504D72" w:rsidRPr="00504D72" w:rsidRDefault="00504D72" w:rsidP="00504D72">
      <w:pPr>
        <w:pStyle w:val="Prrafodelista"/>
        <w:numPr>
          <w:ilvl w:val="1"/>
          <w:numId w:val="4"/>
        </w:numPr>
        <w:autoSpaceDE w:val="0"/>
        <w:autoSpaceDN w:val="0"/>
        <w:adjustRightInd w:val="0"/>
        <w:spacing w:after="65"/>
        <w:jc w:val="both"/>
        <w:rPr>
          <w:rFonts w:eastAsiaTheme="minorHAnsi" w:cs="Arial"/>
          <w:color w:val="000000"/>
          <w:sz w:val="24"/>
          <w:szCs w:val="24"/>
          <w:lang w:eastAsia="en-US"/>
        </w:rPr>
      </w:pPr>
      <w:r w:rsidRPr="00504D72">
        <w:rPr>
          <w:rFonts w:eastAsiaTheme="minorHAnsi" w:cs="Arial"/>
          <w:color w:val="000000"/>
          <w:sz w:val="24"/>
          <w:szCs w:val="24"/>
          <w:lang w:eastAsia="en-US"/>
        </w:rPr>
        <w:t xml:space="preserve"> ATAHUALPA; Inicia desde la calle Alfonso </w:t>
      </w:r>
      <w:proofErr w:type="spellStart"/>
      <w:r w:rsidRPr="00504D72">
        <w:rPr>
          <w:rFonts w:eastAsiaTheme="minorHAnsi" w:cs="Arial"/>
          <w:color w:val="000000"/>
          <w:sz w:val="24"/>
          <w:szCs w:val="24"/>
          <w:lang w:eastAsia="en-US"/>
        </w:rPr>
        <w:t>Chiluisa</w:t>
      </w:r>
      <w:proofErr w:type="spellEnd"/>
      <w:r w:rsidRPr="00504D72">
        <w:rPr>
          <w:rFonts w:eastAsiaTheme="minorHAnsi" w:cs="Arial"/>
          <w:color w:val="000000"/>
          <w:sz w:val="24"/>
          <w:szCs w:val="24"/>
          <w:lang w:eastAsia="en-US"/>
        </w:rPr>
        <w:t xml:space="preserve"> vía Echeandía hasta la calle El Progreso con las coordenadas: </w:t>
      </w:r>
      <w:r w:rsidRPr="00504D72">
        <w:rPr>
          <w:rFonts w:eastAsiaTheme="minorHAnsi" w:cs="Arial"/>
          <w:b/>
          <w:color w:val="000000"/>
          <w:sz w:val="24"/>
          <w:szCs w:val="24"/>
          <w:lang w:eastAsia="en-US"/>
        </w:rPr>
        <w:t xml:space="preserve">X </w:t>
      </w:r>
      <w:r w:rsidRPr="00504D72">
        <w:rPr>
          <w:rFonts w:eastAsiaTheme="minorHAnsi" w:cs="Arial"/>
          <w:color w:val="000000"/>
          <w:sz w:val="24"/>
          <w:szCs w:val="24"/>
          <w:lang w:eastAsia="en-US"/>
        </w:rPr>
        <w:t xml:space="preserve">705724.88, </w:t>
      </w:r>
      <w:r w:rsidRPr="00504D72">
        <w:rPr>
          <w:rFonts w:eastAsiaTheme="minorHAnsi" w:cs="Arial"/>
          <w:b/>
          <w:color w:val="000000"/>
          <w:sz w:val="24"/>
          <w:szCs w:val="24"/>
          <w:lang w:eastAsia="en-US"/>
        </w:rPr>
        <w:t xml:space="preserve">Y </w:t>
      </w:r>
      <w:r w:rsidRPr="00504D72">
        <w:rPr>
          <w:rFonts w:eastAsiaTheme="minorHAnsi" w:cs="Arial"/>
          <w:color w:val="000000"/>
          <w:sz w:val="24"/>
          <w:szCs w:val="24"/>
          <w:lang w:eastAsia="en-US"/>
        </w:rPr>
        <w:t xml:space="preserve">9845589.04; </w:t>
      </w:r>
      <w:r w:rsidRPr="00504D72">
        <w:rPr>
          <w:rFonts w:eastAsiaTheme="minorHAnsi" w:cs="Arial"/>
          <w:b/>
          <w:color w:val="000000"/>
          <w:sz w:val="24"/>
          <w:szCs w:val="24"/>
          <w:lang w:eastAsia="en-US"/>
        </w:rPr>
        <w:t xml:space="preserve">X </w:t>
      </w:r>
      <w:r w:rsidRPr="00504D72">
        <w:rPr>
          <w:rFonts w:eastAsiaTheme="minorHAnsi" w:cs="Arial"/>
          <w:color w:val="000000"/>
          <w:sz w:val="24"/>
          <w:szCs w:val="24"/>
          <w:lang w:eastAsia="en-US"/>
        </w:rPr>
        <w:t xml:space="preserve">705720.50 – </w:t>
      </w:r>
      <w:r w:rsidRPr="00504D72">
        <w:rPr>
          <w:rFonts w:eastAsiaTheme="minorHAnsi" w:cs="Arial"/>
          <w:b/>
          <w:color w:val="000000"/>
          <w:sz w:val="24"/>
          <w:szCs w:val="24"/>
          <w:lang w:eastAsia="en-US"/>
        </w:rPr>
        <w:t xml:space="preserve">Y </w:t>
      </w:r>
      <w:r w:rsidRPr="00504D72">
        <w:rPr>
          <w:rFonts w:eastAsiaTheme="minorHAnsi" w:cs="Arial"/>
          <w:color w:val="000000"/>
          <w:sz w:val="24"/>
          <w:szCs w:val="24"/>
          <w:lang w:eastAsia="en-US"/>
        </w:rPr>
        <w:t xml:space="preserve">9845579.71. </w:t>
      </w:r>
    </w:p>
    <w:p w:rsidR="00504D72" w:rsidRPr="00504D72" w:rsidRDefault="00504D72" w:rsidP="00504D72">
      <w:pPr>
        <w:autoSpaceDE w:val="0"/>
        <w:autoSpaceDN w:val="0"/>
        <w:adjustRightInd w:val="0"/>
        <w:spacing w:after="65"/>
        <w:jc w:val="both"/>
        <w:rPr>
          <w:rFonts w:eastAsiaTheme="minorHAnsi" w:cs="Arial"/>
          <w:color w:val="000000"/>
          <w:sz w:val="24"/>
          <w:szCs w:val="24"/>
          <w:lang w:eastAsia="en-US"/>
        </w:rPr>
      </w:pPr>
    </w:p>
    <w:p w:rsidR="00504D72" w:rsidRPr="00504D72" w:rsidRDefault="00504D72" w:rsidP="00504D72">
      <w:pPr>
        <w:pStyle w:val="Prrafodelista"/>
        <w:numPr>
          <w:ilvl w:val="1"/>
          <w:numId w:val="4"/>
        </w:numPr>
        <w:autoSpaceDE w:val="0"/>
        <w:autoSpaceDN w:val="0"/>
        <w:adjustRightInd w:val="0"/>
        <w:spacing w:after="65"/>
        <w:jc w:val="both"/>
        <w:rPr>
          <w:rFonts w:eastAsiaTheme="minorHAnsi" w:cs="Arial"/>
          <w:color w:val="000000"/>
          <w:sz w:val="24"/>
          <w:szCs w:val="24"/>
          <w:lang w:eastAsia="en-US"/>
        </w:rPr>
      </w:pPr>
      <w:r w:rsidRPr="00504D72">
        <w:rPr>
          <w:rFonts w:eastAsiaTheme="minorHAnsi" w:cs="Arial"/>
          <w:color w:val="000000"/>
          <w:sz w:val="24"/>
          <w:szCs w:val="24"/>
          <w:lang w:eastAsia="en-US"/>
        </w:rPr>
        <w:lastRenderedPageBreak/>
        <w:t xml:space="preserve"> ALFONSO CHILUISA; Inicia desde la calle San Vicente, vía Echeandía con las coordenadas: </w:t>
      </w:r>
      <w:r w:rsidRPr="00504D72">
        <w:rPr>
          <w:rFonts w:eastAsiaTheme="minorHAnsi" w:cs="Arial"/>
          <w:b/>
          <w:color w:val="000000"/>
          <w:sz w:val="24"/>
          <w:szCs w:val="24"/>
          <w:lang w:eastAsia="en-US"/>
        </w:rPr>
        <w:t>X</w:t>
      </w:r>
      <w:r w:rsidRPr="00504D72">
        <w:rPr>
          <w:rFonts w:eastAsiaTheme="minorHAnsi" w:cs="Arial"/>
          <w:color w:val="000000"/>
          <w:sz w:val="24"/>
          <w:szCs w:val="24"/>
          <w:lang w:eastAsia="en-US"/>
        </w:rPr>
        <w:t xml:space="preserve"> 705845.76 - </w:t>
      </w:r>
      <w:r w:rsidRPr="00504D72">
        <w:rPr>
          <w:rFonts w:eastAsiaTheme="minorHAnsi" w:cs="Arial"/>
          <w:b/>
          <w:color w:val="000000"/>
          <w:sz w:val="24"/>
          <w:szCs w:val="24"/>
          <w:lang w:eastAsia="en-US"/>
        </w:rPr>
        <w:t xml:space="preserve">Y </w:t>
      </w:r>
      <w:r w:rsidRPr="00504D72">
        <w:rPr>
          <w:rFonts w:eastAsiaTheme="minorHAnsi" w:cs="Arial"/>
          <w:color w:val="000000"/>
          <w:sz w:val="24"/>
          <w:szCs w:val="24"/>
          <w:lang w:eastAsia="en-US"/>
        </w:rPr>
        <w:t>9845697.39</w:t>
      </w:r>
      <w:r w:rsidRPr="00504D72">
        <w:rPr>
          <w:rFonts w:eastAsiaTheme="minorHAnsi" w:cs="Arial"/>
          <w:b/>
          <w:color w:val="000000"/>
          <w:sz w:val="24"/>
          <w:szCs w:val="24"/>
          <w:lang w:eastAsia="en-US"/>
        </w:rPr>
        <w:t xml:space="preserve">; X </w:t>
      </w:r>
      <w:r w:rsidRPr="00504D72">
        <w:rPr>
          <w:rFonts w:eastAsiaTheme="minorHAnsi" w:cs="Arial"/>
          <w:color w:val="000000"/>
          <w:sz w:val="24"/>
          <w:szCs w:val="24"/>
          <w:lang w:eastAsia="en-US"/>
        </w:rPr>
        <w:t>705764.91</w:t>
      </w:r>
      <w:r w:rsidRPr="00504D72">
        <w:rPr>
          <w:rFonts w:eastAsiaTheme="minorHAnsi" w:cs="Arial"/>
          <w:b/>
          <w:color w:val="000000"/>
          <w:sz w:val="24"/>
          <w:szCs w:val="24"/>
          <w:lang w:eastAsia="en-US"/>
        </w:rPr>
        <w:t xml:space="preserve"> - Y </w:t>
      </w:r>
      <w:r w:rsidRPr="00504D72">
        <w:rPr>
          <w:rFonts w:eastAsiaTheme="minorHAnsi" w:cs="Arial"/>
          <w:color w:val="000000"/>
          <w:sz w:val="24"/>
          <w:szCs w:val="24"/>
          <w:lang w:eastAsia="en-US"/>
        </w:rPr>
        <w:t>9845672.36.</w:t>
      </w:r>
    </w:p>
    <w:p w:rsidR="00504D72" w:rsidRPr="00504D72" w:rsidRDefault="00504D72" w:rsidP="00504D72">
      <w:pPr>
        <w:autoSpaceDE w:val="0"/>
        <w:autoSpaceDN w:val="0"/>
        <w:adjustRightInd w:val="0"/>
        <w:spacing w:after="65"/>
        <w:jc w:val="both"/>
        <w:rPr>
          <w:rFonts w:eastAsiaTheme="minorHAnsi" w:cs="Arial"/>
          <w:color w:val="000000"/>
          <w:sz w:val="24"/>
          <w:szCs w:val="24"/>
          <w:lang w:eastAsia="en-US"/>
        </w:rPr>
      </w:pPr>
    </w:p>
    <w:p w:rsidR="00504D72" w:rsidRPr="00504D72" w:rsidRDefault="00504D72" w:rsidP="00504D72">
      <w:pPr>
        <w:pStyle w:val="Prrafodelista"/>
        <w:numPr>
          <w:ilvl w:val="1"/>
          <w:numId w:val="4"/>
        </w:numPr>
        <w:autoSpaceDE w:val="0"/>
        <w:autoSpaceDN w:val="0"/>
        <w:adjustRightInd w:val="0"/>
        <w:spacing w:after="65"/>
        <w:jc w:val="both"/>
        <w:rPr>
          <w:rFonts w:eastAsiaTheme="minorHAnsi" w:cs="Arial"/>
          <w:color w:val="000000"/>
          <w:sz w:val="24"/>
          <w:szCs w:val="24"/>
          <w:lang w:eastAsia="en-US"/>
        </w:rPr>
      </w:pPr>
      <w:r w:rsidRPr="00504D72">
        <w:rPr>
          <w:rFonts w:eastAsiaTheme="minorHAnsi" w:cs="Arial"/>
          <w:color w:val="000000"/>
          <w:sz w:val="24"/>
          <w:szCs w:val="24"/>
          <w:lang w:eastAsia="en-US"/>
        </w:rPr>
        <w:t xml:space="preserve"> GERMAN VASCONEZ; Inicia desde la calle Alfonso </w:t>
      </w:r>
      <w:proofErr w:type="spellStart"/>
      <w:r w:rsidRPr="00504D72">
        <w:rPr>
          <w:rFonts w:eastAsiaTheme="minorHAnsi" w:cs="Arial"/>
          <w:color w:val="000000"/>
          <w:sz w:val="24"/>
          <w:szCs w:val="24"/>
          <w:lang w:eastAsia="en-US"/>
        </w:rPr>
        <w:t>Chiluisa</w:t>
      </w:r>
      <w:proofErr w:type="spellEnd"/>
      <w:r w:rsidRPr="00504D72">
        <w:rPr>
          <w:rFonts w:eastAsiaTheme="minorHAnsi" w:cs="Arial"/>
          <w:color w:val="000000"/>
          <w:sz w:val="24"/>
          <w:szCs w:val="24"/>
          <w:lang w:eastAsia="en-US"/>
        </w:rPr>
        <w:t xml:space="preserve"> vía Echeandía hasta la calle El Progreso con las coordenadas: </w:t>
      </w:r>
      <w:r w:rsidRPr="00504D72">
        <w:rPr>
          <w:rFonts w:eastAsiaTheme="minorHAnsi" w:cs="Arial"/>
          <w:b/>
          <w:color w:val="000000"/>
          <w:sz w:val="24"/>
          <w:szCs w:val="24"/>
          <w:lang w:eastAsia="en-US"/>
        </w:rPr>
        <w:t xml:space="preserve">X </w:t>
      </w:r>
      <w:r w:rsidRPr="00504D72">
        <w:rPr>
          <w:rFonts w:eastAsiaTheme="minorHAnsi" w:cs="Arial"/>
          <w:color w:val="000000"/>
          <w:sz w:val="24"/>
          <w:szCs w:val="24"/>
          <w:lang w:eastAsia="en-US"/>
        </w:rPr>
        <w:t xml:space="preserve">705704.40 - </w:t>
      </w:r>
      <w:r w:rsidRPr="00504D72">
        <w:rPr>
          <w:rFonts w:eastAsiaTheme="minorHAnsi" w:cs="Arial"/>
          <w:b/>
          <w:color w:val="000000"/>
          <w:sz w:val="24"/>
          <w:szCs w:val="24"/>
          <w:lang w:eastAsia="en-US"/>
        </w:rPr>
        <w:t xml:space="preserve">Y </w:t>
      </w:r>
      <w:r w:rsidRPr="00504D72">
        <w:rPr>
          <w:rFonts w:eastAsiaTheme="minorHAnsi" w:cs="Arial"/>
          <w:color w:val="000000"/>
          <w:sz w:val="24"/>
          <w:szCs w:val="24"/>
          <w:lang w:eastAsia="en-US"/>
        </w:rPr>
        <w:t xml:space="preserve">9845551.41;  </w:t>
      </w:r>
      <w:r w:rsidRPr="00504D72">
        <w:rPr>
          <w:rFonts w:eastAsiaTheme="minorHAnsi" w:cs="Arial"/>
          <w:b/>
          <w:color w:val="000000"/>
          <w:sz w:val="24"/>
          <w:szCs w:val="24"/>
          <w:lang w:eastAsia="en-US"/>
        </w:rPr>
        <w:t xml:space="preserve">X </w:t>
      </w:r>
      <w:r w:rsidRPr="00504D72">
        <w:rPr>
          <w:rFonts w:eastAsiaTheme="minorHAnsi" w:cs="Arial"/>
          <w:color w:val="000000"/>
          <w:sz w:val="24"/>
          <w:szCs w:val="24"/>
          <w:lang w:eastAsia="en-US"/>
        </w:rPr>
        <w:t>705697-84</w:t>
      </w:r>
      <w:r w:rsidRPr="00504D72">
        <w:rPr>
          <w:rFonts w:eastAsiaTheme="minorHAnsi" w:cs="Arial"/>
          <w:b/>
          <w:color w:val="000000"/>
          <w:sz w:val="24"/>
          <w:szCs w:val="24"/>
          <w:lang w:eastAsia="en-US"/>
        </w:rPr>
        <w:t xml:space="preserve"> - </w:t>
      </w:r>
      <w:r w:rsidRPr="00504D72">
        <w:rPr>
          <w:rFonts w:eastAsiaTheme="minorHAnsi" w:cs="Arial"/>
          <w:color w:val="000000"/>
          <w:sz w:val="24"/>
          <w:szCs w:val="24"/>
          <w:lang w:eastAsia="en-US"/>
        </w:rPr>
        <w:t xml:space="preserve">  </w:t>
      </w:r>
      <w:r w:rsidRPr="00504D72">
        <w:rPr>
          <w:rFonts w:eastAsiaTheme="minorHAnsi" w:cs="Arial"/>
          <w:b/>
          <w:color w:val="000000"/>
          <w:sz w:val="24"/>
          <w:szCs w:val="24"/>
          <w:lang w:eastAsia="en-US"/>
        </w:rPr>
        <w:t xml:space="preserve">Y </w:t>
      </w:r>
      <w:r w:rsidRPr="00504D72">
        <w:rPr>
          <w:rFonts w:eastAsiaTheme="minorHAnsi" w:cs="Arial"/>
          <w:color w:val="000000"/>
          <w:sz w:val="24"/>
          <w:szCs w:val="24"/>
          <w:lang w:eastAsia="en-US"/>
        </w:rPr>
        <w:t>9845543.64.</w:t>
      </w: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p>
    <w:p w:rsidR="00504D72" w:rsidRPr="00504D72" w:rsidRDefault="00504D72" w:rsidP="00504D72">
      <w:pPr>
        <w:autoSpaceDE w:val="0"/>
        <w:autoSpaceDN w:val="0"/>
        <w:adjustRightInd w:val="0"/>
        <w:spacing w:after="0"/>
        <w:jc w:val="both"/>
        <w:rPr>
          <w:rFonts w:eastAsiaTheme="minorHAnsi" w:cs="Arial"/>
          <w:sz w:val="24"/>
          <w:szCs w:val="24"/>
          <w:lang w:eastAsia="en-US"/>
        </w:rPr>
      </w:pPr>
      <w:r w:rsidRPr="00504D72">
        <w:rPr>
          <w:rFonts w:eastAsiaTheme="minorHAnsi" w:cs="Arial"/>
          <w:b/>
          <w:color w:val="000000"/>
          <w:sz w:val="24"/>
          <w:szCs w:val="24"/>
          <w:lang w:eastAsia="en-US"/>
        </w:rPr>
        <w:t>Art. 5</w:t>
      </w:r>
      <w:r w:rsidRPr="00504D72">
        <w:rPr>
          <w:rFonts w:eastAsiaTheme="minorHAnsi" w:cs="Arial"/>
          <w:color w:val="000000"/>
          <w:sz w:val="24"/>
          <w:szCs w:val="24"/>
          <w:lang w:eastAsia="en-US"/>
        </w:rPr>
        <w:t xml:space="preserve">.- SEÑALIZACIÓN DE LAS CALLES.- La Dirección de Planificación a través del Departamento de Avalúos y Catastros del Gobierno Autónomo Descentralizado del Cantón Guaranda, se encargara de disponer la </w:t>
      </w:r>
      <w:r w:rsidRPr="00504D72">
        <w:rPr>
          <w:rFonts w:eastAsiaTheme="minorHAnsi" w:cs="Arial"/>
          <w:sz w:val="24"/>
          <w:szCs w:val="24"/>
          <w:lang w:eastAsia="en-US"/>
        </w:rPr>
        <w:t>elaboración e instalación en lugares visibles de las placas metálicas de acero inoxidable, con los nombres de las calles</w:t>
      </w:r>
      <w:r w:rsidR="00BC3495">
        <w:rPr>
          <w:rFonts w:eastAsiaTheme="minorHAnsi" w:cs="Arial"/>
          <w:sz w:val="24"/>
          <w:szCs w:val="24"/>
          <w:lang w:eastAsia="en-US"/>
        </w:rPr>
        <w:t>, y constará lo siguiente</w:t>
      </w:r>
      <w:r w:rsidRPr="00504D72">
        <w:rPr>
          <w:rFonts w:eastAsiaTheme="minorHAnsi" w:cs="Arial"/>
          <w:sz w:val="24"/>
          <w:szCs w:val="24"/>
          <w:lang w:eastAsia="en-US"/>
        </w:rPr>
        <w:t xml:space="preserve">: </w:t>
      </w:r>
    </w:p>
    <w:p w:rsidR="00504D72" w:rsidRPr="00504D72" w:rsidRDefault="00504D72" w:rsidP="00504D72">
      <w:pPr>
        <w:autoSpaceDE w:val="0"/>
        <w:autoSpaceDN w:val="0"/>
        <w:adjustRightInd w:val="0"/>
        <w:spacing w:after="0"/>
        <w:jc w:val="both"/>
        <w:rPr>
          <w:rFonts w:eastAsiaTheme="minorHAnsi" w:cs="Arial"/>
          <w:sz w:val="24"/>
          <w:szCs w:val="24"/>
          <w:lang w:eastAsia="en-US"/>
        </w:rPr>
      </w:pPr>
    </w:p>
    <w:p w:rsidR="00504D72" w:rsidRPr="00504D72" w:rsidRDefault="00504D72" w:rsidP="00504D72">
      <w:pPr>
        <w:pStyle w:val="Prrafodelista"/>
        <w:numPr>
          <w:ilvl w:val="0"/>
          <w:numId w:val="1"/>
        </w:numPr>
        <w:autoSpaceDE w:val="0"/>
        <w:autoSpaceDN w:val="0"/>
        <w:adjustRightInd w:val="0"/>
        <w:spacing w:after="78"/>
        <w:jc w:val="both"/>
        <w:rPr>
          <w:rFonts w:eastAsiaTheme="minorHAnsi" w:cs="Arial"/>
          <w:color w:val="000000"/>
          <w:sz w:val="24"/>
          <w:szCs w:val="24"/>
          <w:lang w:eastAsia="en-US"/>
        </w:rPr>
      </w:pPr>
      <w:r w:rsidRPr="00504D72">
        <w:rPr>
          <w:rFonts w:eastAsiaTheme="minorHAnsi" w:cs="Arial"/>
          <w:color w:val="000000"/>
          <w:sz w:val="24"/>
          <w:szCs w:val="24"/>
          <w:lang w:eastAsia="en-US"/>
        </w:rPr>
        <w:t>Nombres de las calles;</w:t>
      </w:r>
    </w:p>
    <w:p w:rsidR="00504D72" w:rsidRPr="00504D72" w:rsidRDefault="00504D72" w:rsidP="00504D72">
      <w:pPr>
        <w:pStyle w:val="Prrafodelista"/>
        <w:numPr>
          <w:ilvl w:val="0"/>
          <w:numId w:val="1"/>
        </w:numPr>
        <w:autoSpaceDE w:val="0"/>
        <w:autoSpaceDN w:val="0"/>
        <w:adjustRightInd w:val="0"/>
        <w:spacing w:after="0"/>
        <w:jc w:val="both"/>
        <w:rPr>
          <w:rFonts w:eastAsiaTheme="minorHAnsi" w:cs="Arial"/>
          <w:color w:val="000000"/>
          <w:sz w:val="24"/>
          <w:szCs w:val="24"/>
          <w:lang w:eastAsia="en-US"/>
        </w:rPr>
      </w:pPr>
      <w:r w:rsidRPr="00504D72">
        <w:rPr>
          <w:rFonts w:eastAsiaTheme="minorHAnsi" w:cs="Arial"/>
          <w:color w:val="000000"/>
          <w:sz w:val="24"/>
          <w:szCs w:val="24"/>
          <w:lang w:eastAsia="en-US"/>
        </w:rPr>
        <w:t xml:space="preserve">El Escudo de Guaranda y/o de la Parroquia, a colores; y, </w:t>
      </w:r>
    </w:p>
    <w:p w:rsidR="00504D72" w:rsidRDefault="00504D72" w:rsidP="00504D72">
      <w:pPr>
        <w:pStyle w:val="Prrafodelista"/>
        <w:numPr>
          <w:ilvl w:val="0"/>
          <w:numId w:val="1"/>
        </w:numPr>
        <w:autoSpaceDE w:val="0"/>
        <w:autoSpaceDN w:val="0"/>
        <w:adjustRightInd w:val="0"/>
        <w:spacing w:after="0"/>
        <w:jc w:val="both"/>
        <w:rPr>
          <w:rFonts w:eastAsiaTheme="minorHAnsi" w:cs="Arial"/>
          <w:color w:val="000000"/>
          <w:sz w:val="24"/>
          <w:szCs w:val="24"/>
          <w:lang w:eastAsia="en-US"/>
        </w:rPr>
      </w:pPr>
      <w:r w:rsidRPr="00504D72">
        <w:rPr>
          <w:rFonts w:eastAsiaTheme="minorHAnsi" w:cs="Arial"/>
          <w:color w:val="000000"/>
          <w:sz w:val="24"/>
          <w:szCs w:val="24"/>
          <w:lang w:eastAsia="en-US"/>
        </w:rPr>
        <w:t xml:space="preserve">El margen de las placas será con los colores de la Bandera de Guaranda y/o de la Parroquia. </w:t>
      </w:r>
    </w:p>
    <w:p w:rsidR="00495BD4" w:rsidRPr="00495BD4" w:rsidRDefault="00495BD4" w:rsidP="00495BD4">
      <w:pPr>
        <w:autoSpaceDE w:val="0"/>
        <w:autoSpaceDN w:val="0"/>
        <w:adjustRightInd w:val="0"/>
        <w:spacing w:after="0"/>
        <w:jc w:val="both"/>
        <w:rPr>
          <w:rFonts w:eastAsiaTheme="minorHAnsi" w:cs="Arial"/>
          <w:color w:val="000000"/>
          <w:sz w:val="24"/>
          <w:szCs w:val="24"/>
          <w:lang w:eastAsia="en-US"/>
        </w:rPr>
      </w:pPr>
    </w:p>
    <w:p w:rsidR="00905387" w:rsidRPr="00905387" w:rsidRDefault="00905387" w:rsidP="00905387">
      <w:pPr>
        <w:autoSpaceDE w:val="0"/>
        <w:autoSpaceDN w:val="0"/>
        <w:adjustRightInd w:val="0"/>
        <w:spacing w:after="0"/>
        <w:jc w:val="both"/>
        <w:rPr>
          <w:rFonts w:eastAsiaTheme="minorHAnsi" w:cs="Arial"/>
          <w:color w:val="000000"/>
          <w:sz w:val="24"/>
          <w:szCs w:val="24"/>
          <w:lang w:eastAsia="en-US"/>
        </w:rPr>
      </w:pPr>
    </w:p>
    <w:p w:rsidR="00504D72" w:rsidRDefault="00905387" w:rsidP="00905387">
      <w:pPr>
        <w:autoSpaceDE w:val="0"/>
        <w:autoSpaceDN w:val="0"/>
        <w:adjustRightInd w:val="0"/>
        <w:spacing w:after="0"/>
        <w:jc w:val="center"/>
        <w:rPr>
          <w:rFonts w:eastAsia="Calibri" w:cs="Arial"/>
          <w:b/>
          <w:bCs/>
          <w:color w:val="000000"/>
          <w:sz w:val="24"/>
          <w:szCs w:val="24"/>
          <w:lang w:eastAsia="en-US"/>
        </w:rPr>
      </w:pPr>
      <w:r w:rsidRPr="00504D72">
        <w:rPr>
          <w:rFonts w:eastAsia="Calibri" w:cs="Arial"/>
          <w:b/>
          <w:bCs/>
          <w:color w:val="000000"/>
          <w:sz w:val="24"/>
          <w:szCs w:val="24"/>
          <w:lang w:eastAsia="en-US"/>
        </w:rPr>
        <w:t>DISPOSICIÓN FINAL.</w:t>
      </w:r>
    </w:p>
    <w:p w:rsidR="00905387" w:rsidRPr="00504D72" w:rsidRDefault="00905387" w:rsidP="00905387">
      <w:pPr>
        <w:autoSpaceDE w:val="0"/>
        <w:autoSpaceDN w:val="0"/>
        <w:adjustRightInd w:val="0"/>
        <w:spacing w:after="0"/>
        <w:jc w:val="center"/>
        <w:rPr>
          <w:rFonts w:eastAsiaTheme="minorHAnsi" w:cs="Arial"/>
          <w:b/>
          <w:bCs/>
          <w:color w:val="000000"/>
          <w:sz w:val="24"/>
          <w:szCs w:val="24"/>
          <w:lang w:eastAsia="en-US"/>
        </w:rPr>
      </w:pPr>
    </w:p>
    <w:p w:rsidR="00504D72" w:rsidRPr="00504D72" w:rsidRDefault="00504D72" w:rsidP="00504D72">
      <w:pPr>
        <w:autoSpaceDE w:val="0"/>
        <w:autoSpaceDN w:val="0"/>
        <w:adjustRightInd w:val="0"/>
        <w:spacing w:after="0"/>
        <w:jc w:val="both"/>
        <w:rPr>
          <w:rFonts w:eastAsia="Calibri" w:cs="Arial"/>
          <w:color w:val="000000"/>
          <w:sz w:val="24"/>
          <w:szCs w:val="24"/>
          <w:lang w:eastAsia="en-US"/>
        </w:rPr>
      </w:pPr>
      <w:r w:rsidRPr="00504D72">
        <w:rPr>
          <w:rFonts w:eastAsia="Calibri" w:cs="Arial"/>
          <w:color w:val="000000"/>
          <w:sz w:val="24"/>
          <w:szCs w:val="24"/>
          <w:lang w:eastAsia="en-US"/>
        </w:rPr>
        <w:t xml:space="preserve">La presente Ordenanza entrará en vigencia </w:t>
      </w:r>
      <w:r w:rsidR="00BC3495">
        <w:rPr>
          <w:rFonts w:eastAsia="Calibri" w:cs="Arial"/>
          <w:color w:val="000000"/>
          <w:sz w:val="24"/>
          <w:szCs w:val="24"/>
          <w:lang w:eastAsia="en-US"/>
        </w:rPr>
        <w:t xml:space="preserve">una vez aprobado </w:t>
      </w:r>
      <w:r w:rsidRPr="00504D72">
        <w:rPr>
          <w:rFonts w:eastAsia="Calibri" w:cs="Arial"/>
          <w:color w:val="000000"/>
          <w:sz w:val="24"/>
          <w:szCs w:val="24"/>
          <w:lang w:eastAsia="en-US"/>
        </w:rPr>
        <w:t>por el Concejo Municipal</w:t>
      </w:r>
      <w:r w:rsidR="00BC3495">
        <w:rPr>
          <w:rFonts w:eastAsia="Calibri" w:cs="Arial"/>
          <w:color w:val="000000"/>
          <w:sz w:val="24"/>
          <w:szCs w:val="24"/>
          <w:lang w:eastAsia="en-US"/>
        </w:rPr>
        <w:t xml:space="preserve"> y debidamente sancionada por el Ejecutivo</w:t>
      </w:r>
      <w:r w:rsidRPr="00504D72">
        <w:rPr>
          <w:rFonts w:eastAsia="Calibri" w:cs="Arial"/>
          <w:color w:val="000000"/>
          <w:sz w:val="24"/>
          <w:szCs w:val="24"/>
          <w:lang w:eastAsia="en-US"/>
        </w:rPr>
        <w:t xml:space="preserve"> del Gobierno Autónomo Descentrali</w:t>
      </w:r>
      <w:r w:rsidR="00BC3495">
        <w:rPr>
          <w:rFonts w:eastAsia="Calibri" w:cs="Arial"/>
          <w:color w:val="000000"/>
          <w:sz w:val="24"/>
          <w:szCs w:val="24"/>
          <w:lang w:eastAsia="en-US"/>
        </w:rPr>
        <w:t>zado del Cantón Guaranda,</w:t>
      </w:r>
      <w:r w:rsidRPr="00504D72">
        <w:rPr>
          <w:rFonts w:eastAsia="Calibri" w:cs="Arial"/>
          <w:color w:val="000000"/>
          <w:sz w:val="24"/>
          <w:szCs w:val="24"/>
          <w:lang w:eastAsia="en-US"/>
        </w:rPr>
        <w:t xml:space="preserve"> sin perjuicio de su publicación en la Gaceta Oficial, página web de la institución y Registro Oficial. </w:t>
      </w: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p>
    <w:p w:rsidR="00504D72" w:rsidRPr="00504D72" w:rsidRDefault="00504D72" w:rsidP="00504D72">
      <w:pPr>
        <w:autoSpaceDE w:val="0"/>
        <w:autoSpaceDN w:val="0"/>
        <w:adjustRightInd w:val="0"/>
        <w:spacing w:after="0"/>
        <w:jc w:val="both"/>
        <w:rPr>
          <w:rFonts w:eastAsiaTheme="minorHAnsi" w:cs="Arial"/>
          <w:color w:val="000000"/>
          <w:sz w:val="24"/>
          <w:szCs w:val="24"/>
          <w:lang w:eastAsia="en-US"/>
        </w:rPr>
      </w:pPr>
    </w:p>
    <w:p w:rsidR="00504D72" w:rsidRPr="00840E94" w:rsidRDefault="00504D72" w:rsidP="00504D72">
      <w:pPr>
        <w:autoSpaceDE w:val="0"/>
        <w:autoSpaceDN w:val="0"/>
        <w:adjustRightInd w:val="0"/>
        <w:spacing w:after="0"/>
        <w:jc w:val="both"/>
        <w:rPr>
          <w:rFonts w:ascii="Arial" w:eastAsiaTheme="minorHAnsi" w:hAnsi="Arial" w:cs="Arial"/>
          <w:b/>
          <w:bCs/>
          <w:color w:val="000000"/>
          <w:sz w:val="24"/>
          <w:szCs w:val="24"/>
          <w:lang w:eastAsia="en-US"/>
        </w:rPr>
      </w:pPr>
    </w:p>
    <w:p w:rsidR="00504D72" w:rsidRPr="00840E94" w:rsidRDefault="00504D72" w:rsidP="00504D72">
      <w:pPr>
        <w:autoSpaceDE w:val="0"/>
        <w:autoSpaceDN w:val="0"/>
        <w:adjustRightInd w:val="0"/>
        <w:spacing w:after="0"/>
        <w:jc w:val="both"/>
        <w:rPr>
          <w:rFonts w:ascii="Arial" w:eastAsiaTheme="minorHAnsi" w:hAnsi="Arial" w:cs="Arial"/>
          <w:b/>
          <w:bCs/>
          <w:color w:val="000000"/>
          <w:sz w:val="24"/>
          <w:szCs w:val="24"/>
          <w:lang w:eastAsia="en-US"/>
        </w:rPr>
      </w:pPr>
    </w:p>
    <w:p w:rsidR="00504D72" w:rsidRPr="00840E94" w:rsidRDefault="00504D72" w:rsidP="00504D72">
      <w:pPr>
        <w:autoSpaceDE w:val="0"/>
        <w:autoSpaceDN w:val="0"/>
        <w:adjustRightInd w:val="0"/>
        <w:spacing w:after="0"/>
        <w:jc w:val="both"/>
        <w:rPr>
          <w:rFonts w:ascii="Arial" w:eastAsiaTheme="minorHAnsi" w:hAnsi="Arial" w:cs="Arial"/>
          <w:b/>
          <w:bCs/>
          <w:color w:val="000000"/>
          <w:sz w:val="24"/>
          <w:szCs w:val="24"/>
          <w:lang w:eastAsia="en-US"/>
        </w:rPr>
      </w:pPr>
    </w:p>
    <w:p w:rsidR="00504D72" w:rsidRDefault="00504D72" w:rsidP="00504D72">
      <w:pPr>
        <w:autoSpaceDE w:val="0"/>
        <w:autoSpaceDN w:val="0"/>
        <w:adjustRightInd w:val="0"/>
        <w:spacing w:after="0"/>
        <w:jc w:val="both"/>
        <w:rPr>
          <w:rFonts w:ascii="Arial" w:hAnsi="Arial" w:cs="Arial"/>
          <w:sz w:val="24"/>
          <w:szCs w:val="24"/>
        </w:rPr>
      </w:pPr>
    </w:p>
    <w:p w:rsidR="00611AFC" w:rsidRPr="00C35559" w:rsidRDefault="00611AFC" w:rsidP="00611AFC">
      <w:pPr>
        <w:autoSpaceDE w:val="0"/>
        <w:autoSpaceDN w:val="0"/>
        <w:adjustRightInd w:val="0"/>
        <w:spacing w:after="0"/>
        <w:jc w:val="both"/>
        <w:rPr>
          <w:rFonts w:cs="Arial"/>
          <w:b/>
          <w:bCs/>
          <w:color w:val="000000"/>
          <w:sz w:val="24"/>
          <w:szCs w:val="24"/>
        </w:rPr>
      </w:pPr>
      <w:r w:rsidRPr="00C35559">
        <w:rPr>
          <w:sz w:val="24"/>
          <w:szCs w:val="24"/>
        </w:rPr>
        <w:lastRenderedPageBreak/>
        <w:t xml:space="preserve">Dado y firmado en la Sala de Sesiones del Concejo Municipal del Gobierno Autónomo Descentralizado Municipal de </w:t>
      </w:r>
      <w:r w:rsidR="00E85FA7">
        <w:rPr>
          <w:sz w:val="24"/>
          <w:szCs w:val="24"/>
        </w:rPr>
        <w:t>Guaranda, a los veintiséis</w:t>
      </w:r>
      <w:r w:rsidRPr="00C35559">
        <w:rPr>
          <w:sz w:val="24"/>
          <w:szCs w:val="24"/>
        </w:rPr>
        <w:t xml:space="preserve"> días del mes de</w:t>
      </w:r>
      <w:r w:rsidR="00E85FA7">
        <w:rPr>
          <w:sz w:val="24"/>
          <w:szCs w:val="24"/>
        </w:rPr>
        <w:t xml:space="preserve"> febrero</w:t>
      </w:r>
      <w:r>
        <w:rPr>
          <w:sz w:val="24"/>
          <w:szCs w:val="24"/>
        </w:rPr>
        <w:t xml:space="preserve"> de</w:t>
      </w:r>
      <w:r w:rsidR="00E85FA7">
        <w:rPr>
          <w:sz w:val="24"/>
          <w:szCs w:val="24"/>
        </w:rPr>
        <w:t>l año dos mil diecinueve</w:t>
      </w:r>
      <w:r w:rsidRPr="00C35559">
        <w:rPr>
          <w:sz w:val="24"/>
          <w:szCs w:val="24"/>
        </w:rPr>
        <w:t>.</w:t>
      </w:r>
      <w:r w:rsidRPr="00C35559">
        <w:rPr>
          <w:noProof/>
          <w:sz w:val="24"/>
          <w:szCs w:val="24"/>
        </w:rPr>
        <w:t xml:space="preserve"> </w:t>
      </w:r>
    </w:p>
    <w:p w:rsidR="00611AFC" w:rsidRPr="000A0781" w:rsidRDefault="00611AFC" w:rsidP="00611AFC">
      <w:pPr>
        <w:spacing w:after="0"/>
        <w:jc w:val="both"/>
        <w:rPr>
          <w:sz w:val="24"/>
          <w:szCs w:val="24"/>
        </w:rPr>
      </w:pPr>
    </w:p>
    <w:p w:rsidR="00611AFC" w:rsidRPr="000A0781" w:rsidRDefault="00611AFC" w:rsidP="00611AFC">
      <w:pPr>
        <w:tabs>
          <w:tab w:val="left" w:pos="1178"/>
        </w:tabs>
        <w:jc w:val="both"/>
        <w:rPr>
          <w:sz w:val="24"/>
          <w:szCs w:val="24"/>
        </w:rPr>
      </w:pPr>
    </w:p>
    <w:p w:rsidR="00611AFC" w:rsidRPr="000A0781" w:rsidRDefault="00611AFC" w:rsidP="00611AFC">
      <w:pPr>
        <w:tabs>
          <w:tab w:val="left" w:pos="1178"/>
        </w:tabs>
        <w:spacing w:after="0"/>
        <w:jc w:val="both"/>
        <w:rPr>
          <w:b/>
          <w:sz w:val="24"/>
          <w:szCs w:val="24"/>
        </w:rPr>
      </w:pPr>
      <w:r w:rsidRPr="000A0781">
        <w:rPr>
          <w:b/>
          <w:sz w:val="24"/>
          <w:szCs w:val="24"/>
        </w:rPr>
        <w:t xml:space="preserve">RAMSSES TORRES ESPINOSA.                                              </w:t>
      </w:r>
      <w:r w:rsidR="00E85FA7">
        <w:rPr>
          <w:b/>
          <w:sz w:val="24"/>
          <w:szCs w:val="24"/>
        </w:rPr>
        <w:t xml:space="preserve">  </w:t>
      </w:r>
      <w:r w:rsidRPr="000A0781">
        <w:rPr>
          <w:b/>
          <w:sz w:val="24"/>
          <w:szCs w:val="24"/>
        </w:rPr>
        <w:t>DR. MIGUEL ANGEL LEÓN Z.</w:t>
      </w:r>
    </w:p>
    <w:p w:rsidR="00611AFC" w:rsidRDefault="00611AFC" w:rsidP="00611AFC">
      <w:pPr>
        <w:tabs>
          <w:tab w:val="left" w:pos="1178"/>
        </w:tabs>
        <w:spacing w:after="0"/>
        <w:jc w:val="both"/>
        <w:rPr>
          <w:b/>
          <w:sz w:val="24"/>
          <w:szCs w:val="24"/>
        </w:rPr>
      </w:pPr>
      <w:r w:rsidRPr="000A0781">
        <w:rPr>
          <w:b/>
          <w:sz w:val="24"/>
          <w:szCs w:val="24"/>
        </w:rPr>
        <w:t xml:space="preserve">ALCALDE DEL CANTÓN GUARANDA.                                    </w:t>
      </w:r>
      <w:r w:rsidR="00E85FA7">
        <w:rPr>
          <w:b/>
          <w:sz w:val="24"/>
          <w:szCs w:val="24"/>
        </w:rPr>
        <w:t xml:space="preserve"> </w:t>
      </w:r>
      <w:r w:rsidRPr="000A0781">
        <w:rPr>
          <w:b/>
          <w:sz w:val="24"/>
          <w:szCs w:val="24"/>
        </w:rPr>
        <w:t>SECRETARIO DE CONCEJO.</w:t>
      </w:r>
    </w:p>
    <w:p w:rsidR="00611AFC" w:rsidRPr="000A0781" w:rsidRDefault="00611AFC" w:rsidP="00611AFC">
      <w:pPr>
        <w:tabs>
          <w:tab w:val="left" w:pos="1178"/>
        </w:tabs>
        <w:spacing w:after="0"/>
        <w:jc w:val="both"/>
        <w:rPr>
          <w:b/>
          <w:sz w:val="24"/>
          <w:szCs w:val="24"/>
        </w:rPr>
      </w:pPr>
    </w:p>
    <w:p w:rsidR="00611AFC" w:rsidRPr="000A0781" w:rsidRDefault="00611AFC" w:rsidP="00611AFC">
      <w:pPr>
        <w:tabs>
          <w:tab w:val="left" w:pos="1178"/>
        </w:tabs>
        <w:jc w:val="both"/>
        <w:rPr>
          <w:b/>
          <w:sz w:val="24"/>
          <w:szCs w:val="24"/>
        </w:rPr>
      </w:pPr>
      <w:r w:rsidRPr="000A0781">
        <w:rPr>
          <w:b/>
          <w:sz w:val="24"/>
          <w:szCs w:val="24"/>
        </w:rPr>
        <w:t>CERTIFICO:</w:t>
      </w:r>
    </w:p>
    <w:p w:rsidR="00611AFC" w:rsidRPr="000A0781" w:rsidRDefault="00611AFC" w:rsidP="00611AFC">
      <w:pPr>
        <w:pStyle w:val="Default"/>
        <w:spacing w:line="276" w:lineRule="auto"/>
        <w:jc w:val="both"/>
        <w:rPr>
          <w:rFonts w:asciiTheme="minorHAnsi" w:hAnsiTheme="minorHAnsi"/>
          <w:lang w:val="es-EC"/>
        </w:rPr>
      </w:pPr>
      <w:r w:rsidRPr="000A0781">
        <w:rPr>
          <w:rFonts w:asciiTheme="minorHAnsi" w:hAnsiTheme="minorHAnsi"/>
          <w:lang w:val="es-EC"/>
        </w:rPr>
        <w:t>Que</w:t>
      </w:r>
      <w:r w:rsidRPr="000A0781">
        <w:rPr>
          <w:rFonts w:asciiTheme="minorHAnsi" w:hAnsiTheme="minorHAnsi" w:cs="Arial-BoldMT"/>
          <w:b/>
          <w:bCs/>
          <w:lang w:val="es-EC"/>
        </w:rPr>
        <w:t xml:space="preserve"> </w:t>
      </w:r>
      <w:r w:rsidR="00F179F0" w:rsidRPr="00F179F0">
        <w:rPr>
          <w:rFonts w:asciiTheme="minorHAnsi" w:hAnsiTheme="minorHAnsi"/>
          <w:b/>
          <w:bCs/>
          <w:lang w:val="es-EC"/>
        </w:rPr>
        <w:t>LA ORDENANZA QUE ESTABLECE LA NOMENCLATURA DE LAS CALLES DEL RECINTO CHAZOJUAN DE LA PARROQUIA SALINAS, CANTON GUARANDA</w:t>
      </w:r>
      <w:r w:rsidR="00F179F0" w:rsidRPr="000A0781">
        <w:rPr>
          <w:rFonts w:asciiTheme="minorHAnsi" w:hAnsiTheme="minorHAnsi"/>
          <w:lang w:val="es-EC"/>
        </w:rPr>
        <w:t xml:space="preserve"> </w:t>
      </w:r>
      <w:r w:rsidRPr="000A0781">
        <w:rPr>
          <w:rFonts w:asciiTheme="minorHAnsi" w:hAnsiTheme="minorHAnsi"/>
          <w:lang w:val="es-EC"/>
        </w:rPr>
        <w:t>fue discutida y aprobada por el Concejo Municipal del Gobierno Autónomo Descentralizado del Cantón Guaranda, en sesiones or</w:t>
      </w:r>
      <w:r w:rsidR="00E85FA7">
        <w:rPr>
          <w:rFonts w:asciiTheme="minorHAnsi" w:hAnsiTheme="minorHAnsi"/>
          <w:lang w:val="es-EC"/>
        </w:rPr>
        <w:t>dinarias realizadas el martes 17 de julio de 2018 y martes 26 de febrero de 2019</w:t>
      </w:r>
      <w:r w:rsidRPr="000A0781">
        <w:rPr>
          <w:rFonts w:asciiTheme="minorHAnsi" w:hAnsiTheme="minorHAnsi"/>
          <w:lang w:val="es-EC"/>
        </w:rPr>
        <w:t>, en primero y segundo debate respectivamente.</w:t>
      </w:r>
    </w:p>
    <w:p w:rsidR="00611AFC" w:rsidRDefault="00E85FA7" w:rsidP="00611AFC">
      <w:pPr>
        <w:tabs>
          <w:tab w:val="left" w:pos="1178"/>
        </w:tabs>
        <w:spacing w:after="0"/>
        <w:jc w:val="both"/>
        <w:rPr>
          <w:sz w:val="24"/>
          <w:szCs w:val="24"/>
        </w:rPr>
      </w:pPr>
      <w:r>
        <w:rPr>
          <w:sz w:val="24"/>
          <w:szCs w:val="24"/>
        </w:rPr>
        <w:t>Guaranda,  26 de febrero  de 2019</w:t>
      </w:r>
      <w:r w:rsidR="00611AFC" w:rsidRPr="000A0781">
        <w:rPr>
          <w:sz w:val="24"/>
          <w:szCs w:val="24"/>
        </w:rPr>
        <w:t>.</w:t>
      </w:r>
    </w:p>
    <w:p w:rsidR="00611AFC" w:rsidRPr="000A0781" w:rsidRDefault="00611AFC" w:rsidP="00611AFC">
      <w:pPr>
        <w:tabs>
          <w:tab w:val="left" w:pos="1178"/>
        </w:tabs>
        <w:spacing w:after="0"/>
        <w:jc w:val="both"/>
        <w:rPr>
          <w:sz w:val="24"/>
          <w:szCs w:val="24"/>
        </w:rPr>
      </w:pPr>
    </w:p>
    <w:p w:rsidR="00611AFC" w:rsidRPr="000A0781" w:rsidRDefault="00611AFC" w:rsidP="00611AFC">
      <w:pPr>
        <w:tabs>
          <w:tab w:val="left" w:pos="1178"/>
        </w:tabs>
        <w:rPr>
          <w:b/>
          <w:sz w:val="24"/>
          <w:szCs w:val="24"/>
        </w:rPr>
      </w:pPr>
    </w:p>
    <w:p w:rsidR="00611AFC" w:rsidRPr="000A0781" w:rsidRDefault="00611AFC" w:rsidP="00F179F0">
      <w:pPr>
        <w:tabs>
          <w:tab w:val="left" w:pos="1178"/>
        </w:tabs>
        <w:spacing w:after="0" w:line="240" w:lineRule="auto"/>
        <w:jc w:val="center"/>
        <w:rPr>
          <w:b/>
          <w:sz w:val="24"/>
          <w:szCs w:val="24"/>
        </w:rPr>
      </w:pPr>
      <w:r w:rsidRPr="000A0781">
        <w:rPr>
          <w:b/>
          <w:sz w:val="24"/>
          <w:szCs w:val="24"/>
        </w:rPr>
        <w:t>DR. MIGUEL ANGEL LEÓN Z.</w:t>
      </w:r>
    </w:p>
    <w:p w:rsidR="00611AFC" w:rsidRPr="000A0781" w:rsidRDefault="00611AFC" w:rsidP="00F179F0">
      <w:pPr>
        <w:tabs>
          <w:tab w:val="left" w:pos="1178"/>
        </w:tabs>
        <w:spacing w:after="0" w:line="240" w:lineRule="auto"/>
        <w:jc w:val="center"/>
        <w:rPr>
          <w:b/>
          <w:sz w:val="24"/>
          <w:szCs w:val="24"/>
        </w:rPr>
      </w:pPr>
      <w:r w:rsidRPr="000A0781">
        <w:rPr>
          <w:b/>
          <w:sz w:val="24"/>
          <w:szCs w:val="24"/>
        </w:rPr>
        <w:t>SECRETARIO DE CONCEJO.</w:t>
      </w:r>
    </w:p>
    <w:p w:rsidR="00611AFC" w:rsidRPr="000A0781" w:rsidRDefault="00611AFC" w:rsidP="00611AFC">
      <w:pPr>
        <w:tabs>
          <w:tab w:val="left" w:pos="1178"/>
        </w:tabs>
        <w:spacing w:after="0"/>
        <w:jc w:val="center"/>
        <w:rPr>
          <w:b/>
          <w:sz w:val="24"/>
          <w:szCs w:val="24"/>
        </w:rPr>
      </w:pPr>
    </w:p>
    <w:p w:rsidR="00611AFC" w:rsidRPr="000A0781" w:rsidRDefault="00611AFC" w:rsidP="00611AFC">
      <w:pPr>
        <w:pStyle w:val="Default"/>
        <w:spacing w:line="276" w:lineRule="auto"/>
        <w:jc w:val="both"/>
        <w:rPr>
          <w:rFonts w:asciiTheme="minorHAnsi" w:hAnsiTheme="minorHAnsi"/>
          <w:lang w:val="es-EC"/>
        </w:rPr>
      </w:pPr>
      <w:r w:rsidRPr="000A0781">
        <w:rPr>
          <w:rFonts w:asciiTheme="minorHAnsi" w:hAnsiTheme="minorHAnsi"/>
          <w:b/>
          <w:lang w:val="es-EC"/>
        </w:rPr>
        <w:t xml:space="preserve">SECRETARIA GENERAL.- </w:t>
      </w:r>
      <w:r w:rsidRPr="000A0781">
        <w:rPr>
          <w:rFonts w:asciiTheme="minorHAnsi" w:hAnsiTheme="minorHAnsi"/>
          <w:lang w:val="es-EC"/>
        </w:rPr>
        <w:t>En esta fecha remito la presente</w:t>
      </w:r>
      <w:r w:rsidR="00F179F0">
        <w:rPr>
          <w:rFonts w:asciiTheme="minorHAnsi" w:hAnsiTheme="minorHAnsi"/>
          <w:lang w:val="es-EC"/>
        </w:rPr>
        <w:t xml:space="preserve"> </w:t>
      </w:r>
      <w:r w:rsidR="00F179F0" w:rsidRPr="00F179F0">
        <w:rPr>
          <w:rFonts w:asciiTheme="minorHAnsi" w:hAnsiTheme="minorHAnsi"/>
          <w:b/>
          <w:bCs/>
          <w:lang w:val="es-EC"/>
        </w:rPr>
        <w:t>ORDENANZA QUE ESTABLECE LA NOMENCLATURA DE LAS CALLES DEL RECINTO CHAZOJUAN DE LA PARROQUIA SALINAS, CANTON GUARANDA</w:t>
      </w:r>
      <w:r w:rsidRPr="000A0781">
        <w:rPr>
          <w:rFonts w:asciiTheme="minorHAnsi" w:hAnsiTheme="minorHAnsi"/>
          <w:b/>
          <w:lang w:val="es-EC"/>
        </w:rPr>
        <w:t xml:space="preserve">, </w:t>
      </w:r>
      <w:r w:rsidRPr="000A0781">
        <w:rPr>
          <w:rFonts w:asciiTheme="minorHAnsi" w:hAnsiTheme="minorHAnsi"/>
          <w:lang w:val="es-EC"/>
        </w:rPr>
        <w:t>al Sr. Ramsses Torres Espinosa, Alcalde del cantón Guaranda para que la sancione o la observe conforme dispone el Código  Orgánico  de  Organización  Territorial  Autonomía y Descentralización  COOTAD.- Certifico.</w:t>
      </w:r>
    </w:p>
    <w:p w:rsidR="00611AFC" w:rsidRPr="000A0781" w:rsidRDefault="00611AFC" w:rsidP="00611AFC">
      <w:pPr>
        <w:tabs>
          <w:tab w:val="left" w:pos="1178"/>
        </w:tabs>
        <w:spacing w:after="0"/>
        <w:jc w:val="both"/>
        <w:rPr>
          <w:sz w:val="24"/>
          <w:szCs w:val="24"/>
        </w:rPr>
      </w:pPr>
      <w:r w:rsidRPr="000A0781">
        <w:rPr>
          <w:sz w:val="24"/>
          <w:szCs w:val="24"/>
        </w:rPr>
        <w:t>G</w:t>
      </w:r>
      <w:r w:rsidR="00FD2245">
        <w:rPr>
          <w:sz w:val="24"/>
          <w:szCs w:val="24"/>
        </w:rPr>
        <w:t>uaranda, 26  de febrero  de 2019</w:t>
      </w:r>
      <w:r w:rsidRPr="000A0781">
        <w:rPr>
          <w:sz w:val="24"/>
          <w:szCs w:val="24"/>
        </w:rPr>
        <w:t>.</w:t>
      </w:r>
      <w:r w:rsidR="00F179F0">
        <w:rPr>
          <w:sz w:val="24"/>
          <w:szCs w:val="24"/>
        </w:rPr>
        <w:t xml:space="preserve"> </w:t>
      </w:r>
    </w:p>
    <w:p w:rsidR="00611AFC" w:rsidRPr="000A0781" w:rsidRDefault="00611AFC" w:rsidP="00611AFC">
      <w:pPr>
        <w:tabs>
          <w:tab w:val="left" w:pos="1178"/>
        </w:tabs>
        <w:jc w:val="both"/>
        <w:rPr>
          <w:sz w:val="24"/>
          <w:szCs w:val="24"/>
        </w:rPr>
      </w:pPr>
    </w:p>
    <w:p w:rsidR="00611AFC" w:rsidRPr="000A0781" w:rsidRDefault="00611AFC" w:rsidP="00F179F0">
      <w:pPr>
        <w:tabs>
          <w:tab w:val="left" w:pos="1178"/>
        </w:tabs>
        <w:spacing w:after="0" w:line="240" w:lineRule="auto"/>
        <w:jc w:val="center"/>
        <w:rPr>
          <w:b/>
          <w:sz w:val="24"/>
          <w:szCs w:val="24"/>
        </w:rPr>
      </w:pPr>
      <w:r w:rsidRPr="000A0781">
        <w:rPr>
          <w:b/>
          <w:sz w:val="24"/>
          <w:szCs w:val="24"/>
        </w:rPr>
        <w:t>DR. MIGUEL ANGEL LEÓN Z.</w:t>
      </w:r>
    </w:p>
    <w:p w:rsidR="00611AFC" w:rsidRDefault="00611AFC" w:rsidP="00F179F0">
      <w:pPr>
        <w:tabs>
          <w:tab w:val="left" w:pos="1178"/>
        </w:tabs>
        <w:spacing w:after="0" w:line="240" w:lineRule="auto"/>
        <w:jc w:val="center"/>
        <w:rPr>
          <w:b/>
          <w:sz w:val="24"/>
          <w:szCs w:val="24"/>
        </w:rPr>
      </w:pPr>
      <w:r w:rsidRPr="000A0781">
        <w:rPr>
          <w:b/>
          <w:sz w:val="24"/>
          <w:szCs w:val="24"/>
        </w:rPr>
        <w:t>SECRETARIO DE CONCEJO.</w:t>
      </w:r>
    </w:p>
    <w:p w:rsidR="00611AFC" w:rsidRPr="000A0781" w:rsidRDefault="00611AFC" w:rsidP="00611AFC">
      <w:pPr>
        <w:tabs>
          <w:tab w:val="left" w:pos="1178"/>
        </w:tabs>
        <w:spacing w:after="0"/>
        <w:rPr>
          <w:b/>
          <w:sz w:val="24"/>
          <w:szCs w:val="24"/>
        </w:rPr>
      </w:pPr>
    </w:p>
    <w:p w:rsidR="00611AFC" w:rsidRPr="000A0781" w:rsidRDefault="00611AFC" w:rsidP="00611AFC">
      <w:pPr>
        <w:pStyle w:val="Default"/>
        <w:spacing w:line="360" w:lineRule="auto"/>
        <w:jc w:val="both"/>
        <w:rPr>
          <w:rFonts w:asciiTheme="minorHAnsi" w:hAnsiTheme="minorHAnsi"/>
          <w:lang w:val="es-EC"/>
        </w:rPr>
      </w:pPr>
      <w:r w:rsidRPr="000A0781">
        <w:rPr>
          <w:rFonts w:asciiTheme="minorHAnsi" w:hAnsiTheme="minorHAnsi"/>
          <w:b/>
          <w:lang w:val="es-EC"/>
        </w:rPr>
        <w:lastRenderedPageBreak/>
        <w:t xml:space="preserve">ALCALDÍA DEL CANTÓN GUARANDA.- </w:t>
      </w:r>
      <w:r w:rsidRPr="000A0781">
        <w:rPr>
          <w:rFonts w:asciiTheme="minorHAnsi" w:hAnsiTheme="minorHAnsi"/>
          <w:lang w:val="es-EC"/>
        </w:rPr>
        <w:t xml:space="preserve">De conformidad con  lo prescrito en los artículos 322 y 324 del Código Orgánico de Organización Territorial Autonomía y Descentralización COOTAD, habiéndose observado el trámite legal de acuerdo con la Constitución y Leyes de la República del Ecuador.- </w:t>
      </w:r>
      <w:r w:rsidRPr="000A0781">
        <w:rPr>
          <w:rFonts w:asciiTheme="minorHAnsi" w:hAnsiTheme="minorHAnsi"/>
          <w:b/>
          <w:lang w:val="es-EC"/>
        </w:rPr>
        <w:t>SANCIONO Y ORDENO</w:t>
      </w:r>
      <w:r w:rsidRPr="000A0781">
        <w:rPr>
          <w:rFonts w:asciiTheme="minorHAnsi" w:hAnsiTheme="minorHAnsi"/>
          <w:lang w:val="es-EC"/>
        </w:rPr>
        <w:t xml:space="preserve"> su publicación de la presente</w:t>
      </w:r>
      <w:r w:rsidR="000147EC" w:rsidRPr="000147EC">
        <w:rPr>
          <w:rFonts w:asciiTheme="minorHAnsi" w:hAnsiTheme="minorHAnsi"/>
          <w:b/>
          <w:bCs/>
          <w:lang w:val="es-EC"/>
        </w:rPr>
        <w:t xml:space="preserve"> </w:t>
      </w:r>
      <w:r w:rsidR="000147EC" w:rsidRPr="00F179F0">
        <w:rPr>
          <w:rFonts w:asciiTheme="minorHAnsi" w:hAnsiTheme="minorHAnsi"/>
          <w:b/>
          <w:bCs/>
          <w:lang w:val="es-EC"/>
        </w:rPr>
        <w:t>ORDENANZA QUE ESTABLECE LA NOMENCLATURA DE LAS CALLES DEL RECINTO CHAZOJUAN DE LA PARROQUIA SALINAS, CANTON GUARANDA</w:t>
      </w:r>
      <w:r w:rsidRPr="000A0781">
        <w:rPr>
          <w:rFonts w:asciiTheme="minorHAnsi" w:hAnsiTheme="minorHAnsi"/>
          <w:b/>
          <w:bCs/>
          <w:lang w:val="es-EC"/>
        </w:rPr>
        <w:t>,</w:t>
      </w:r>
      <w:r w:rsidR="000147EC">
        <w:rPr>
          <w:rFonts w:asciiTheme="minorHAnsi" w:hAnsiTheme="minorHAnsi"/>
          <w:bCs/>
          <w:lang w:val="es-EC"/>
        </w:rPr>
        <w:t xml:space="preserve"> a los doce</w:t>
      </w:r>
      <w:r>
        <w:rPr>
          <w:rFonts w:asciiTheme="minorHAnsi" w:hAnsiTheme="minorHAnsi"/>
          <w:bCs/>
          <w:lang w:val="es-EC"/>
        </w:rPr>
        <w:t xml:space="preserve">  días del mes de marzo de</w:t>
      </w:r>
      <w:r w:rsidRPr="000A0781">
        <w:rPr>
          <w:rFonts w:asciiTheme="minorHAnsi" w:hAnsiTheme="minorHAnsi"/>
          <w:bCs/>
          <w:lang w:val="es-EC"/>
        </w:rPr>
        <w:t xml:space="preserve"> dos </w:t>
      </w:r>
      <w:r w:rsidR="000147EC">
        <w:rPr>
          <w:rFonts w:asciiTheme="minorHAnsi" w:hAnsiTheme="minorHAnsi"/>
          <w:bCs/>
          <w:lang w:val="es-EC"/>
        </w:rPr>
        <w:t>mil diecinueve</w:t>
      </w:r>
      <w:r w:rsidRPr="000A0781">
        <w:rPr>
          <w:rFonts w:asciiTheme="minorHAnsi" w:hAnsiTheme="minorHAnsi"/>
          <w:bCs/>
          <w:lang w:val="es-EC"/>
        </w:rPr>
        <w:t xml:space="preserve">.  </w:t>
      </w:r>
      <w:r w:rsidR="000147EC">
        <w:rPr>
          <w:rFonts w:asciiTheme="minorHAnsi" w:hAnsiTheme="minorHAnsi"/>
          <w:bCs/>
          <w:lang w:val="es-EC"/>
        </w:rPr>
        <w:t xml:space="preserve"> </w:t>
      </w:r>
    </w:p>
    <w:p w:rsidR="00611AFC" w:rsidRPr="000A0781" w:rsidRDefault="000147EC" w:rsidP="00611AFC">
      <w:pPr>
        <w:tabs>
          <w:tab w:val="left" w:pos="1178"/>
        </w:tabs>
        <w:spacing w:after="0" w:line="360" w:lineRule="auto"/>
        <w:jc w:val="both"/>
        <w:rPr>
          <w:sz w:val="24"/>
          <w:szCs w:val="24"/>
        </w:rPr>
      </w:pPr>
      <w:r>
        <w:rPr>
          <w:sz w:val="24"/>
          <w:szCs w:val="24"/>
        </w:rPr>
        <w:t>Guaranda, 12 de marzo  de 2019</w:t>
      </w:r>
      <w:r w:rsidR="00611AFC" w:rsidRPr="000A0781">
        <w:rPr>
          <w:sz w:val="24"/>
          <w:szCs w:val="24"/>
        </w:rPr>
        <w:t>.</w:t>
      </w:r>
      <w:r w:rsidR="00611AFC">
        <w:rPr>
          <w:sz w:val="24"/>
          <w:szCs w:val="24"/>
        </w:rPr>
        <w:t xml:space="preserve"> </w:t>
      </w:r>
    </w:p>
    <w:p w:rsidR="00611AFC" w:rsidRPr="000A0781" w:rsidRDefault="00611AFC" w:rsidP="00611AFC">
      <w:pPr>
        <w:tabs>
          <w:tab w:val="left" w:pos="1178"/>
        </w:tabs>
        <w:jc w:val="both"/>
        <w:rPr>
          <w:sz w:val="24"/>
          <w:szCs w:val="24"/>
        </w:rPr>
      </w:pPr>
    </w:p>
    <w:p w:rsidR="00611AFC" w:rsidRPr="000A0781" w:rsidRDefault="00611AFC" w:rsidP="00611AFC">
      <w:pPr>
        <w:tabs>
          <w:tab w:val="left" w:pos="1178"/>
        </w:tabs>
        <w:spacing w:after="0"/>
        <w:jc w:val="center"/>
        <w:rPr>
          <w:b/>
          <w:sz w:val="24"/>
          <w:szCs w:val="24"/>
        </w:rPr>
      </w:pPr>
    </w:p>
    <w:p w:rsidR="00611AFC" w:rsidRPr="000A0781" w:rsidRDefault="00611AFC" w:rsidP="00611AFC">
      <w:pPr>
        <w:tabs>
          <w:tab w:val="left" w:pos="1178"/>
        </w:tabs>
        <w:spacing w:after="0" w:line="360" w:lineRule="auto"/>
        <w:jc w:val="center"/>
        <w:rPr>
          <w:b/>
          <w:sz w:val="24"/>
          <w:szCs w:val="24"/>
        </w:rPr>
      </w:pPr>
      <w:r w:rsidRPr="000A0781">
        <w:rPr>
          <w:b/>
          <w:sz w:val="24"/>
          <w:szCs w:val="24"/>
        </w:rPr>
        <w:t>RAMSSES TORRES ESPINOSA.</w:t>
      </w:r>
    </w:p>
    <w:p w:rsidR="00611AFC" w:rsidRPr="000A0781" w:rsidRDefault="00611AFC" w:rsidP="00611AFC">
      <w:pPr>
        <w:tabs>
          <w:tab w:val="left" w:pos="1178"/>
        </w:tabs>
        <w:spacing w:after="0" w:line="360" w:lineRule="auto"/>
        <w:jc w:val="center"/>
        <w:rPr>
          <w:b/>
          <w:sz w:val="24"/>
          <w:szCs w:val="24"/>
        </w:rPr>
      </w:pPr>
      <w:r w:rsidRPr="000A0781">
        <w:rPr>
          <w:b/>
          <w:sz w:val="24"/>
          <w:szCs w:val="24"/>
        </w:rPr>
        <w:t>ALCALDE DEL CANTÓN GUARANDA.</w:t>
      </w:r>
    </w:p>
    <w:p w:rsidR="00611AFC" w:rsidRPr="000A0781" w:rsidRDefault="00611AFC" w:rsidP="00611AFC">
      <w:pPr>
        <w:tabs>
          <w:tab w:val="left" w:pos="1178"/>
        </w:tabs>
        <w:spacing w:after="0"/>
        <w:jc w:val="both"/>
        <w:rPr>
          <w:b/>
          <w:sz w:val="24"/>
          <w:szCs w:val="24"/>
        </w:rPr>
      </w:pPr>
    </w:p>
    <w:p w:rsidR="00611AFC" w:rsidRPr="000A0781" w:rsidRDefault="00611AFC" w:rsidP="00611AFC">
      <w:pPr>
        <w:pStyle w:val="Default"/>
        <w:spacing w:line="360" w:lineRule="auto"/>
        <w:jc w:val="both"/>
        <w:rPr>
          <w:rFonts w:asciiTheme="minorHAnsi" w:hAnsiTheme="minorHAnsi"/>
          <w:lang w:val="es-EC"/>
        </w:rPr>
      </w:pPr>
      <w:r w:rsidRPr="000A0781">
        <w:rPr>
          <w:rFonts w:asciiTheme="minorHAnsi" w:hAnsiTheme="minorHAnsi"/>
          <w:b/>
          <w:lang w:val="es-EC"/>
        </w:rPr>
        <w:t xml:space="preserve">SECRETARIA GENERAL.- </w:t>
      </w:r>
      <w:r w:rsidRPr="000A0781">
        <w:rPr>
          <w:rFonts w:asciiTheme="minorHAnsi" w:hAnsiTheme="minorHAnsi"/>
          <w:lang w:val="es-EC"/>
        </w:rPr>
        <w:t>Sancionó y ordenó la promulgación a través de su publicación</w:t>
      </w:r>
      <w:r w:rsidRPr="000A0781">
        <w:rPr>
          <w:rFonts w:asciiTheme="minorHAnsi" w:hAnsiTheme="minorHAnsi" w:cs="Arial-BoldMT"/>
          <w:b/>
          <w:bCs/>
          <w:lang w:val="es-EC"/>
        </w:rPr>
        <w:t xml:space="preserve"> LA</w:t>
      </w:r>
      <w:r w:rsidR="000147EC" w:rsidRPr="000147EC">
        <w:rPr>
          <w:rFonts w:asciiTheme="minorHAnsi" w:hAnsiTheme="minorHAnsi"/>
          <w:b/>
          <w:bCs/>
          <w:lang w:val="es-EC"/>
        </w:rPr>
        <w:t xml:space="preserve"> </w:t>
      </w:r>
      <w:r w:rsidR="000147EC" w:rsidRPr="00F179F0">
        <w:rPr>
          <w:rFonts w:asciiTheme="minorHAnsi" w:hAnsiTheme="minorHAnsi"/>
          <w:b/>
          <w:bCs/>
          <w:lang w:val="es-EC"/>
        </w:rPr>
        <w:t>ORDENANZA QUE ESTABLECE LA NOMENCLATURA DE LAS CALLES DEL RECINTO CHAZOJUAN DE LA PARROQUIA SALINAS, CANTON GUARANDA</w:t>
      </w:r>
      <w:r w:rsidRPr="000A0781">
        <w:rPr>
          <w:rFonts w:asciiTheme="minorHAnsi" w:hAnsiTheme="minorHAnsi"/>
          <w:b/>
          <w:bCs/>
          <w:lang w:val="es-EC"/>
        </w:rPr>
        <w:t xml:space="preserve">, </w:t>
      </w:r>
      <w:r w:rsidRPr="000A0781">
        <w:rPr>
          <w:rFonts w:asciiTheme="minorHAnsi" w:hAnsiTheme="minorHAnsi"/>
          <w:bCs/>
          <w:lang w:val="es-EC"/>
        </w:rPr>
        <w:t xml:space="preserve">el señor Ramsses Torres Espinosa, Alcalde del cantón Guaranda, a los </w:t>
      </w:r>
      <w:r w:rsidR="000147EC">
        <w:rPr>
          <w:rFonts w:asciiTheme="minorHAnsi" w:hAnsiTheme="minorHAnsi"/>
          <w:bCs/>
          <w:lang w:val="es-EC"/>
        </w:rPr>
        <w:t>doce</w:t>
      </w:r>
      <w:r w:rsidRPr="000A0781">
        <w:rPr>
          <w:rFonts w:asciiTheme="minorHAnsi" w:hAnsiTheme="minorHAnsi"/>
          <w:bCs/>
          <w:lang w:val="es-EC"/>
        </w:rPr>
        <w:t xml:space="preserve"> días del me</w:t>
      </w:r>
      <w:r w:rsidR="000147EC">
        <w:rPr>
          <w:rFonts w:asciiTheme="minorHAnsi" w:hAnsiTheme="minorHAnsi"/>
          <w:bCs/>
          <w:lang w:val="es-EC"/>
        </w:rPr>
        <w:t>s de marzo de dos mil diecinueve</w:t>
      </w:r>
      <w:r w:rsidRPr="000A0781">
        <w:rPr>
          <w:rFonts w:asciiTheme="minorHAnsi" w:hAnsiTheme="minorHAnsi"/>
          <w:bCs/>
          <w:lang w:val="es-EC"/>
        </w:rPr>
        <w:t>.</w:t>
      </w:r>
      <w:r w:rsidR="000147EC">
        <w:rPr>
          <w:rFonts w:asciiTheme="minorHAnsi" w:hAnsiTheme="minorHAnsi"/>
          <w:bCs/>
          <w:lang w:val="es-EC"/>
        </w:rPr>
        <w:t xml:space="preserve"> </w:t>
      </w:r>
    </w:p>
    <w:p w:rsidR="00611AFC" w:rsidRPr="000A0781" w:rsidRDefault="000147EC" w:rsidP="00611AFC">
      <w:pPr>
        <w:tabs>
          <w:tab w:val="left" w:pos="1178"/>
        </w:tabs>
        <w:spacing w:after="0" w:line="360" w:lineRule="auto"/>
        <w:jc w:val="both"/>
        <w:rPr>
          <w:sz w:val="24"/>
          <w:szCs w:val="24"/>
        </w:rPr>
      </w:pPr>
      <w:r>
        <w:rPr>
          <w:sz w:val="24"/>
          <w:szCs w:val="24"/>
        </w:rPr>
        <w:t>Guaranda, 12 de marzo de 2019</w:t>
      </w:r>
      <w:r w:rsidR="00611AFC" w:rsidRPr="000A0781">
        <w:rPr>
          <w:sz w:val="24"/>
          <w:szCs w:val="24"/>
        </w:rPr>
        <w:t>.</w:t>
      </w:r>
    </w:p>
    <w:p w:rsidR="00611AFC" w:rsidRDefault="00611AFC" w:rsidP="00611AFC">
      <w:pPr>
        <w:tabs>
          <w:tab w:val="left" w:pos="1178"/>
        </w:tabs>
        <w:spacing w:after="0" w:line="360" w:lineRule="auto"/>
        <w:jc w:val="both"/>
        <w:rPr>
          <w:sz w:val="24"/>
          <w:szCs w:val="24"/>
        </w:rPr>
      </w:pPr>
    </w:p>
    <w:p w:rsidR="00611AFC" w:rsidRPr="000A0781" w:rsidRDefault="00611AFC" w:rsidP="00611AFC">
      <w:pPr>
        <w:tabs>
          <w:tab w:val="left" w:pos="1178"/>
        </w:tabs>
        <w:spacing w:after="0" w:line="360" w:lineRule="auto"/>
        <w:jc w:val="both"/>
        <w:rPr>
          <w:sz w:val="24"/>
          <w:szCs w:val="24"/>
        </w:rPr>
      </w:pPr>
    </w:p>
    <w:p w:rsidR="00611AFC" w:rsidRPr="000A0781" w:rsidRDefault="00611AFC" w:rsidP="00611AFC">
      <w:pPr>
        <w:tabs>
          <w:tab w:val="left" w:pos="1178"/>
        </w:tabs>
        <w:spacing w:after="0" w:line="240" w:lineRule="auto"/>
        <w:jc w:val="center"/>
        <w:rPr>
          <w:b/>
          <w:sz w:val="24"/>
          <w:szCs w:val="24"/>
        </w:rPr>
      </w:pPr>
      <w:r w:rsidRPr="000A0781">
        <w:rPr>
          <w:b/>
          <w:sz w:val="24"/>
          <w:szCs w:val="24"/>
        </w:rPr>
        <w:t>DR. MIGUEL ANGEL LEÓN Z.</w:t>
      </w:r>
    </w:p>
    <w:p w:rsidR="00611AFC" w:rsidRDefault="00611AFC" w:rsidP="00611AFC">
      <w:pPr>
        <w:tabs>
          <w:tab w:val="left" w:pos="1178"/>
        </w:tabs>
        <w:spacing w:after="0" w:line="240" w:lineRule="auto"/>
        <w:jc w:val="center"/>
        <w:rPr>
          <w:b/>
          <w:sz w:val="24"/>
          <w:szCs w:val="24"/>
        </w:rPr>
      </w:pPr>
      <w:r w:rsidRPr="000A0781">
        <w:rPr>
          <w:b/>
          <w:sz w:val="24"/>
          <w:szCs w:val="24"/>
        </w:rPr>
        <w:t>SECRETARIO DE CONCEJO.</w:t>
      </w:r>
    </w:p>
    <w:p w:rsidR="009748A0" w:rsidRDefault="009748A0" w:rsidP="00611AFC">
      <w:pPr>
        <w:tabs>
          <w:tab w:val="left" w:pos="1178"/>
        </w:tabs>
        <w:spacing w:after="0" w:line="240" w:lineRule="auto"/>
        <w:jc w:val="center"/>
        <w:rPr>
          <w:b/>
          <w:sz w:val="24"/>
          <w:szCs w:val="24"/>
        </w:rPr>
      </w:pPr>
    </w:p>
    <w:p w:rsidR="009748A0" w:rsidRDefault="009748A0" w:rsidP="00611AFC">
      <w:pPr>
        <w:tabs>
          <w:tab w:val="left" w:pos="1178"/>
        </w:tabs>
        <w:spacing w:after="0" w:line="240" w:lineRule="auto"/>
        <w:jc w:val="center"/>
        <w:rPr>
          <w:b/>
          <w:sz w:val="24"/>
          <w:szCs w:val="24"/>
        </w:rPr>
      </w:pPr>
    </w:p>
    <w:p w:rsidR="009748A0" w:rsidRDefault="009748A0" w:rsidP="00611AFC">
      <w:pPr>
        <w:tabs>
          <w:tab w:val="left" w:pos="1178"/>
        </w:tabs>
        <w:spacing w:after="0" w:line="240" w:lineRule="auto"/>
        <w:jc w:val="center"/>
        <w:rPr>
          <w:b/>
          <w:sz w:val="24"/>
          <w:szCs w:val="24"/>
        </w:rPr>
      </w:pPr>
    </w:p>
    <w:bookmarkStart w:id="0" w:name="_GoBack"/>
    <w:p w:rsidR="009748A0" w:rsidRPr="000A0781" w:rsidRDefault="009748A0" w:rsidP="00611AFC">
      <w:pPr>
        <w:tabs>
          <w:tab w:val="left" w:pos="1178"/>
        </w:tabs>
        <w:spacing w:after="0" w:line="240" w:lineRule="auto"/>
        <w:jc w:val="center"/>
        <w:rPr>
          <w:b/>
          <w:sz w:val="24"/>
          <w:szCs w:val="24"/>
        </w:rPr>
      </w:pPr>
      <w:r w:rsidRPr="009748A0">
        <w:rPr>
          <w:b/>
          <w:sz w:val="24"/>
          <w:szCs w:val="24"/>
        </w:rPr>
        <w:object w:dxaOrig="8940"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1pt;height:507pt" o:ole="">
            <v:imagedata r:id="rId8" o:title=""/>
          </v:shape>
          <o:OLEObject Type="Embed" ProgID="AcroExch.Document.7" ShapeID="_x0000_i1025" DrawAspect="Content" ObjectID="_1615967137" r:id="rId9"/>
        </w:object>
      </w:r>
      <w:bookmarkEnd w:id="0"/>
    </w:p>
    <w:sectPr w:rsidR="009748A0" w:rsidRPr="000A0781">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021E" w:rsidRDefault="00B8021E">
      <w:pPr>
        <w:spacing w:after="0" w:line="240" w:lineRule="auto"/>
      </w:pPr>
      <w:r>
        <w:separator/>
      </w:r>
    </w:p>
  </w:endnote>
  <w:endnote w:type="continuationSeparator" w:id="0">
    <w:p w:rsidR="00B8021E" w:rsidRDefault="00B80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25" w:rsidRPr="00FF3EA5" w:rsidRDefault="009628A5" w:rsidP="00B52A25">
    <w:pPr>
      <w:spacing w:after="0"/>
      <w:jc w:val="right"/>
      <w:rPr>
        <w:rFonts w:ascii="Century Gothic" w:hAnsi="Century Gothic"/>
        <w:sz w:val="16"/>
        <w:szCs w:val="16"/>
      </w:rPr>
    </w:pPr>
    <w:r>
      <w:rPr>
        <w:noProof/>
      </w:rPr>
      <w:drawing>
        <wp:anchor distT="0" distB="0" distL="114300" distR="114300" simplePos="0" relativeHeight="251660288" behindDoc="0" locked="0" layoutInCell="1" allowOverlap="1" wp14:anchorId="52988A45" wp14:editId="40FD4BDD">
          <wp:simplePos x="0" y="0"/>
          <wp:positionH relativeFrom="column">
            <wp:posOffset>-647396</wp:posOffset>
          </wp:positionH>
          <wp:positionV relativeFrom="paragraph">
            <wp:posOffset>-444500</wp:posOffset>
          </wp:positionV>
          <wp:extent cx="2273935" cy="1292860"/>
          <wp:effectExtent l="0" t="0" r="0" b="0"/>
          <wp:wrapNone/>
          <wp:docPr id="2" name="Imagen 2" descr="K:\hoja alcaldia\logo g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hoja alcaldia\logo g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3935" cy="12928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50542C1C" wp14:editId="482D0B4F">
          <wp:simplePos x="0" y="0"/>
          <wp:positionH relativeFrom="column">
            <wp:posOffset>5740704</wp:posOffset>
          </wp:positionH>
          <wp:positionV relativeFrom="paragraph">
            <wp:posOffset>-503555</wp:posOffset>
          </wp:positionV>
          <wp:extent cx="95250" cy="1372870"/>
          <wp:effectExtent l="0" t="0" r="0" b="0"/>
          <wp:wrapNone/>
          <wp:docPr id="5" name="Imagen 5" descr="K:\hoja alcaldia\bar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hoja alcaldia\barr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0" cy="1372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3EA5">
      <w:rPr>
        <w:rFonts w:ascii="Century Gothic" w:hAnsi="Century Gothic"/>
        <w:sz w:val="16"/>
        <w:szCs w:val="16"/>
      </w:rPr>
      <w:t xml:space="preserve"> Dirección Convención de 1884 No. 1018 y García Moreno</w:t>
    </w:r>
  </w:p>
  <w:p w:rsidR="00B52A25" w:rsidRPr="00FF3EA5" w:rsidRDefault="009628A5" w:rsidP="00B52A25">
    <w:pPr>
      <w:spacing w:after="0"/>
      <w:jc w:val="right"/>
      <w:rPr>
        <w:rFonts w:ascii="Century Gothic" w:hAnsi="Century Gothic"/>
        <w:sz w:val="16"/>
        <w:szCs w:val="16"/>
      </w:rPr>
    </w:pPr>
    <w:r w:rsidRPr="00FF3EA5">
      <w:rPr>
        <w:rFonts w:ascii="Century Gothic" w:hAnsi="Century Gothic"/>
        <w:sz w:val="16"/>
        <w:szCs w:val="16"/>
      </w:rPr>
      <w:t>Teléfonos: (03) 2980321 – (03) 2981643</w:t>
    </w:r>
  </w:p>
  <w:p w:rsidR="00B52A25" w:rsidRDefault="009628A5" w:rsidP="00B52A25">
    <w:pPr>
      <w:spacing w:after="0"/>
      <w:jc w:val="right"/>
      <w:rPr>
        <w:rFonts w:ascii="Century Gothic" w:hAnsi="Century Gothic"/>
        <w:sz w:val="16"/>
        <w:szCs w:val="16"/>
      </w:rPr>
    </w:pPr>
    <w:r w:rsidRPr="00FF3EA5">
      <w:rPr>
        <w:rFonts w:ascii="Century Gothic" w:hAnsi="Century Gothic"/>
        <w:sz w:val="16"/>
        <w:szCs w:val="16"/>
      </w:rPr>
      <w:t>E-mail: alcaldiagda@gmail.com</w:t>
    </w:r>
  </w:p>
  <w:p w:rsidR="00B52A25" w:rsidRPr="00FF3EA5" w:rsidRDefault="00B8021E" w:rsidP="00B52A25">
    <w:pPr>
      <w:spacing w:after="0"/>
      <w:jc w:val="right"/>
      <w:rPr>
        <w:rFonts w:ascii="Century Gothic" w:hAnsi="Century Gothic"/>
        <w:sz w:val="16"/>
        <w:szCs w:val="16"/>
      </w:rPr>
    </w:pPr>
  </w:p>
  <w:p w:rsidR="00B52A25" w:rsidRPr="00FF3EA5" w:rsidRDefault="009628A5" w:rsidP="00B52A25">
    <w:pPr>
      <w:spacing w:after="0"/>
      <w:jc w:val="right"/>
      <w:rPr>
        <w:rFonts w:ascii="Century Gothic" w:hAnsi="Century Gothic"/>
        <w:sz w:val="16"/>
        <w:szCs w:val="16"/>
      </w:rPr>
    </w:pPr>
    <w:r w:rsidRPr="00FF3EA5">
      <w:rPr>
        <w:rFonts w:ascii="Century Gothic" w:hAnsi="Century Gothic"/>
        <w:sz w:val="16"/>
        <w:szCs w:val="16"/>
      </w:rPr>
      <w:t>www.guaranda.gob.ec</w:t>
    </w:r>
  </w:p>
  <w:p w:rsidR="00B52A25" w:rsidRDefault="00B8021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021E" w:rsidRDefault="00B8021E">
      <w:pPr>
        <w:spacing w:after="0" w:line="240" w:lineRule="auto"/>
      </w:pPr>
      <w:r>
        <w:separator/>
      </w:r>
    </w:p>
  </w:footnote>
  <w:footnote w:type="continuationSeparator" w:id="0">
    <w:p w:rsidR="00B8021E" w:rsidRDefault="00B802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25" w:rsidRDefault="009628A5" w:rsidP="00B52A25">
    <w:pPr>
      <w:pStyle w:val="Encabezado"/>
      <w:rPr>
        <w:noProof/>
        <w:lang w:eastAsia="es-EC"/>
      </w:rPr>
    </w:pPr>
    <w:r>
      <w:rPr>
        <w:noProof/>
        <w:lang w:eastAsia="es-EC"/>
      </w:rPr>
      <w:drawing>
        <wp:anchor distT="0" distB="0" distL="114300" distR="114300" simplePos="0" relativeHeight="251659264" behindDoc="0" locked="0" layoutInCell="1" allowOverlap="1" wp14:anchorId="17E44AC6" wp14:editId="2C1558A2">
          <wp:simplePos x="0" y="0"/>
          <wp:positionH relativeFrom="column">
            <wp:posOffset>2264714</wp:posOffset>
          </wp:positionH>
          <wp:positionV relativeFrom="paragraph">
            <wp:posOffset>-132080</wp:posOffset>
          </wp:positionV>
          <wp:extent cx="1025719" cy="1025719"/>
          <wp:effectExtent l="0" t="0" r="0" b="0"/>
          <wp:wrapNone/>
          <wp:docPr id="1" name="Imagen 1" descr="K:\hoja alcaldia\logo ciu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oja alcaldia\logo ciud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5719" cy="102571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52A25" w:rsidRDefault="00B8021E" w:rsidP="00B52A25">
    <w:pPr>
      <w:pStyle w:val="Encabezado"/>
      <w:rPr>
        <w:noProof/>
        <w:lang w:eastAsia="es-EC"/>
      </w:rPr>
    </w:pPr>
  </w:p>
  <w:p w:rsidR="00B52A25" w:rsidRDefault="00B8021E" w:rsidP="00B52A25">
    <w:pPr>
      <w:pStyle w:val="Encabezado"/>
      <w:rPr>
        <w:noProof/>
        <w:lang w:eastAsia="es-EC"/>
      </w:rPr>
    </w:pPr>
  </w:p>
  <w:p w:rsidR="00B52A25" w:rsidRDefault="009628A5" w:rsidP="00701054">
    <w:pPr>
      <w:pStyle w:val="Encabezado"/>
      <w:tabs>
        <w:tab w:val="clear" w:pos="4419"/>
        <w:tab w:val="clear" w:pos="8838"/>
        <w:tab w:val="left" w:pos="1916"/>
      </w:tabs>
      <w:rPr>
        <w:noProof/>
        <w:lang w:eastAsia="es-EC"/>
      </w:rPr>
    </w:pPr>
    <w:r>
      <w:rPr>
        <w:noProof/>
        <w:lang w:eastAsia="es-EC"/>
      </w:rPr>
      <w:tab/>
    </w:r>
  </w:p>
  <w:p w:rsidR="00B52A25" w:rsidRDefault="00B8021E" w:rsidP="00B52A25">
    <w:pPr>
      <w:pStyle w:val="Encabezado"/>
      <w:rPr>
        <w:noProof/>
        <w:lang w:eastAsia="es-EC"/>
      </w:rPr>
    </w:pPr>
  </w:p>
  <w:p w:rsidR="00B52A25" w:rsidRDefault="009628A5" w:rsidP="00B52A25">
    <w:pPr>
      <w:pStyle w:val="Encabezado"/>
      <w:jc w:val="center"/>
      <w:rPr>
        <w:rFonts w:ascii="Century Gothic" w:hAnsi="Century Gothic"/>
        <w:noProof/>
        <w:sz w:val="26"/>
        <w:szCs w:val="26"/>
        <w:lang w:eastAsia="es-EC"/>
      </w:rPr>
    </w:pPr>
    <w:r w:rsidRPr="00FF3EA5">
      <w:rPr>
        <w:rFonts w:ascii="Century Gothic" w:hAnsi="Century Gothic"/>
        <w:noProof/>
        <w:sz w:val="26"/>
        <w:szCs w:val="26"/>
        <w:lang w:eastAsia="es-EC"/>
      </w:rPr>
      <w:t>Gobierno Autónomo Descentralizado</w:t>
    </w:r>
  </w:p>
  <w:p w:rsidR="00B52A25" w:rsidRPr="00FF3EA5" w:rsidRDefault="009628A5" w:rsidP="00B52A25">
    <w:pPr>
      <w:pStyle w:val="Encabezado"/>
      <w:jc w:val="center"/>
      <w:rPr>
        <w:rFonts w:ascii="Century Gothic" w:hAnsi="Century Gothic"/>
        <w:b/>
        <w:noProof/>
        <w:sz w:val="20"/>
        <w:szCs w:val="20"/>
        <w:lang w:eastAsia="es-EC"/>
      </w:rPr>
    </w:pPr>
    <w:r>
      <w:rPr>
        <w:rFonts w:ascii="Century Gothic" w:hAnsi="Century Gothic"/>
        <w:b/>
        <w:noProof/>
        <w:sz w:val="20"/>
        <w:szCs w:val="20"/>
        <w:lang w:eastAsia="es-EC"/>
      </w:rPr>
      <w:t xml:space="preserve">CONCEJO MUNICIPAL </w:t>
    </w:r>
  </w:p>
  <w:p w:rsidR="00B52A25" w:rsidRDefault="00B8021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427ED"/>
    <w:multiLevelType w:val="hybridMultilevel"/>
    <w:tmpl w:val="EC9E02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FD46D8D"/>
    <w:multiLevelType w:val="multilevel"/>
    <w:tmpl w:val="1E004D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9A60370"/>
    <w:multiLevelType w:val="hybridMultilevel"/>
    <w:tmpl w:val="059EE16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nsid w:val="36B46289"/>
    <w:multiLevelType w:val="hybridMultilevel"/>
    <w:tmpl w:val="B8B8EC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489F355D"/>
    <w:multiLevelType w:val="hybridMultilevel"/>
    <w:tmpl w:val="CFFED64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nsid w:val="63AD3BC1"/>
    <w:multiLevelType w:val="hybridMultilevel"/>
    <w:tmpl w:val="C94AC39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nsid w:val="64E03E27"/>
    <w:multiLevelType w:val="hybridMultilevel"/>
    <w:tmpl w:val="4AB0ADB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nsid w:val="67126779"/>
    <w:multiLevelType w:val="hybridMultilevel"/>
    <w:tmpl w:val="B17A271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nsid w:val="74291995"/>
    <w:multiLevelType w:val="hybridMultilevel"/>
    <w:tmpl w:val="4D02D6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74B81228"/>
    <w:multiLevelType w:val="hybridMultilevel"/>
    <w:tmpl w:val="62B2D4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7CBE5E0A"/>
    <w:multiLevelType w:val="multilevel"/>
    <w:tmpl w:val="6944B164"/>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7"/>
  </w:num>
  <w:num w:numId="3">
    <w:abstractNumId w:val="1"/>
  </w:num>
  <w:num w:numId="4">
    <w:abstractNumId w:val="10"/>
  </w:num>
  <w:num w:numId="5">
    <w:abstractNumId w:val="3"/>
  </w:num>
  <w:num w:numId="6">
    <w:abstractNumId w:val="9"/>
  </w:num>
  <w:num w:numId="7">
    <w:abstractNumId w:val="8"/>
  </w:num>
  <w:num w:numId="8">
    <w:abstractNumId w:val="0"/>
  </w:num>
  <w:num w:numId="9">
    <w:abstractNumId w:val="2"/>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8A5"/>
    <w:rsid w:val="000147EC"/>
    <w:rsid w:val="001069A7"/>
    <w:rsid w:val="002F4FF1"/>
    <w:rsid w:val="003625FF"/>
    <w:rsid w:val="0041588E"/>
    <w:rsid w:val="00495BD4"/>
    <w:rsid w:val="00504D72"/>
    <w:rsid w:val="00611AFC"/>
    <w:rsid w:val="00735E6F"/>
    <w:rsid w:val="007C0790"/>
    <w:rsid w:val="007F53FE"/>
    <w:rsid w:val="008A0E2E"/>
    <w:rsid w:val="008B456C"/>
    <w:rsid w:val="00905387"/>
    <w:rsid w:val="009628A5"/>
    <w:rsid w:val="009748A0"/>
    <w:rsid w:val="00B8021E"/>
    <w:rsid w:val="00BC3495"/>
    <w:rsid w:val="00CB6D38"/>
    <w:rsid w:val="00CF7C6D"/>
    <w:rsid w:val="00D45A83"/>
    <w:rsid w:val="00E07604"/>
    <w:rsid w:val="00E54FFD"/>
    <w:rsid w:val="00E85FA7"/>
    <w:rsid w:val="00F179F0"/>
    <w:rsid w:val="00F5262E"/>
    <w:rsid w:val="00FD224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8A5"/>
    <w:rPr>
      <w:rFonts w:eastAsiaTheme="minorEastAsia"/>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628A5"/>
    <w:pPr>
      <w:tabs>
        <w:tab w:val="center" w:pos="4419"/>
        <w:tab w:val="right" w:pos="8838"/>
      </w:tabs>
      <w:spacing w:after="0" w:line="240" w:lineRule="auto"/>
    </w:pPr>
    <w:rPr>
      <w:rFonts w:eastAsiaTheme="minorHAnsi"/>
      <w:lang w:eastAsia="en-US"/>
    </w:rPr>
  </w:style>
  <w:style w:type="character" w:customStyle="1" w:styleId="EncabezadoCar">
    <w:name w:val="Encabezado Car"/>
    <w:basedOn w:val="Fuentedeprrafopredeter"/>
    <w:link w:val="Encabezado"/>
    <w:uiPriority w:val="99"/>
    <w:rsid w:val="009628A5"/>
  </w:style>
  <w:style w:type="paragraph" w:styleId="Piedepgina">
    <w:name w:val="footer"/>
    <w:basedOn w:val="Normal"/>
    <w:link w:val="PiedepginaCar"/>
    <w:uiPriority w:val="99"/>
    <w:unhideWhenUsed/>
    <w:rsid w:val="009628A5"/>
    <w:pPr>
      <w:tabs>
        <w:tab w:val="center" w:pos="4419"/>
        <w:tab w:val="right" w:pos="8838"/>
      </w:tabs>
      <w:spacing w:after="0" w:line="240" w:lineRule="auto"/>
    </w:pPr>
    <w:rPr>
      <w:rFonts w:eastAsiaTheme="minorHAnsi"/>
      <w:lang w:eastAsia="en-US"/>
    </w:rPr>
  </w:style>
  <w:style w:type="character" w:customStyle="1" w:styleId="PiedepginaCar">
    <w:name w:val="Pie de página Car"/>
    <w:basedOn w:val="Fuentedeprrafopredeter"/>
    <w:link w:val="Piedepgina"/>
    <w:uiPriority w:val="99"/>
    <w:rsid w:val="009628A5"/>
  </w:style>
  <w:style w:type="paragraph" w:customStyle="1" w:styleId="Default">
    <w:name w:val="Default"/>
    <w:rsid w:val="009628A5"/>
    <w:pPr>
      <w:autoSpaceDE w:val="0"/>
      <w:autoSpaceDN w:val="0"/>
      <w:adjustRightInd w:val="0"/>
      <w:spacing w:after="0" w:line="240" w:lineRule="auto"/>
    </w:pPr>
    <w:rPr>
      <w:rFonts w:ascii="Arial" w:hAnsi="Arial" w:cs="Arial"/>
      <w:color w:val="000000"/>
      <w:sz w:val="24"/>
      <w:szCs w:val="24"/>
      <w:lang w:val="en-CA"/>
    </w:rPr>
  </w:style>
  <w:style w:type="paragraph" w:styleId="Prrafodelista">
    <w:name w:val="List Paragraph"/>
    <w:basedOn w:val="Normal"/>
    <w:uiPriority w:val="34"/>
    <w:qFormat/>
    <w:rsid w:val="00504D72"/>
    <w:pPr>
      <w:ind w:left="720"/>
      <w:contextualSpacing/>
    </w:pPr>
  </w:style>
  <w:style w:type="paragraph" w:styleId="Textodeglobo">
    <w:name w:val="Balloon Text"/>
    <w:basedOn w:val="Normal"/>
    <w:link w:val="TextodegloboCar"/>
    <w:uiPriority w:val="99"/>
    <w:semiHidden/>
    <w:unhideWhenUsed/>
    <w:rsid w:val="00504D7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04D72"/>
    <w:rPr>
      <w:rFonts w:ascii="Tahoma" w:eastAsiaTheme="minorEastAsia" w:hAnsi="Tahoma" w:cs="Tahoma"/>
      <w:sz w:val="16"/>
      <w:szCs w:val="16"/>
      <w:lang w:eastAsia="es-EC"/>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8A5"/>
    <w:rPr>
      <w:rFonts w:eastAsiaTheme="minorEastAsia"/>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628A5"/>
    <w:pPr>
      <w:tabs>
        <w:tab w:val="center" w:pos="4419"/>
        <w:tab w:val="right" w:pos="8838"/>
      </w:tabs>
      <w:spacing w:after="0" w:line="240" w:lineRule="auto"/>
    </w:pPr>
    <w:rPr>
      <w:rFonts w:eastAsiaTheme="minorHAnsi"/>
      <w:lang w:eastAsia="en-US"/>
    </w:rPr>
  </w:style>
  <w:style w:type="character" w:customStyle="1" w:styleId="EncabezadoCar">
    <w:name w:val="Encabezado Car"/>
    <w:basedOn w:val="Fuentedeprrafopredeter"/>
    <w:link w:val="Encabezado"/>
    <w:uiPriority w:val="99"/>
    <w:rsid w:val="009628A5"/>
  </w:style>
  <w:style w:type="paragraph" w:styleId="Piedepgina">
    <w:name w:val="footer"/>
    <w:basedOn w:val="Normal"/>
    <w:link w:val="PiedepginaCar"/>
    <w:uiPriority w:val="99"/>
    <w:unhideWhenUsed/>
    <w:rsid w:val="009628A5"/>
    <w:pPr>
      <w:tabs>
        <w:tab w:val="center" w:pos="4419"/>
        <w:tab w:val="right" w:pos="8838"/>
      </w:tabs>
      <w:spacing w:after="0" w:line="240" w:lineRule="auto"/>
    </w:pPr>
    <w:rPr>
      <w:rFonts w:eastAsiaTheme="minorHAnsi"/>
      <w:lang w:eastAsia="en-US"/>
    </w:rPr>
  </w:style>
  <w:style w:type="character" w:customStyle="1" w:styleId="PiedepginaCar">
    <w:name w:val="Pie de página Car"/>
    <w:basedOn w:val="Fuentedeprrafopredeter"/>
    <w:link w:val="Piedepgina"/>
    <w:uiPriority w:val="99"/>
    <w:rsid w:val="009628A5"/>
  </w:style>
  <w:style w:type="paragraph" w:customStyle="1" w:styleId="Default">
    <w:name w:val="Default"/>
    <w:rsid w:val="009628A5"/>
    <w:pPr>
      <w:autoSpaceDE w:val="0"/>
      <w:autoSpaceDN w:val="0"/>
      <w:adjustRightInd w:val="0"/>
      <w:spacing w:after="0" w:line="240" w:lineRule="auto"/>
    </w:pPr>
    <w:rPr>
      <w:rFonts w:ascii="Arial" w:hAnsi="Arial" w:cs="Arial"/>
      <w:color w:val="000000"/>
      <w:sz w:val="24"/>
      <w:szCs w:val="24"/>
      <w:lang w:val="en-CA"/>
    </w:rPr>
  </w:style>
  <w:style w:type="paragraph" w:styleId="Prrafodelista">
    <w:name w:val="List Paragraph"/>
    <w:basedOn w:val="Normal"/>
    <w:uiPriority w:val="34"/>
    <w:qFormat/>
    <w:rsid w:val="00504D72"/>
    <w:pPr>
      <w:ind w:left="720"/>
      <w:contextualSpacing/>
    </w:pPr>
  </w:style>
  <w:style w:type="paragraph" w:styleId="Textodeglobo">
    <w:name w:val="Balloon Text"/>
    <w:basedOn w:val="Normal"/>
    <w:link w:val="TextodegloboCar"/>
    <w:uiPriority w:val="99"/>
    <w:semiHidden/>
    <w:unhideWhenUsed/>
    <w:rsid w:val="00504D7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04D72"/>
    <w:rPr>
      <w:rFonts w:ascii="Tahoma" w:eastAsiaTheme="minorEastAsia" w:hAnsi="Tahoma" w:cs="Tahoma"/>
      <w:sz w:val="16"/>
      <w:szCs w:val="16"/>
      <w:lang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13</Pages>
  <Words>2902</Words>
  <Characters>15967</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Leon</dc:creator>
  <cp:lastModifiedBy>Miguel Leon</cp:lastModifiedBy>
  <cp:revision>19</cp:revision>
  <cp:lastPrinted>2019-04-05T15:47:00Z</cp:lastPrinted>
  <dcterms:created xsi:type="dcterms:W3CDTF">2016-11-28T15:59:00Z</dcterms:created>
  <dcterms:modified xsi:type="dcterms:W3CDTF">2019-04-05T15:59:00Z</dcterms:modified>
</cp:coreProperties>
</file>